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B3C" w:rsidRPr="009B2944" w:rsidRDefault="00195331" w:rsidP="00507C9D">
      <w:pPr>
        <w:tabs>
          <w:tab w:val="right" w:pos="11970"/>
        </w:tabs>
        <w:spacing w:line="360" w:lineRule="auto"/>
        <w:ind w:left="720" w:right="-23"/>
        <w:jc w:val="center"/>
        <w:rPr>
          <w:rFonts w:ascii="Arial" w:hAnsi="Arial" w:cs="Arial"/>
          <w:b/>
          <w:sz w:val="28"/>
          <w:szCs w:val="28"/>
          <w:lang w:val="es-ES"/>
        </w:rPr>
      </w:pPr>
      <w:r>
        <w:rPr>
          <w:rFonts w:ascii="Arial" w:hAnsi="Arial" w:cs="Arial"/>
          <w:b/>
          <w:sz w:val="28"/>
          <w:szCs w:val="28"/>
          <w:lang w:val="es-ES"/>
        </w:rPr>
        <w:t xml:space="preserve">INDICE </w:t>
      </w:r>
    </w:p>
    <w:p w:rsidR="006D0B3C" w:rsidRPr="00F32E51" w:rsidRDefault="00485536" w:rsidP="00507C9D">
      <w:pPr>
        <w:pStyle w:val="TDC2"/>
        <w:tabs>
          <w:tab w:val="right" w:pos="11970"/>
        </w:tabs>
        <w:ind w:left="720" w:right="-23"/>
        <w:rPr>
          <w:rStyle w:val="Referenciaintensa"/>
          <w:rFonts w:ascii="Arial" w:hAnsi="Arial" w:cs="Arial"/>
          <w:b/>
          <w:color w:val="0070C0"/>
        </w:rPr>
      </w:pPr>
      <w:r w:rsidRPr="00F32E51">
        <w:rPr>
          <w:rStyle w:val="Referenciaintensa"/>
          <w:rFonts w:ascii="Arial" w:hAnsi="Arial" w:cs="Arial"/>
          <w:b/>
          <w:bCs/>
          <w:smallCaps/>
          <w:color w:val="auto"/>
        </w:rPr>
        <w:fldChar w:fldCharType="begin"/>
      </w:r>
      <w:r w:rsidR="006D0B3C" w:rsidRPr="00F32E51">
        <w:rPr>
          <w:rStyle w:val="Referenciaintensa"/>
          <w:rFonts w:ascii="Arial" w:hAnsi="Arial" w:cs="Arial"/>
          <w:b/>
          <w:color w:val="auto"/>
        </w:rPr>
        <w:instrText xml:space="preserve"> TOC \o \u </w:instrText>
      </w:r>
      <w:r w:rsidRPr="00F32E51">
        <w:rPr>
          <w:rStyle w:val="Referenciaintensa"/>
          <w:rFonts w:ascii="Arial" w:hAnsi="Arial" w:cs="Arial"/>
          <w:b/>
          <w:bCs/>
          <w:smallCaps/>
          <w:color w:val="auto"/>
        </w:rPr>
        <w:fldChar w:fldCharType="separate"/>
      </w:r>
      <w:r w:rsidR="006D0B3C" w:rsidRPr="00F32E51">
        <w:rPr>
          <w:rStyle w:val="Referenciaintensa"/>
          <w:rFonts w:ascii="Arial" w:hAnsi="Arial" w:cs="Arial"/>
          <w:b/>
          <w:color w:val="0070C0"/>
        </w:rPr>
        <w:t>INTRODUCCION</w:t>
      </w:r>
    </w:p>
    <w:p w:rsidR="006D0B3C" w:rsidRPr="00F32E51" w:rsidRDefault="006D0B3C" w:rsidP="00507C9D">
      <w:pPr>
        <w:pStyle w:val="TDC2"/>
        <w:tabs>
          <w:tab w:val="right" w:pos="11970"/>
        </w:tabs>
        <w:ind w:left="720" w:right="-23"/>
        <w:rPr>
          <w:rStyle w:val="Referenciaintensa"/>
          <w:rFonts w:ascii="Arial" w:hAnsi="Arial" w:cs="Arial"/>
          <w:b/>
          <w:color w:val="0070C0"/>
        </w:rPr>
      </w:pPr>
      <w:r w:rsidRPr="00F32E51">
        <w:rPr>
          <w:rStyle w:val="Referenciaintensa"/>
          <w:rFonts w:ascii="Arial" w:hAnsi="Arial" w:cs="Arial"/>
          <w:b/>
          <w:color w:val="0070C0"/>
        </w:rPr>
        <w:t>CAPÍTULO I - METODOLOGÍA</w:t>
      </w:r>
    </w:p>
    <w:p w:rsidR="006D0B3C" w:rsidRPr="00F32E51" w:rsidRDefault="006D0B3C" w:rsidP="00507C9D">
      <w:pPr>
        <w:pStyle w:val="TDC2"/>
        <w:tabs>
          <w:tab w:val="right" w:pos="11970"/>
        </w:tabs>
        <w:ind w:left="720" w:right="-23"/>
        <w:rPr>
          <w:rStyle w:val="Referenciaintensa"/>
          <w:rFonts w:ascii="Arial" w:hAnsi="Arial" w:cs="Arial"/>
          <w:b/>
          <w:color w:val="auto"/>
        </w:rPr>
      </w:pPr>
      <w:r w:rsidRPr="00F32E51">
        <w:rPr>
          <w:rStyle w:val="Referenciaintensa"/>
          <w:rFonts w:ascii="Arial" w:hAnsi="Arial" w:cs="Arial"/>
          <w:b/>
          <w:color w:val="auto"/>
        </w:rPr>
        <w:t>1.1. METODOLOGIA</w:t>
      </w:r>
      <w:r w:rsidRPr="00F32E51">
        <w:rPr>
          <w:rStyle w:val="Referenciaintensa"/>
          <w:rFonts w:ascii="Arial" w:hAnsi="Arial" w:cs="Arial"/>
          <w:b/>
          <w:color w:val="auto"/>
        </w:rPr>
        <w:tab/>
        <w:t>4</w:t>
      </w:r>
    </w:p>
    <w:p w:rsidR="006D0B3C" w:rsidRPr="00F32E51" w:rsidRDefault="006D0B3C" w:rsidP="00507C9D">
      <w:pPr>
        <w:pStyle w:val="TDC2"/>
        <w:tabs>
          <w:tab w:val="right" w:pos="11970"/>
        </w:tabs>
        <w:ind w:left="720" w:right="-23"/>
        <w:rPr>
          <w:rStyle w:val="Referenciaintensa"/>
          <w:rFonts w:ascii="Arial" w:hAnsi="Arial" w:cs="Arial"/>
          <w:b/>
          <w:color w:val="auto"/>
        </w:rPr>
      </w:pPr>
      <w:r w:rsidRPr="00F32E51">
        <w:rPr>
          <w:rStyle w:val="Referenciaintensa"/>
          <w:rFonts w:ascii="Arial" w:hAnsi="Arial" w:cs="Arial"/>
          <w:b/>
          <w:color w:val="auto"/>
        </w:rPr>
        <w:t>1.2. OBJETIVO GENERAL</w:t>
      </w:r>
      <w:r w:rsidRPr="00F32E51">
        <w:rPr>
          <w:rStyle w:val="Referenciaintensa"/>
          <w:rFonts w:ascii="Arial" w:hAnsi="Arial" w:cs="Arial"/>
          <w:b/>
          <w:color w:val="auto"/>
        </w:rPr>
        <w:tab/>
        <w:t>4</w:t>
      </w:r>
    </w:p>
    <w:p w:rsidR="006D0B3C" w:rsidRPr="00F32E51" w:rsidRDefault="006D0B3C" w:rsidP="00507C9D">
      <w:pPr>
        <w:pStyle w:val="TDC2"/>
        <w:tabs>
          <w:tab w:val="right" w:pos="11970"/>
        </w:tabs>
        <w:ind w:left="720" w:right="-23"/>
      </w:pPr>
      <w:r w:rsidRPr="00F32E51">
        <w:rPr>
          <w:rStyle w:val="Referenciaintensa"/>
          <w:rFonts w:ascii="Arial" w:hAnsi="Arial" w:cs="Arial"/>
          <w:b/>
          <w:color w:val="auto"/>
        </w:rPr>
        <w:t>1.3. OBJETIVOS ESPECIFICOS</w:t>
      </w:r>
      <w:r w:rsidRPr="00F32E51">
        <w:rPr>
          <w:rStyle w:val="Referenciaintensa"/>
          <w:rFonts w:ascii="Arial" w:hAnsi="Arial" w:cs="Arial"/>
          <w:b/>
          <w:color w:val="auto"/>
        </w:rPr>
        <w:tab/>
        <w:t>5</w:t>
      </w:r>
    </w:p>
    <w:p w:rsidR="006D0B3C" w:rsidRPr="00F32E51" w:rsidRDefault="006D0B3C" w:rsidP="00507C9D">
      <w:pPr>
        <w:pStyle w:val="TDC2"/>
        <w:tabs>
          <w:tab w:val="right" w:pos="11970"/>
        </w:tabs>
        <w:ind w:left="720" w:right="-23"/>
        <w:rPr>
          <w:rStyle w:val="Referenciaintensa"/>
          <w:rFonts w:ascii="Arial" w:hAnsi="Arial" w:cs="Arial"/>
          <w:b/>
          <w:color w:val="000000" w:themeColor="text1"/>
        </w:rPr>
      </w:pPr>
      <w:r w:rsidRPr="00F32E51">
        <w:rPr>
          <w:rStyle w:val="Referenciaintensa"/>
          <w:rFonts w:ascii="Arial" w:hAnsi="Arial" w:cs="Arial"/>
          <w:b/>
          <w:color w:val="000000" w:themeColor="text1"/>
        </w:rPr>
        <w:t>1.4. DIVISION DEL EQUIPO</w:t>
      </w:r>
      <w:r w:rsidRPr="00F32E51">
        <w:rPr>
          <w:rStyle w:val="Referenciaintensa"/>
          <w:rFonts w:ascii="Arial" w:hAnsi="Arial" w:cs="Arial"/>
          <w:b/>
          <w:color w:val="000000" w:themeColor="text1"/>
        </w:rPr>
        <w:tab/>
        <w:t>5</w:t>
      </w:r>
    </w:p>
    <w:p w:rsidR="006D0B3C" w:rsidRPr="00F32E51" w:rsidRDefault="006D0B3C" w:rsidP="00507C9D">
      <w:pPr>
        <w:pStyle w:val="TDC2"/>
        <w:tabs>
          <w:tab w:val="right" w:pos="11970"/>
        </w:tabs>
        <w:ind w:left="720" w:right="-23"/>
      </w:pPr>
      <w:r w:rsidRPr="00F32E51">
        <w:rPr>
          <w:rStyle w:val="Referenciaintensa"/>
          <w:rFonts w:ascii="Arial" w:hAnsi="Arial" w:cs="Arial"/>
          <w:b/>
          <w:color w:val="0070C0"/>
        </w:rPr>
        <w:t>CAPITULO II - MARCO CONTEXTUAL</w:t>
      </w:r>
    </w:p>
    <w:p w:rsidR="006D0B3C" w:rsidRDefault="006D0B3C" w:rsidP="00507C9D">
      <w:pPr>
        <w:pStyle w:val="TDC2"/>
        <w:tabs>
          <w:tab w:val="right" w:pos="11970"/>
        </w:tabs>
        <w:ind w:left="720" w:right="-23"/>
        <w:rPr>
          <w:rStyle w:val="Referenciaintensa"/>
          <w:rFonts w:ascii="Arial" w:hAnsi="Arial" w:cs="Arial"/>
          <w:b/>
          <w:color w:val="000000" w:themeColor="text1"/>
        </w:rPr>
      </w:pPr>
      <w:r>
        <w:rPr>
          <w:rStyle w:val="Referenciaintensa"/>
          <w:rFonts w:ascii="Arial" w:hAnsi="Arial" w:cs="Arial"/>
          <w:b/>
          <w:color w:val="000000" w:themeColor="text1"/>
        </w:rPr>
        <w:t>2.1. CONTEXTO</w:t>
      </w:r>
      <w:r>
        <w:rPr>
          <w:rStyle w:val="Referenciaintensa"/>
          <w:rFonts w:ascii="Arial" w:hAnsi="Arial" w:cs="Arial"/>
          <w:b/>
          <w:color w:val="000000" w:themeColor="text1"/>
        </w:rPr>
        <w:tab/>
        <w:t>7-8</w:t>
      </w:r>
    </w:p>
    <w:p w:rsidR="006D0B3C" w:rsidRPr="00F32E51" w:rsidRDefault="006D0B3C" w:rsidP="00507C9D">
      <w:pPr>
        <w:pStyle w:val="TDC2"/>
        <w:tabs>
          <w:tab w:val="right" w:pos="11970"/>
        </w:tabs>
        <w:ind w:left="720" w:right="-23"/>
        <w:rPr>
          <w:rStyle w:val="Referenciaintensa"/>
          <w:rFonts w:ascii="Arial" w:hAnsi="Arial" w:cs="Arial"/>
          <w:b/>
          <w:color w:val="000000" w:themeColor="text1"/>
        </w:rPr>
      </w:pPr>
      <w:r>
        <w:rPr>
          <w:rStyle w:val="Referenciaintensa"/>
          <w:rFonts w:ascii="Arial" w:hAnsi="Arial" w:cs="Arial"/>
          <w:b/>
          <w:color w:val="000000" w:themeColor="text1"/>
        </w:rPr>
        <w:t>2.1</w:t>
      </w:r>
      <w:r w:rsidRPr="00F32E51">
        <w:rPr>
          <w:rStyle w:val="Referenciaintensa"/>
          <w:rFonts w:ascii="Arial" w:hAnsi="Arial" w:cs="Arial"/>
          <w:b/>
          <w:color w:val="000000" w:themeColor="text1"/>
        </w:rPr>
        <w:t>.</w:t>
      </w:r>
      <w:r>
        <w:rPr>
          <w:rStyle w:val="Referenciaintensa"/>
          <w:rFonts w:ascii="Arial" w:hAnsi="Arial" w:cs="Arial"/>
          <w:b/>
          <w:color w:val="000000" w:themeColor="text1"/>
        </w:rPr>
        <w:t>1.</w:t>
      </w:r>
      <w:r w:rsidRPr="00F32E51">
        <w:rPr>
          <w:rStyle w:val="Referenciaintensa"/>
          <w:rFonts w:ascii="Arial" w:hAnsi="Arial" w:cs="Arial"/>
          <w:b/>
          <w:color w:val="000000" w:themeColor="text1"/>
        </w:rPr>
        <w:t xml:space="preserve"> CONTEXTO</w:t>
      </w:r>
      <w:r w:rsidR="000A418B">
        <w:rPr>
          <w:rStyle w:val="Referenciaintensa"/>
          <w:rFonts w:ascii="Arial" w:hAnsi="Arial" w:cs="Arial"/>
          <w:b/>
          <w:color w:val="000000" w:themeColor="text1"/>
        </w:rPr>
        <w:t xml:space="preserve"> MARCALA</w:t>
      </w:r>
      <w:r w:rsidR="000A418B">
        <w:rPr>
          <w:rStyle w:val="Referenciaintensa"/>
          <w:rFonts w:ascii="Arial" w:hAnsi="Arial" w:cs="Arial"/>
          <w:b/>
          <w:color w:val="000000" w:themeColor="text1"/>
        </w:rPr>
        <w:tab/>
        <w:t>8-12</w:t>
      </w:r>
    </w:p>
    <w:p w:rsidR="006D0B3C" w:rsidRPr="00F32E51" w:rsidRDefault="000A418B" w:rsidP="00507C9D">
      <w:pPr>
        <w:pStyle w:val="TDC2"/>
        <w:tabs>
          <w:tab w:val="right" w:pos="11970"/>
        </w:tabs>
        <w:ind w:left="720" w:right="-23"/>
        <w:rPr>
          <w:rStyle w:val="Referenciaintensa"/>
          <w:rFonts w:ascii="Arial" w:hAnsi="Arial" w:cs="Arial"/>
          <w:b/>
          <w:color w:val="000000" w:themeColor="text1"/>
        </w:rPr>
      </w:pPr>
      <w:r>
        <w:rPr>
          <w:rStyle w:val="Referenciaintensa"/>
          <w:rFonts w:ascii="Arial" w:hAnsi="Arial" w:cs="Arial"/>
          <w:b/>
          <w:color w:val="000000" w:themeColor="text1"/>
        </w:rPr>
        <w:t>2.2. CONTEXTO FLORIDA</w:t>
      </w:r>
      <w:r>
        <w:rPr>
          <w:rStyle w:val="Referenciaintensa"/>
          <w:rFonts w:ascii="Arial" w:hAnsi="Arial" w:cs="Arial"/>
          <w:b/>
          <w:color w:val="000000" w:themeColor="text1"/>
        </w:rPr>
        <w:tab/>
        <w:t>12-22</w:t>
      </w:r>
    </w:p>
    <w:p w:rsidR="006D0B3C" w:rsidRPr="00F32E51" w:rsidRDefault="006D0B3C" w:rsidP="00507C9D">
      <w:pPr>
        <w:pStyle w:val="TDC2"/>
        <w:tabs>
          <w:tab w:val="right" w:pos="11970"/>
        </w:tabs>
        <w:ind w:left="720" w:right="-23"/>
        <w:rPr>
          <w:rStyle w:val="Referenciaintensa"/>
          <w:rFonts w:ascii="Arial" w:hAnsi="Arial" w:cs="Arial"/>
          <w:b/>
          <w:color w:val="000000" w:themeColor="text1"/>
        </w:rPr>
      </w:pPr>
      <w:r>
        <w:rPr>
          <w:rStyle w:val="Referenciaintensa"/>
          <w:rFonts w:ascii="Arial" w:hAnsi="Arial" w:cs="Arial"/>
          <w:b/>
          <w:color w:val="000000" w:themeColor="text1"/>
        </w:rPr>
        <w:t>2.</w:t>
      </w:r>
      <w:r w:rsidR="000A418B">
        <w:rPr>
          <w:rStyle w:val="Referenciaintensa"/>
          <w:rFonts w:ascii="Arial" w:hAnsi="Arial" w:cs="Arial"/>
          <w:b/>
          <w:color w:val="000000" w:themeColor="text1"/>
        </w:rPr>
        <w:t>3. CONTEXTO CASA POPULORUM</w:t>
      </w:r>
      <w:r w:rsidR="000A418B">
        <w:rPr>
          <w:rStyle w:val="Referenciaintensa"/>
          <w:rFonts w:ascii="Arial" w:hAnsi="Arial" w:cs="Arial"/>
          <w:b/>
          <w:color w:val="000000" w:themeColor="text1"/>
        </w:rPr>
        <w:tab/>
        <w:t>23</w:t>
      </w:r>
    </w:p>
    <w:p w:rsidR="006D0B3C" w:rsidRPr="00F32E51" w:rsidRDefault="006D0B3C" w:rsidP="00507C9D">
      <w:pPr>
        <w:pStyle w:val="TDC2"/>
        <w:tabs>
          <w:tab w:val="clear" w:pos="11250"/>
          <w:tab w:val="right" w:pos="11970"/>
        </w:tabs>
        <w:ind w:left="720" w:right="-23"/>
        <w:rPr>
          <w:rStyle w:val="Referenciaintensa"/>
          <w:rFonts w:ascii="Arial" w:hAnsi="Arial" w:cs="Arial"/>
          <w:b/>
          <w:color w:val="0070C0"/>
        </w:rPr>
      </w:pPr>
      <w:r w:rsidRPr="00F32E51">
        <w:rPr>
          <w:rStyle w:val="Referenciaintensa"/>
          <w:rFonts w:ascii="Arial" w:hAnsi="Arial" w:cs="Arial"/>
          <w:b/>
          <w:color w:val="0070C0"/>
        </w:rPr>
        <w:t>CAPITULO III - PERSPECTIVA CONCEPTUAL</w:t>
      </w:r>
    </w:p>
    <w:p w:rsidR="006D0B3C" w:rsidRPr="00F32E51" w:rsidRDefault="000225DF" w:rsidP="00507C9D">
      <w:pPr>
        <w:pStyle w:val="TDC3"/>
        <w:tabs>
          <w:tab w:val="right" w:pos="11970"/>
        </w:tabs>
        <w:ind w:left="720" w:right="-23"/>
        <w:rPr>
          <w:rStyle w:val="Referenciaintensa"/>
          <w:rFonts w:ascii="Arial" w:hAnsi="Arial" w:cs="Arial"/>
          <w:color w:val="auto"/>
        </w:rPr>
      </w:pPr>
      <w:r>
        <w:rPr>
          <w:rStyle w:val="Referenciaintensa"/>
          <w:rFonts w:ascii="Arial" w:hAnsi="Arial" w:cs="Arial"/>
          <w:color w:val="auto"/>
        </w:rPr>
        <w:t>3.1. ENFOQUE DE DERECHO</w:t>
      </w:r>
      <w:r w:rsidR="000A418B">
        <w:rPr>
          <w:rStyle w:val="Referenciaintensa"/>
          <w:rFonts w:ascii="Arial" w:hAnsi="Arial" w:cs="Arial"/>
          <w:color w:val="auto"/>
        </w:rPr>
        <w:t>S</w:t>
      </w:r>
      <w:r w:rsidR="000A418B">
        <w:rPr>
          <w:rStyle w:val="Referenciaintensa"/>
          <w:rFonts w:ascii="Arial" w:hAnsi="Arial" w:cs="Arial"/>
          <w:color w:val="auto"/>
        </w:rPr>
        <w:tab/>
        <w:t>25-31</w:t>
      </w:r>
    </w:p>
    <w:p w:rsidR="006D0B3C" w:rsidRPr="00F32E51" w:rsidRDefault="000A418B" w:rsidP="00507C9D">
      <w:pPr>
        <w:pStyle w:val="TDC3"/>
        <w:tabs>
          <w:tab w:val="right" w:pos="11970"/>
        </w:tabs>
        <w:ind w:left="720" w:right="-23"/>
        <w:rPr>
          <w:rStyle w:val="Referenciaintensa"/>
          <w:rFonts w:ascii="Arial" w:hAnsi="Arial" w:cs="Arial"/>
          <w:color w:val="auto"/>
        </w:rPr>
      </w:pPr>
      <w:r>
        <w:rPr>
          <w:rStyle w:val="Referenciaintensa"/>
          <w:rFonts w:ascii="Arial" w:hAnsi="Arial" w:cs="Arial"/>
          <w:color w:val="auto"/>
        </w:rPr>
        <w:t>3.2.1. POBREZA</w:t>
      </w:r>
      <w:r>
        <w:rPr>
          <w:rStyle w:val="Referenciaintensa"/>
          <w:rFonts w:ascii="Arial" w:hAnsi="Arial" w:cs="Arial"/>
          <w:color w:val="auto"/>
        </w:rPr>
        <w:tab/>
        <w:t>31-34</w:t>
      </w:r>
    </w:p>
    <w:p w:rsidR="006D0B3C" w:rsidRPr="00F32E51" w:rsidRDefault="006D0B3C" w:rsidP="00507C9D">
      <w:pPr>
        <w:pStyle w:val="TDC3"/>
        <w:tabs>
          <w:tab w:val="right" w:pos="11970"/>
        </w:tabs>
        <w:ind w:left="720" w:right="-23"/>
        <w:rPr>
          <w:rStyle w:val="Referenciaintensa"/>
          <w:rFonts w:ascii="Arial" w:hAnsi="Arial" w:cs="Arial"/>
          <w:color w:val="auto"/>
        </w:rPr>
      </w:pPr>
      <w:r>
        <w:rPr>
          <w:rStyle w:val="Referenciaintensa"/>
          <w:rFonts w:ascii="Arial" w:hAnsi="Arial" w:cs="Arial"/>
          <w:color w:val="auto"/>
        </w:rPr>
        <w:t>3.3.</w:t>
      </w:r>
      <w:r w:rsidRPr="00F32E51">
        <w:rPr>
          <w:rStyle w:val="Referenciaintensa"/>
          <w:rFonts w:ascii="Arial" w:hAnsi="Arial" w:cs="Arial"/>
          <w:color w:val="auto"/>
        </w:rPr>
        <w:t xml:space="preserve"> NI</w:t>
      </w:r>
      <w:r w:rsidR="000A418B">
        <w:rPr>
          <w:rStyle w:val="Referenciaintensa"/>
          <w:rFonts w:ascii="Arial" w:hAnsi="Arial" w:cs="Arial"/>
          <w:color w:val="auto"/>
        </w:rPr>
        <w:t>ÑEZ, JUVENTUD Y RIESGO SOCIAL</w:t>
      </w:r>
      <w:r w:rsidR="000A418B">
        <w:rPr>
          <w:rStyle w:val="Referenciaintensa"/>
          <w:rFonts w:ascii="Arial" w:hAnsi="Arial" w:cs="Arial"/>
          <w:color w:val="auto"/>
        </w:rPr>
        <w:tab/>
        <w:t>35-3</w:t>
      </w:r>
      <w:r w:rsidR="006B44DA">
        <w:rPr>
          <w:rStyle w:val="Referenciaintensa"/>
          <w:rFonts w:ascii="Arial" w:hAnsi="Arial" w:cs="Arial"/>
          <w:color w:val="auto"/>
        </w:rPr>
        <w:t>7</w:t>
      </w:r>
    </w:p>
    <w:p w:rsidR="006D0B3C" w:rsidRPr="00F32E51" w:rsidRDefault="00562705" w:rsidP="00507C9D">
      <w:pPr>
        <w:pStyle w:val="TDC3"/>
        <w:tabs>
          <w:tab w:val="right" w:pos="11970"/>
        </w:tabs>
        <w:ind w:left="720" w:right="-23"/>
        <w:rPr>
          <w:rStyle w:val="Referenciaintensa"/>
          <w:rFonts w:ascii="Arial" w:hAnsi="Arial" w:cs="Arial"/>
          <w:color w:val="auto"/>
        </w:rPr>
      </w:pPr>
      <w:r>
        <w:rPr>
          <w:rStyle w:val="Referenciaintensa"/>
          <w:rFonts w:ascii="Arial" w:hAnsi="Arial" w:cs="Arial"/>
          <w:color w:val="auto"/>
        </w:rPr>
        <w:t xml:space="preserve">3.4. </w:t>
      </w:r>
      <w:r w:rsidR="006B44DA">
        <w:rPr>
          <w:rStyle w:val="Referenciaintensa"/>
          <w:rFonts w:ascii="Arial" w:hAnsi="Arial" w:cs="Arial"/>
          <w:color w:val="auto"/>
        </w:rPr>
        <w:t>EDUCACION</w:t>
      </w:r>
      <w:r w:rsidR="006B44DA">
        <w:rPr>
          <w:rStyle w:val="Referenciaintensa"/>
          <w:rFonts w:ascii="Arial" w:hAnsi="Arial" w:cs="Arial"/>
          <w:color w:val="auto"/>
        </w:rPr>
        <w:tab/>
        <w:t>37-40</w:t>
      </w:r>
    </w:p>
    <w:p w:rsidR="006D0B3C" w:rsidRPr="00F32E51" w:rsidRDefault="006D0B3C" w:rsidP="00507C9D">
      <w:pPr>
        <w:pStyle w:val="TDC3"/>
        <w:tabs>
          <w:tab w:val="right" w:pos="11970"/>
        </w:tabs>
        <w:ind w:left="720" w:right="-23"/>
        <w:rPr>
          <w:rStyle w:val="Referenciaintensa"/>
          <w:rFonts w:ascii="Arial" w:hAnsi="Arial" w:cs="Arial"/>
          <w:color w:val="auto"/>
          <w:lang w:eastAsia="es-ES"/>
        </w:rPr>
      </w:pPr>
      <w:r>
        <w:rPr>
          <w:rStyle w:val="Referenciaintensa"/>
          <w:rFonts w:ascii="Arial" w:hAnsi="Arial" w:cs="Arial"/>
          <w:color w:val="auto"/>
        </w:rPr>
        <w:t>3.5</w:t>
      </w:r>
      <w:r w:rsidRPr="00F32E51">
        <w:rPr>
          <w:rStyle w:val="Referenciaintensa"/>
          <w:rFonts w:ascii="Arial" w:hAnsi="Arial" w:cs="Arial"/>
          <w:color w:val="auto"/>
        </w:rPr>
        <w:t>. CAPACITACIÓN Y ME</w:t>
      </w:r>
      <w:r w:rsidR="006B44DA">
        <w:rPr>
          <w:rStyle w:val="Referenciaintensa"/>
          <w:rFonts w:ascii="Arial" w:hAnsi="Arial" w:cs="Arial"/>
          <w:color w:val="auto"/>
        </w:rPr>
        <w:t>TODOLOGÍAS DE INTERVENCIÓN</w:t>
      </w:r>
      <w:r w:rsidR="006B44DA">
        <w:rPr>
          <w:rStyle w:val="Referenciaintensa"/>
          <w:rFonts w:ascii="Arial" w:hAnsi="Arial" w:cs="Arial"/>
          <w:color w:val="auto"/>
        </w:rPr>
        <w:tab/>
        <w:t>40-43</w:t>
      </w:r>
    </w:p>
    <w:p w:rsidR="006D0B3C" w:rsidRPr="00F32E51" w:rsidRDefault="006D0B3C" w:rsidP="00507C9D">
      <w:pPr>
        <w:pStyle w:val="TDC3"/>
        <w:tabs>
          <w:tab w:val="right" w:pos="11970"/>
        </w:tabs>
        <w:ind w:left="720" w:right="-23"/>
        <w:rPr>
          <w:rStyle w:val="Referenciaintensa"/>
          <w:rFonts w:ascii="Arial" w:hAnsi="Arial" w:cs="Arial"/>
          <w:color w:val="0070C0"/>
        </w:rPr>
      </w:pPr>
      <w:r w:rsidRPr="00F32E51">
        <w:rPr>
          <w:rStyle w:val="Referenciaintensa"/>
          <w:rFonts w:ascii="Arial" w:hAnsi="Arial" w:cs="Arial"/>
          <w:color w:val="0070C0"/>
        </w:rPr>
        <w:t>CAPITULO IV - DIAGNOSTICO</w:t>
      </w:r>
    </w:p>
    <w:p w:rsidR="006D0B3C" w:rsidRPr="00F32E51" w:rsidRDefault="006B44DA" w:rsidP="00507C9D">
      <w:pPr>
        <w:pStyle w:val="TDC3"/>
        <w:tabs>
          <w:tab w:val="right" w:pos="11970"/>
        </w:tabs>
        <w:ind w:left="720" w:right="-23"/>
        <w:rPr>
          <w:rStyle w:val="Referenciaintensa"/>
          <w:rFonts w:ascii="Arial" w:hAnsi="Arial" w:cs="Arial"/>
          <w:color w:val="auto"/>
        </w:rPr>
      </w:pPr>
      <w:r>
        <w:rPr>
          <w:rStyle w:val="Referenciaintensa"/>
          <w:rFonts w:ascii="Arial" w:hAnsi="Arial" w:cs="Arial"/>
          <w:color w:val="auto"/>
        </w:rPr>
        <w:t>4.1. METODOLOGÍA</w:t>
      </w:r>
      <w:r>
        <w:rPr>
          <w:rStyle w:val="Referenciaintensa"/>
          <w:rFonts w:ascii="Arial" w:hAnsi="Arial" w:cs="Arial"/>
          <w:color w:val="auto"/>
        </w:rPr>
        <w:tab/>
        <w:t>45-46</w:t>
      </w:r>
    </w:p>
    <w:p w:rsidR="006D0B3C" w:rsidRPr="00F32E51" w:rsidRDefault="006B44DA"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4.1.2. EJE TRANSVERSAL</w:t>
      </w:r>
      <w:r>
        <w:rPr>
          <w:rStyle w:val="Referenciaintensa"/>
          <w:rFonts w:ascii="Arial" w:hAnsi="Arial" w:cs="Arial"/>
          <w:color w:val="auto"/>
          <w:lang w:val="es-ES"/>
        </w:rPr>
        <w:tab/>
        <w:t>46-47</w:t>
      </w:r>
    </w:p>
    <w:p w:rsidR="006D0B3C" w:rsidRPr="00F32E51" w:rsidRDefault="006B44DA" w:rsidP="00507C9D">
      <w:pPr>
        <w:pStyle w:val="TDC3"/>
        <w:tabs>
          <w:tab w:val="clear" w:pos="11250"/>
          <w:tab w:val="right" w:pos="11340"/>
          <w:tab w:val="right" w:pos="11970"/>
        </w:tabs>
        <w:ind w:left="720" w:right="-23"/>
        <w:rPr>
          <w:rStyle w:val="Referenciaintensa"/>
          <w:rFonts w:ascii="Arial" w:hAnsi="Arial" w:cs="Arial"/>
          <w:color w:val="auto"/>
        </w:rPr>
      </w:pPr>
      <w:r>
        <w:rPr>
          <w:rStyle w:val="Referenciaintensa"/>
          <w:rFonts w:ascii="Arial" w:hAnsi="Arial" w:cs="Arial"/>
          <w:color w:val="auto"/>
        </w:rPr>
        <w:t>4.1.3. MARCO INSTITUCIONAL</w:t>
      </w:r>
      <w:r>
        <w:rPr>
          <w:rStyle w:val="Referenciaintensa"/>
          <w:rFonts w:ascii="Arial" w:hAnsi="Arial" w:cs="Arial"/>
          <w:color w:val="auto"/>
        </w:rPr>
        <w:tab/>
        <w:t>48-51</w:t>
      </w:r>
    </w:p>
    <w:p w:rsidR="006D0B3C" w:rsidRPr="00F32E51" w:rsidRDefault="006B44DA"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4.1.4 ESTRUCTURA ORGANIZATIVA</w:t>
      </w:r>
      <w:r>
        <w:rPr>
          <w:rStyle w:val="Referenciaintensa"/>
          <w:rFonts w:ascii="Arial" w:hAnsi="Arial" w:cs="Arial"/>
          <w:color w:val="auto"/>
          <w:lang w:val="es-ES"/>
        </w:rPr>
        <w:tab/>
        <w:t>52</w:t>
      </w:r>
    </w:p>
    <w:p w:rsidR="006D0B3C" w:rsidRPr="00F32E51" w:rsidRDefault="006D0B3C" w:rsidP="00507C9D">
      <w:pPr>
        <w:pStyle w:val="TDC3"/>
        <w:tabs>
          <w:tab w:val="clear" w:pos="11250"/>
          <w:tab w:val="right" w:pos="11340"/>
          <w:tab w:val="right" w:pos="11970"/>
        </w:tabs>
        <w:ind w:left="720" w:right="-23"/>
        <w:rPr>
          <w:rStyle w:val="Referenciaintensa"/>
          <w:rFonts w:ascii="Arial" w:hAnsi="Arial" w:cs="Arial"/>
          <w:color w:val="auto"/>
        </w:rPr>
      </w:pPr>
      <w:r w:rsidRPr="00F32E51">
        <w:rPr>
          <w:rStyle w:val="Referenciaintensa"/>
          <w:rFonts w:ascii="Arial" w:hAnsi="Arial" w:cs="Arial"/>
          <w:color w:val="auto"/>
        </w:rPr>
        <w:t>4.1.5 DISTRIBUCIÓN DE L</w:t>
      </w:r>
      <w:r>
        <w:rPr>
          <w:rStyle w:val="Referenciaintensa"/>
          <w:rFonts w:ascii="Arial" w:hAnsi="Arial" w:cs="Arial"/>
          <w:color w:val="auto"/>
        </w:rPr>
        <w:t xml:space="preserve">OS PROYECTOS A </w:t>
      </w:r>
      <w:r w:rsidR="006B44DA">
        <w:rPr>
          <w:rStyle w:val="Referenciaintensa"/>
          <w:rFonts w:ascii="Arial" w:hAnsi="Arial" w:cs="Arial"/>
          <w:color w:val="auto"/>
        </w:rPr>
        <w:t>NIVEL NACIONAL</w:t>
      </w:r>
      <w:r w:rsidR="006B44DA">
        <w:rPr>
          <w:rStyle w:val="Referenciaintensa"/>
          <w:rFonts w:ascii="Arial" w:hAnsi="Arial" w:cs="Arial"/>
          <w:color w:val="auto"/>
        </w:rPr>
        <w:tab/>
        <w:t>53</w:t>
      </w:r>
    </w:p>
    <w:p w:rsidR="006D0B3C" w:rsidRPr="00F32E51" w:rsidRDefault="006D0B3C" w:rsidP="00507C9D">
      <w:pPr>
        <w:pStyle w:val="TDC3"/>
        <w:tabs>
          <w:tab w:val="clear" w:pos="11250"/>
          <w:tab w:val="right" w:pos="11340"/>
          <w:tab w:val="right" w:pos="11970"/>
        </w:tabs>
        <w:ind w:left="720" w:right="-23"/>
      </w:pPr>
      <w:r w:rsidRPr="00F32E51">
        <w:rPr>
          <w:rStyle w:val="Referenciaintensa"/>
          <w:rFonts w:ascii="Arial" w:hAnsi="Arial" w:cs="Arial"/>
          <w:color w:val="auto"/>
        </w:rPr>
        <w:t>4.1.6 RESU</w:t>
      </w:r>
      <w:r>
        <w:rPr>
          <w:rStyle w:val="Referenciaintensa"/>
          <w:rFonts w:ascii="Arial" w:hAnsi="Arial" w:cs="Arial"/>
          <w:color w:val="auto"/>
        </w:rPr>
        <w:t>LTA</w:t>
      </w:r>
      <w:r w:rsidR="006B44DA">
        <w:rPr>
          <w:rStyle w:val="Referenciaintensa"/>
          <w:rFonts w:ascii="Arial" w:hAnsi="Arial" w:cs="Arial"/>
          <w:color w:val="auto"/>
        </w:rPr>
        <w:t>DOS OBTENIDOS MARCALA 2015</w:t>
      </w:r>
      <w:r w:rsidR="006B44DA">
        <w:rPr>
          <w:rStyle w:val="Referenciaintensa"/>
          <w:rFonts w:ascii="Arial" w:hAnsi="Arial" w:cs="Arial"/>
          <w:color w:val="auto"/>
        </w:rPr>
        <w:tab/>
        <w:t>54-56</w:t>
      </w:r>
    </w:p>
    <w:p w:rsidR="006D0B3C" w:rsidRPr="00F32E51" w:rsidRDefault="006D0B3C" w:rsidP="00507C9D">
      <w:pPr>
        <w:pStyle w:val="TDC3"/>
        <w:tabs>
          <w:tab w:val="clear" w:pos="11250"/>
          <w:tab w:val="right" w:pos="11340"/>
          <w:tab w:val="right" w:pos="11970"/>
        </w:tabs>
        <w:ind w:left="720" w:right="-23"/>
      </w:pPr>
      <w:r w:rsidRPr="00F32E51">
        <w:rPr>
          <w:rStyle w:val="Referenciaintensa"/>
          <w:rFonts w:ascii="Arial" w:hAnsi="Arial" w:cs="Arial"/>
          <w:color w:val="auto"/>
        </w:rPr>
        <w:t>4.2 RESULTADOS</w:t>
      </w:r>
      <w:r w:rsidR="006B44DA">
        <w:rPr>
          <w:rStyle w:val="Referenciaintensa"/>
          <w:rFonts w:ascii="Arial" w:hAnsi="Arial" w:cs="Arial"/>
          <w:color w:val="auto"/>
        </w:rPr>
        <w:t>OBTENIDOS MARCALA 2016</w:t>
      </w:r>
      <w:r w:rsidR="006B44DA">
        <w:rPr>
          <w:rStyle w:val="Referenciaintensa"/>
          <w:rFonts w:ascii="Arial" w:hAnsi="Arial" w:cs="Arial"/>
          <w:color w:val="auto"/>
        </w:rPr>
        <w:tab/>
        <w:t>56-58</w:t>
      </w:r>
    </w:p>
    <w:p w:rsidR="006D0B3C" w:rsidRPr="00B3197F" w:rsidRDefault="006D0B3C" w:rsidP="00507C9D">
      <w:pPr>
        <w:pStyle w:val="TDC3"/>
        <w:tabs>
          <w:tab w:val="clear" w:pos="11250"/>
          <w:tab w:val="right" w:pos="11340"/>
          <w:tab w:val="right" w:pos="11970"/>
        </w:tabs>
        <w:ind w:left="720" w:right="-23"/>
        <w:rPr>
          <w:rStyle w:val="Referenciaintensa"/>
          <w:rFonts w:ascii="Arial" w:hAnsi="Arial" w:cs="Arial"/>
          <w:color w:val="auto"/>
        </w:rPr>
      </w:pPr>
      <w:r w:rsidRPr="00B3197F">
        <w:rPr>
          <w:rStyle w:val="Referenciaintensa"/>
          <w:rFonts w:ascii="Arial" w:hAnsi="Arial" w:cs="Arial"/>
          <w:color w:val="auto"/>
        </w:rPr>
        <w:t>4.3. RESULTA</w:t>
      </w:r>
      <w:r w:rsidR="006B44DA">
        <w:rPr>
          <w:rStyle w:val="Referenciaintensa"/>
          <w:rFonts w:ascii="Arial" w:hAnsi="Arial" w:cs="Arial"/>
          <w:color w:val="auto"/>
        </w:rPr>
        <w:t>DOS OBTENIDOS FLORIDA 2015</w:t>
      </w:r>
      <w:r w:rsidR="006B44DA">
        <w:rPr>
          <w:rStyle w:val="Referenciaintensa"/>
          <w:rFonts w:ascii="Arial" w:hAnsi="Arial" w:cs="Arial"/>
          <w:color w:val="auto"/>
        </w:rPr>
        <w:tab/>
        <w:t>59-61</w:t>
      </w:r>
    </w:p>
    <w:p w:rsidR="006D0B3C" w:rsidRPr="00B3197F" w:rsidRDefault="006D0B3C" w:rsidP="00507C9D">
      <w:pPr>
        <w:pStyle w:val="TDC3"/>
        <w:tabs>
          <w:tab w:val="clear" w:pos="11250"/>
          <w:tab w:val="right" w:pos="11340"/>
          <w:tab w:val="right" w:pos="11970"/>
        </w:tabs>
        <w:ind w:left="720" w:right="-23"/>
        <w:rPr>
          <w:rStyle w:val="Referenciaintensa"/>
          <w:rFonts w:ascii="Arial" w:hAnsi="Arial" w:cs="Arial"/>
          <w:color w:val="auto"/>
        </w:rPr>
      </w:pPr>
      <w:r w:rsidRPr="00B3197F">
        <w:rPr>
          <w:rStyle w:val="Referenciaintensa"/>
          <w:rFonts w:ascii="Arial" w:hAnsi="Arial" w:cs="Arial"/>
          <w:color w:val="auto"/>
        </w:rPr>
        <w:t>4.4. RESULTA</w:t>
      </w:r>
      <w:r w:rsidR="006B44DA">
        <w:rPr>
          <w:rStyle w:val="Referenciaintensa"/>
          <w:rFonts w:ascii="Arial" w:hAnsi="Arial" w:cs="Arial"/>
          <w:color w:val="auto"/>
        </w:rPr>
        <w:t>DOS OBTENIDOS FLORIDA 2016</w:t>
      </w:r>
      <w:r w:rsidR="006B44DA">
        <w:rPr>
          <w:rStyle w:val="Referenciaintensa"/>
          <w:rFonts w:ascii="Arial" w:hAnsi="Arial" w:cs="Arial"/>
          <w:color w:val="auto"/>
        </w:rPr>
        <w:tab/>
        <w:t>61-64</w:t>
      </w:r>
    </w:p>
    <w:p w:rsidR="006D0B3C" w:rsidRPr="00B3197F" w:rsidRDefault="006D0B3C" w:rsidP="00507C9D">
      <w:pPr>
        <w:pStyle w:val="TDC3"/>
        <w:tabs>
          <w:tab w:val="clear" w:pos="11250"/>
          <w:tab w:val="right" w:pos="11340"/>
          <w:tab w:val="right" w:pos="11970"/>
        </w:tabs>
        <w:ind w:left="720" w:right="-23"/>
        <w:rPr>
          <w:rStyle w:val="Referenciaintensa"/>
          <w:rFonts w:ascii="Arial" w:hAnsi="Arial" w:cs="Arial"/>
          <w:color w:val="auto"/>
        </w:rPr>
      </w:pPr>
      <w:r w:rsidRPr="00B3197F">
        <w:rPr>
          <w:rStyle w:val="Referenciaintensa"/>
          <w:rFonts w:ascii="Arial" w:hAnsi="Arial" w:cs="Arial"/>
          <w:color w:val="auto"/>
        </w:rPr>
        <w:t>4</w:t>
      </w:r>
      <w:r w:rsidR="006B44DA">
        <w:rPr>
          <w:rStyle w:val="Referenciaintensa"/>
          <w:rFonts w:ascii="Arial" w:hAnsi="Arial" w:cs="Arial"/>
          <w:color w:val="auto"/>
        </w:rPr>
        <w:t>.5. RESULTADOS OBTENIDOS LIMA</w:t>
      </w:r>
      <w:r w:rsidR="006B44DA">
        <w:rPr>
          <w:rStyle w:val="Referenciaintensa"/>
          <w:rFonts w:ascii="Arial" w:hAnsi="Arial" w:cs="Arial"/>
          <w:color w:val="auto"/>
        </w:rPr>
        <w:tab/>
        <w:t>64-66</w:t>
      </w:r>
    </w:p>
    <w:p w:rsidR="006D0B3C" w:rsidRPr="00B3197F" w:rsidRDefault="006D0B3C" w:rsidP="00507C9D">
      <w:pPr>
        <w:pStyle w:val="TDC3"/>
        <w:tabs>
          <w:tab w:val="clear" w:pos="11250"/>
          <w:tab w:val="right" w:pos="11340"/>
          <w:tab w:val="right" w:pos="11970"/>
        </w:tabs>
        <w:ind w:left="720" w:right="-23"/>
        <w:rPr>
          <w:rStyle w:val="Referenciaintensa"/>
          <w:rFonts w:ascii="Arial" w:hAnsi="Arial" w:cs="Arial"/>
          <w:color w:val="auto"/>
        </w:rPr>
      </w:pPr>
      <w:r w:rsidRPr="00B3197F">
        <w:rPr>
          <w:rStyle w:val="Referenciaintensa"/>
          <w:rFonts w:ascii="Arial" w:hAnsi="Arial" w:cs="Arial"/>
          <w:color w:val="auto"/>
        </w:rPr>
        <w:t>4.6. RE</w:t>
      </w:r>
      <w:r w:rsidR="00FE4DF9">
        <w:rPr>
          <w:rStyle w:val="Referenciaintensa"/>
          <w:rFonts w:ascii="Arial" w:hAnsi="Arial" w:cs="Arial"/>
          <w:color w:val="auto"/>
        </w:rPr>
        <w:t xml:space="preserve">SULTADOS </w:t>
      </w:r>
      <w:r w:rsidR="006B44DA">
        <w:rPr>
          <w:rStyle w:val="Referenciaintensa"/>
          <w:rFonts w:ascii="Arial" w:hAnsi="Arial" w:cs="Arial"/>
          <w:color w:val="auto"/>
        </w:rPr>
        <w:t>OBTENIDOS SAN FERMIN</w:t>
      </w:r>
      <w:r w:rsidR="006B44DA">
        <w:rPr>
          <w:rStyle w:val="Referenciaintensa"/>
          <w:rFonts w:ascii="Arial" w:hAnsi="Arial" w:cs="Arial"/>
          <w:color w:val="auto"/>
        </w:rPr>
        <w:tab/>
        <w:t>66-67</w:t>
      </w:r>
    </w:p>
    <w:p w:rsidR="006D0B3C" w:rsidRPr="00F32E51" w:rsidRDefault="006D0B3C" w:rsidP="00507C9D">
      <w:pPr>
        <w:pStyle w:val="TDC3"/>
        <w:tabs>
          <w:tab w:val="right" w:pos="11970"/>
        </w:tabs>
        <w:ind w:left="720" w:right="-23"/>
        <w:rPr>
          <w:rStyle w:val="Referenciaintensa"/>
          <w:rFonts w:ascii="Arial" w:hAnsi="Arial" w:cs="Arial"/>
        </w:rPr>
      </w:pPr>
      <w:r w:rsidRPr="00F32E51">
        <w:rPr>
          <w:rStyle w:val="Referenciaintensa"/>
          <w:rFonts w:ascii="Arial" w:hAnsi="Arial" w:cs="Arial"/>
          <w:color w:val="0070C0"/>
        </w:rPr>
        <w:t>CAPITULO V - PLAN DE INTERVENCIÓN</w:t>
      </w:r>
    </w:p>
    <w:p w:rsidR="006D0B3C" w:rsidRPr="00F32E51" w:rsidRDefault="006B44DA" w:rsidP="00507C9D">
      <w:pPr>
        <w:pStyle w:val="TDC3"/>
        <w:tabs>
          <w:tab w:val="clear" w:pos="11250"/>
          <w:tab w:val="right" w:pos="11340"/>
          <w:tab w:val="right" w:pos="11970"/>
        </w:tabs>
        <w:ind w:left="720" w:right="-23"/>
        <w:rPr>
          <w:rStyle w:val="Referenciaintensa"/>
          <w:rFonts w:ascii="Arial" w:hAnsi="Arial" w:cs="Arial"/>
          <w:color w:val="auto"/>
        </w:rPr>
      </w:pPr>
      <w:r>
        <w:rPr>
          <w:rStyle w:val="Referenciaintensa"/>
          <w:rFonts w:ascii="Arial" w:hAnsi="Arial" w:cs="Arial"/>
          <w:color w:val="auto"/>
        </w:rPr>
        <w:t>5.1. PLAN DE ACCION</w:t>
      </w:r>
      <w:r>
        <w:rPr>
          <w:rStyle w:val="Referenciaintensa"/>
          <w:rFonts w:ascii="Arial" w:hAnsi="Arial" w:cs="Arial"/>
          <w:color w:val="auto"/>
        </w:rPr>
        <w:tab/>
        <w:t>69-70</w:t>
      </w:r>
    </w:p>
    <w:p w:rsidR="006D0B3C" w:rsidRPr="00F32E51" w:rsidRDefault="006B44DA" w:rsidP="00507C9D">
      <w:pPr>
        <w:pStyle w:val="TDC2"/>
        <w:tabs>
          <w:tab w:val="clear" w:pos="11250"/>
          <w:tab w:val="right" w:pos="11340"/>
        </w:tabs>
        <w:ind w:left="720" w:right="-23"/>
        <w:rPr>
          <w:rStyle w:val="Referenciaintensa"/>
          <w:rFonts w:ascii="Arial" w:hAnsi="Arial" w:cs="Arial"/>
          <w:b/>
          <w:color w:val="auto"/>
        </w:rPr>
      </w:pPr>
      <w:r>
        <w:rPr>
          <w:rStyle w:val="Referenciaintensa"/>
          <w:rFonts w:ascii="Arial" w:hAnsi="Arial" w:cs="Arial"/>
          <w:b/>
          <w:color w:val="auto"/>
        </w:rPr>
        <w:lastRenderedPageBreak/>
        <w:t>5.2. MARCO LÓGICO</w:t>
      </w:r>
      <w:r>
        <w:rPr>
          <w:rStyle w:val="Referenciaintensa"/>
          <w:rFonts w:ascii="Arial" w:hAnsi="Arial" w:cs="Arial"/>
          <w:b/>
          <w:color w:val="auto"/>
        </w:rPr>
        <w:tab/>
        <w:t>70-</w:t>
      </w:r>
      <w:r w:rsidR="004C1774">
        <w:rPr>
          <w:rStyle w:val="Referenciaintensa"/>
          <w:rFonts w:ascii="Arial" w:hAnsi="Arial" w:cs="Arial"/>
          <w:b/>
          <w:color w:val="auto"/>
        </w:rPr>
        <w:t>76</w:t>
      </w:r>
    </w:p>
    <w:p w:rsidR="006D0B3C" w:rsidRPr="00F32E51" w:rsidRDefault="006D0B3C" w:rsidP="00507C9D">
      <w:pPr>
        <w:tabs>
          <w:tab w:val="right" w:pos="11970"/>
        </w:tabs>
        <w:spacing w:line="360" w:lineRule="auto"/>
        <w:ind w:left="720" w:right="-23"/>
        <w:rPr>
          <w:rStyle w:val="Referenciaintensa"/>
          <w:rFonts w:ascii="Arial" w:hAnsi="Arial" w:cs="Arial"/>
          <w:color w:val="0070C0"/>
          <w:lang w:val="es-ES"/>
        </w:rPr>
      </w:pPr>
      <w:r w:rsidRPr="00F32E51">
        <w:rPr>
          <w:rStyle w:val="Referenciaintensa"/>
          <w:rFonts w:ascii="Arial" w:hAnsi="Arial" w:cs="Arial"/>
          <w:color w:val="0070C0"/>
          <w:lang w:val="es-ES"/>
        </w:rPr>
        <w:t>CAPÍTULO VI - INFORMES DE PRÁCTICA</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sidRPr="00F32E51">
        <w:rPr>
          <w:rStyle w:val="Referenciaintensa"/>
          <w:rFonts w:ascii="Arial" w:hAnsi="Arial" w:cs="Arial"/>
          <w:color w:val="auto"/>
          <w:lang w:val="es-ES"/>
        </w:rPr>
        <w:t>6.</w:t>
      </w:r>
      <w:r w:rsidR="007169FE">
        <w:rPr>
          <w:rStyle w:val="Referenciaintensa"/>
          <w:rFonts w:ascii="Arial" w:hAnsi="Arial" w:cs="Arial"/>
          <w:color w:val="auto"/>
          <w:lang w:val="es-ES"/>
        </w:rPr>
        <w:t xml:space="preserve">1. </w:t>
      </w:r>
      <w:r w:rsidR="006940D9">
        <w:rPr>
          <w:rStyle w:val="Referenciaintensa"/>
          <w:rFonts w:ascii="Arial" w:hAnsi="Arial" w:cs="Arial"/>
          <w:color w:val="auto"/>
          <w:lang w:val="es-ES"/>
        </w:rPr>
        <w:t>COMPONENTE DE CAPACITACIÓN</w:t>
      </w:r>
      <w:r w:rsidR="006940D9">
        <w:rPr>
          <w:rStyle w:val="Referenciaintensa"/>
          <w:rFonts w:ascii="Arial" w:hAnsi="Arial" w:cs="Arial"/>
          <w:color w:val="auto"/>
          <w:lang w:val="es-ES"/>
        </w:rPr>
        <w:tab/>
        <w:t>78-84</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sidRPr="00F32E51">
        <w:rPr>
          <w:rStyle w:val="Referenciaintensa"/>
          <w:rFonts w:ascii="Arial" w:hAnsi="Arial" w:cs="Arial"/>
          <w:color w:val="auto"/>
          <w:lang w:val="es-ES"/>
        </w:rPr>
        <w:t>6.</w:t>
      </w:r>
      <w:r>
        <w:rPr>
          <w:rStyle w:val="Referenciaintensa"/>
          <w:rFonts w:ascii="Arial" w:hAnsi="Arial" w:cs="Arial"/>
          <w:color w:val="auto"/>
          <w:lang w:val="es-ES"/>
        </w:rPr>
        <w:t xml:space="preserve">2. </w:t>
      </w:r>
      <w:r w:rsidR="006940D9">
        <w:rPr>
          <w:rStyle w:val="Referenciaintensa"/>
          <w:rFonts w:ascii="Arial" w:hAnsi="Arial" w:cs="Arial"/>
          <w:color w:val="auto"/>
          <w:lang w:val="es-ES"/>
        </w:rPr>
        <w:t>COMPONENTE DE ORGANIZACIÓN</w:t>
      </w:r>
      <w:r w:rsidR="006940D9">
        <w:rPr>
          <w:rStyle w:val="Referenciaintensa"/>
          <w:rFonts w:ascii="Arial" w:hAnsi="Arial" w:cs="Arial"/>
          <w:color w:val="auto"/>
          <w:lang w:val="es-ES"/>
        </w:rPr>
        <w:tab/>
        <w:t>85-88</w:t>
      </w:r>
    </w:p>
    <w:p w:rsidR="006D0B3C" w:rsidRPr="00F32E51" w:rsidRDefault="006940D9"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6.3. COMPONENTE DE GESTION</w:t>
      </w:r>
      <w:r>
        <w:rPr>
          <w:rStyle w:val="Referenciaintensa"/>
          <w:rFonts w:ascii="Arial" w:hAnsi="Arial" w:cs="Arial"/>
          <w:color w:val="auto"/>
          <w:lang w:val="es-ES"/>
        </w:rPr>
        <w:tab/>
        <w:t>89-91</w:t>
      </w:r>
    </w:p>
    <w:p w:rsidR="006D0B3C" w:rsidRDefault="006D0B3C"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6.</w:t>
      </w:r>
      <w:r w:rsidR="007169FE">
        <w:rPr>
          <w:rStyle w:val="Referenciaintensa"/>
          <w:rFonts w:ascii="Arial" w:hAnsi="Arial" w:cs="Arial"/>
          <w:color w:val="auto"/>
          <w:lang w:val="es-ES"/>
        </w:rPr>
        <w:t xml:space="preserve">4. </w:t>
      </w:r>
      <w:r w:rsidR="006940D9">
        <w:rPr>
          <w:rStyle w:val="Referenciaintensa"/>
          <w:rFonts w:ascii="Arial" w:hAnsi="Arial" w:cs="Arial"/>
          <w:color w:val="auto"/>
          <w:lang w:val="es-ES"/>
        </w:rPr>
        <w:t>ACTIVIDADES POR COMPONENTE</w:t>
      </w:r>
      <w:r w:rsidR="006940D9">
        <w:rPr>
          <w:rStyle w:val="Referenciaintensa"/>
          <w:rFonts w:ascii="Arial" w:hAnsi="Arial" w:cs="Arial"/>
          <w:color w:val="auto"/>
          <w:lang w:val="es-ES"/>
        </w:rPr>
        <w:tab/>
      </w:r>
      <w:r w:rsidR="00C70E8C">
        <w:rPr>
          <w:rStyle w:val="Referenciaintensa"/>
          <w:rFonts w:ascii="Arial" w:hAnsi="Arial" w:cs="Arial"/>
          <w:color w:val="auto"/>
          <w:lang w:val="es-ES"/>
        </w:rPr>
        <w:t>92-102</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6.5</w:t>
      </w:r>
      <w:r w:rsidRPr="00F32E51">
        <w:rPr>
          <w:rStyle w:val="Referenciaintensa"/>
          <w:rFonts w:ascii="Arial" w:hAnsi="Arial" w:cs="Arial"/>
          <w:color w:val="auto"/>
          <w:lang w:val="es-ES"/>
        </w:rPr>
        <w:t>. INFORME DE ACTIVIDADES FL</w:t>
      </w:r>
      <w:r>
        <w:rPr>
          <w:rStyle w:val="Referenciaintensa"/>
          <w:rFonts w:ascii="Arial" w:hAnsi="Arial" w:cs="Arial"/>
          <w:color w:val="auto"/>
          <w:lang w:val="es-ES"/>
        </w:rPr>
        <w:t>ORIDA</w:t>
      </w:r>
      <w:r>
        <w:rPr>
          <w:rStyle w:val="Referenciaintensa"/>
          <w:rFonts w:ascii="Arial" w:hAnsi="Arial" w:cs="Arial"/>
          <w:color w:val="auto"/>
          <w:lang w:val="es-ES"/>
        </w:rPr>
        <w:tab/>
      </w:r>
      <w:r w:rsidR="00C70E8C">
        <w:rPr>
          <w:rStyle w:val="Referenciaintensa"/>
          <w:rFonts w:ascii="Arial" w:hAnsi="Arial" w:cs="Arial"/>
          <w:color w:val="auto"/>
          <w:lang w:val="es-ES"/>
        </w:rPr>
        <w:t>102-113</w:t>
      </w:r>
    </w:p>
    <w:p w:rsidR="006D0B3C" w:rsidRPr="00F32E51" w:rsidRDefault="006D0B3C" w:rsidP="00507C9D">
      <w:pPr>
        <w:tabs>
          <w:tab w:val="right" w:pos="11340"/>
        </w:tabs>
        <w:spacing w:line="360" w:lineRule="auto"/>
        <w:ind w:left="720" w:right="-23"/>
        <w:rPr>
          <w:rStyle w:val="Referenciaintensa"/>
          <w:rFonts w:ascii="Arial" w:hAnsi="Arial" w:cs="Arial"/>
          <w:color w:val="0070C0"/>
          <w:lang w:val="es-ES"/>
        </w:rPr>
      </w:pPr>
      <w:r w:rsidRPr="00F32E51">
        <w:rPr>
          <w:rStyle w:val="Referenciaintensa"/>
          <w:rFonts w:ascii="Arial" w:hAnsi="Arial" w:cs="Arial"/>
          <w:color w:val="0070C0"/>
          <w:lang w:val="es-ES"/>
        </w:rPr>
        <w:t>CAPITULO VII -EVALUACIÓN DE PARES</w:t>
      </w:r>
    </w:p>
    <w:p w:rsidR="006D0B3C" w:rsidRPr="00F32E51" w:rsidRDefault="00C70E8C"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7.1. PRESENTACION</w:t>
      </w:r>
      <w:r>
        <w:rPr>
          <w:rStyle w:val="Referenciaintensa"/>
          <w:rFonts w:ascii="Arial" w:hAnsi="Arial" w:cs="Arial"/>
          <w:color w:val="auto"/>
          <w:lang w:val="es-ES"/>
        </w:rPr>
        <w:tab/>
        <w:t>115-116</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sidRPr="00F32E51">
        <w:rPr>
          <w:rStyle w:val="Referenciaintensa"/>
          <w:rFonts w:ascii="Arial" w:hAnsi="Arial" w:cs="Arial"/>
          <w:color w:val="auto"/>
          <w:lang w:val="es-ES"/>
        </w:rPr>
        <w:t>7.</w:t>
      </w:r>
      <w:r>
        <w:rPr>
          <w:rStyle w:val="Referenciaintensa"/>
          <w:rFonts w:ascii="Arial" w:hAnsi="Arial" w:cs="Arial"/>
          <w:color w:val="auto"/>
          <w:lang w:val="es-ES"/>
        </w:rPr>
        <w:t>2. A</w:t>
      </w:r>
      <w:r w:rsidR="00C70E8C">
        <w:rPr>
          <w:rStyle w:val="Referenciaintensa"/>
          <w:rFonts w:ascii="Arial" w:hAnsi="Arial" w:cs="Arial"/>
          <w:color w:val="auto"/>
          <w:lang w:val="es-ES"/>
        </w:rPr>
        <w:t>NTECEDENTES DEL PROYECTO</w:t>
      </w:r>
      <w:r w:rsidR="00C70E8C">
        <w:rPr>
          <w:rStyle w:val="Referenciaintensa"/>
          <w:rFonts w:ascii="Arial" w:hAnsi="Arial" w:cs="Arial"/>
          <w:color w:val="auto"/>
          <w:lang w:val="es-ES"/>
        </w:rPr>
        <w:tab/>
        <w:t>116-117</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7.</w:t>
      </w:r>
      <w:r w:rsidR="00C70E8C">
        <w:rPr>
          <w:rStyle w:val="Referenciaintensa"/>
          <w:rFonts w:ascii="Arial" w:hAnsi="Arial" w:cs="Arial"/>
          <w:color w:val="auto"/>
          <w:lang w:val="es-ES"/>
        </w:rPr>
        <w:t>3. ANALISIS DEL PROYECTO</w:t>
      </w:r>
      <w:r w:rsidR="00C70E8C">
        <w:rPr>
          <w:rStyle w:val="Referenciaintensa"/>
          <w:rFonts w:ascii="Arial" w:hAnsi="Arial" w:cs="Arial"/>
          <w:color w:val="auto"/>
          <w:lang w:val="es-ES"/>
        </w:rPr>
        <w:tab/>
        <w:t>117-118</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sidRPr="00F32E51">
        <w:rPr>
          <w:rStyle w:val="Referenciaintensa"/>
          <w:rFonts w:ascii="Arial" w:hAnsi="Arial" w:cs="Arial"/>
          <w:color w:val="auto"/>
          <w:lang w:val="es-ES"/>
        </w:rPr>
        <w:t>7.4.</w:t>
      </w:r>
      <w:r>
        <w:rPr>
          <w:rStyle w:val="Referenciaintensa"/>
          <w:rFonts w:ascii="Arial" w:hAnsi="Arial" w:cs="Arial"/>
          <w:color w:val="auto"/>
          <w:lang w:val="es-ES"/>
        </w:rPr>
        <w:t xml:space="preserve"> CON</w:t>
      </w:r>
      <w:r w:rsidR="00C70E8C">
        <w:rPr>
          <w:rStyle w:val="Referenciaintensa"/>
          <w:rFonts w:ascii="Arial" w:hAnsi="Arial" w:cs="Arial"/>
          <w:color w:val="auto"/>
          <w:lang w:val="es-ES"/>
        </w:rPr>
        <w:t>CLUSION DE LA EVALUACION</w:t>
      </w:r>
      <w:r w:rsidR="00C70E8C">
        <w:rPr>
          <w:rStyle w:val="Referenciaintensa"/>
          <w:rFonts w:ascii="Arial" w:hAnsi="Arial" w:cs="Arial"/>
          <w:color w:val="auto"/>
          <w:lang w:val="es-ES"/>
        </w:rPr>
        <w:tab/>
        <w:t>118-119</w:t>
      </w:r>
    </w:p>
    <w:p w:rsidR="006D0B3C" w:rsidRPr="00F32E51" w:rsidRDefault="006D0B3C" w:rsidP="00507C9D">
      <w:pPr>
        <w:tabs>
          <w:tab w:val="right" w:pos="11340"/>
        </w:tabs>
        <w:spacing w:line="360" w:lineRule="auto"/>
        <w:ind w:left="720" w:right="-23"/>
        <w:rPr>
          <w:rStyle w:val="Referenciaintensa"/>
          <w:rFonts w:ascii="Arial" w:hAnsi="Arial" w:cs="Arial"/>
          <w:color w:val="auto"/>
          <w:lang w:val="es-ES"/>
        </w:rPr>
      </w:pPr>
      <w:r w:rsidRPr="00F32E51">
        <w:rPr>
          <w:rStyle w:val="Referenciaintensa"/>
          <w:rFonts w:ascii="Arial" w:hAnsi="Arial" w:cs="Arial"/>
          <w:color w:val="auto"/>
          <w:lang w:val="es-ES"/>
        </w:rPr>
        <w:t xml:space="preserve">7.5. </w:t>
      </w:r>
      <w:r>
        <w:rPr>
          <w:rStyle w:val="Referenciaintensa"/>
          <w:rFonts w:ascii="Arial" w:hAnsi="Arial" w:cs="Arial"/>
          <w:color w:val="auto"/>
          <w:lang w:val="es-ES"/>
        </w:rPr>
        <w:t>RECOM</w:t>
      </w:r>
      <w:r w:rsidR="00C70E8C">
        <w:rPr>
          <w:rStyle w:val="Referenciaintensa"/>
          <w:rFonts w:ascii="Arial" w:hAnsi="Arial" w:cs="Arial"/>
          <w:color w:val="auto"/>
          <w:lang w:val="es-ES"/>
        </w:rPr>
        <w:t>ENDACIONES POPULORUM MARCALA</w:t>
      </w:r>
      <w:r w:rsidR="00C70E8C">
        <w:rPr>
          <w:rStyle w:val="Referenciaintensa"/>
          <w:rFonts w:ascii="Arial" w:hAnsi="Arial" w:cs="Arial"/>
          <w:color w:val="auto"/>
          <w:lang w:val="es-ES"/>
        </w:rPr>
        <w:tab/>
        <w:t>119</w:t>
      </w:r>
    </w:p>
    <w:p w:rsidR="006D0B3C" w:rsidRPr="00B06D85" w:rsidRDefault="006D0B3C" w:rsidP="00B06D85">
      <w:pPr>
        <w:tabs>
          <w:tab w:val="right" w:pos="11340"/>
        </w:tabs>
        <w:spacing w:line="360" w:lineRule="auto"/>
        <w:ind w:left="720" w:right="-23"/>
        <w:rPr>
          <w:rStyle w:val="Referenciaintensa"/>
          <w:rFonts w:ascii="Arial" w:hAnsi="Arial" w:cs="Arial"/>
          <w:color w:val="auto"/>
          <w:lang w:val="es-ES"/>
        </w:rPr>
      </w:pPr>
      <w:r w:rsidRPr="00E454B0">
        <w:rPr>
          <w:rStyle w:val="Referenciaintensa"/>
          <w:rFonts w:ascii="Arial" w:hAnsi="Arial" w:cs="Arial"/>
          <w:color w:val="auto"/>
          <w:lang w:val="es-ES"/>
        </w:rPr>
        <w:t>7.6. RECOM</w:t>
      </w:r>
      <w:r w:rsidR="00A56C5F">
        <w:rPr>
          <w:rStyle w:val="Referenciaintensa"/>
          <w:rFonts w:ascii="Arial" w:hAnsi="Arial" w:cs="Arial"/>
          <w:color w:val="auto"/>
          <w:lang w:val="es-ES"/>
        </w:rPr>
        <w:t>ENDACIONES POPULORUM FLORIDA</w:t>
      </w:r>
      <w:r w:rsidR="00A56C5F">
        <w:rPr>
          <w:rStyle w:val="Referenciaintensa"/>
          <w:rFonts w:ascii="Arial" w:hAnsi="Arial" w:cs="Arial"/>
          <w:color w:val="auto"/>
          <w:lang w:val="es-ES"/>
        </w:rPr>
        <w:tab/>
        <w:t>119-120</w:t>
      </w:r>
    </w:p>
    <w:p w:rsidR="006D0B3C" w:rsidRPr="00F32E51" w:rsidRDefault="007169FE" w:rsidP="00507C9D">
      <w:pPr>
        <w:tabs>
          <w:tab w:val="right" w:pos="11340"/>
        </w:tabs>
        <w:spacing w:line="360" w:lineRule="auto"/>
        <w:ind w:left="720" w:right="-23"/>
        <w:rPr>
          <w:rStyle w:val="Referenciaintensa"/>
          <w:rFonts w:ascii="Arial" w:hAnsi="Arial" w:cs="Arial"/>
          <w:color w:val="0070C0"/>
          <w:lang w:val="es-ES"/>
        </w:rPr>
      </w:pPr>
      <w:r>
        <w:rPr>
          <w:rStyle w:val="Referenciaintensa"/>
          <w:rFonts w:ascii="Arial" w:hAnsi="Arial" w:cs="Arial"/>
          <w:color w:val="0070C0"/>
          <w:lang w:val="es-ES"/>
        </w:rPr>
        <w:t>RE</w:t>
      </w:r>
      <w:r w:rsidR="00A56C5F">
        <w:rPr>
          <w:rStyle w:val="Referenciaintensa"/>
          <w:rFonts w:ascii="Arial" w:hAnsi="Arial" w:cs="Arial"/>
          <w:color w:val="0070C0"/>
          <w:lang w:val="es-ES"/>
        </w:rPr>
        <w:t>COMENDACIONES GENERALES</w:t>
      </w:r>
      <w:r w:rsidR="00A56C5F">
        <w:rPr>
          <w:rStyle w:val="Referenciaintensa"/>
          <w:rFonts w:ascii="Arial" w:hAnsi="Arial" w:cs="Arial"/>
          <w:color w:val="0070C0"/>
          <w:lang w:val="es-ES"/>
        </w:rPr>
        <w:tab/>
        <w:t>121</w:t>
      </w:r>
    </w:p>
    <w:p w:rsidR="006D0B3C" w:rsidRPr="00F32E51" w:rsidRDefault="006D0B3C" w:rsidP="00507C9D">
      <w:pPr>
        <w:tabs>
          <w:tab w:val="right" w:pos="11340"/>
        </w:tabs>
        <w:spacing w:line="360" w:lineRule="auto"/>
        <w:ind w:left="720" w:right="-23"/>
        <w:rPr>
          <w:rStyle w:val="Referenciaintensa"/>
          <w:rFonts w:ascii="Arial" w:hAnsi="Arial" w:cs="Arial"/>
          <w:color w:val="0070C0"/>
          <w:lang w:val="es-ES"/>
        </w:rPr>
      </w:pPr>
      <w:r w:rsidRPr="00F32E51">
        <w:rPr>
          <w:rStyle w:val="Referenciaintensa"/>
          <w:rFonts w:ascii="Arial" w:hAnsi="Arial" w:cs="Arial"/>
          <w:color w:val="0070C0"/>
          <w:lang w:val="es-ES"/>
        </w:rPr>
        <w:t>CO</w:t>
      </w:r>
      <w:r w:rsidR="00C13EA4">
        <w:rPr>
          <w:rStyle w:val="Referenciaintensa"/>
          <w:rFonts w:ascii="Arial" w:hAnsi="Arial" w:cs="Arial"/>
          <w:color w:val="0070C0"/>
          <w:lang w:val="es-ES"/>
        </w:rPr>
        <w:t>NCLUSION GENERAL</w:t>
      </w:r>
      <w:r w:rsidR="00A56C5F">
        <w:rPr>
          <w:rStyle w:val="Referenciaintensa"/>
          <w:rFonts w:ascii="Arial" w:hAnsi="Arial" w:cs="Arial"/>
          <w:color w:val="0070C0"/>
          <w:lang w:val="es-ES"/>
        </w:rPr>
        <w:tab/>
        <w:t>122</w:t>
      </w:r>
    </w:p>
    <w:p w:rsidR="006D0B3C" w:rsidRPr="00F32E51" w:rsidRDefault="006D0B3C" w:rsidP="00507C9D">
      <w:pPr>
        <w:tabs>
          <w:tab w:val="right" w:pos="11340"/>
        </w:tabs>
        <w:spacing w:line="360" w:lineRule="auto"/>
        <w:ind w:left="720" w:right="-23"/>
        <w:rPr>
          <w:rStyle w:val="Referenciaintensa"/>
          <w:rFonts w:ascii="Arial" w:hAnsi="Arial" w:cs="Arial"/>
          <w:color w:val="0070C0"/>
          <w:lang w:val="es-ES"/>
        </w:rPr>
      </w:pPr>
      <w:r>
        <w:rPr>
          <w:rStyle w:val="Referenciaintensa"/>
          <w:rFonts w:ascii="Arial" w:hAnsi="Arial" w:cs="Arial"/>
          <w:color w:val="0070C0"/>
          <w:lang w:val="es-ES"/>
        </w:rPr>
        <w:t>ANEXOS GENERALES</w:t>
      </w:r>
    </w:p>
    <w:p w:rsidR="006D0B3C" w:rsidRPr="000B766E" w:rsidRDefault="00F8364D"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 xml:space="preserve"> DIAGNOSTICO</w:t>
      </w:r>
      <w:r>
        <w:rPr>
          <w:rStyle w:val="Referenciaintensa"/>
          <w:rFonts w:ascii="Arial" w:hAnsi="Arial" w:cs="Arial"/>
          <w:color w:val="auto"/>
          <w:lang w:val="es-ES"/>
        </w:rPr>
        <w:tab/>
        <w:t>123-126</w:t>
      </w:r>
    </w:p>
    <w:p w:rsidR="006D0B3C" w:rsidRPr="000B766E" w:rsidRDefault="00F8364D"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 xml:space="preserve"> PLAN DE ACCION</w:t>
      </w:r>
      <w:r>
        <w:rPr>
          <w:rStyle w:val="Referenciaintensa"/>
          <w:rFonts w:ascii="Arial" w:hAnsi="Arial" w:cs="Arial"/>
          <w:color w:val="auto"/>
          <w:lang w:val="es-ES"/>
        </w:rPr>
        <w:tab/>
        <w:t>126-135</w:t>
      </w:r>
    </w:p>
    <w:p w:rsidR="006D0B3C" w:rsidRPr="000B766E" w:rsidRDefault="00F8364D" w:rsidP="00507C9D">
      <w:pPr>
        <w:tabs>
          <w:tab w:val="right" w:pos="11340"/>
        </w:tabs>
        <w:spacing w:line="360" w:lineRule="auto"/>
        <w:ind w:left="720" w:right="-23"/>
        <w:rPr>
          <w:rStyle w:val="Referenciaintensa"/>
          <w:rFonts w:ascii="Arial" w:hAnsi="Arial" w:cs="Arial"/>
          <w:color w:val="auto"/>
          <w:lang w:val="es-ES"/>
        </w:rPr>
      </w:pPr>
      <w:r>
        <w:rPr>
          <w:rStyle w:val="Referenciaintensa"/>
          <w:rFonts w:ascii="Arial" w:hAnsi="Arial" w:cs="Arial"/>
          <w:color w:val="auto"/>
          <w:lang w:val="es-ES"/>
        </w:rPr>
        <w:t>EVALUACION DEL PROCESO</w:t>
      </w:r>
      <w:r>
        <w:rPr>
          <w:rStyle w:val="Referenciaintensa"/>
          <w:rFonts w:ascii="Arial" w:hAnsi="Arial" w:cs="Arial"/>
          <w:color w:val="auto"/>
          <w:lang w:val="es-ES"/>
        </w:rPr>
        <w:tab/>
        <w:t>136-142</w:t>
      </w:r>
    </w:p>
    <w:p w:rsidR="006D0B3C" w:rsidRPr="00F32E51" w:rsidRDefault="00F8364D" w:rsidP="00507C9D">
      <w:pPr>
        <w:tabs>
          <w:tab w:val="right" w:pos="11340"/>
        </w:tabs>
        <w:spacing w:line="360" w:lineRule="auto"/>
        <w:ind w:left="720" w:right="-23"/>
        <w:rPr>
          <w:rStyle w:val="Referenciaintensa"/>
          <w:rFonts w:ascii="Arial" w:hAnsi="Arial" w:cs="Arial"/>
          <w:color w:val="C00000"/>
          <w:lang w:val="es-ES"/>
        </w:rPr>
      </w:pPr>
      <w:r>
        <w:rPr>
          <w:rStyle w:val="Referenciaintensa"/>
          <w:rFonts w:ascii="Arial" w:hAnsi="Arial" w:cs="Arial"/>
          <w:color w:val="0070C0"/>
          <w:lang w:val="es-ES"/>
        </w:rPr>
        <w:t>BIBLIOGRAFIA GENERAL</w:t>
      </w:r>
      <w:r>
        <w:rPr>
          <w:rStyle w:val="Referenciaintensa"/>
          <w:rFonts w:ascii="Arial" w:hAnsi="Arial" w:cs="Arial"/>
          <w:color w:val="0070C0"/>
          <w:lang w:val="es-ES"/>
        </w:rPr>
        <w:tab/>
        <w:t>143-150</w:t>
      </w:r>
    </w:p>
    <w:p w:rsidR="006D0B3C" w:rsidRPr="00007DE7" w:rsidRDefault="00485536" w:rsidP="00507C9D">
      <w:pPr>
        <w:tabs>
          <w:tab w:val="right" w:pos="11970"/>
        </w:tabs>
        <w:spacing w:line="360" w:lineRule="auto"/>
        <w:ind w:left="720" w:right="-23"/>
        <w:jc w:val="center"/>
        <w:rPr>
          <w:rFonts w:ascii="Arial" w:hAnsi="Arial" w:cs="Arial"/>
          <w:sz w:val="24"/>
          <w:szCs w:val="24"/>
          <w:lang w:val="es-ES"/>
        </w:rPr>
      </w:pPr>
      <w:r w:rsidRPr="00F32E51">
        <w:rPr>
          <w:rStyle w:val="Referenciaintensa"/>
          <w:rFonts w:ascii="Arial" w:hAnsi="Arial" w:cs="Arial"/>
        </w:rPr>
        <w:fldChar w:fldCharType="end"/>
      </w:r>
    </w:p>
    <w:p w:rsidR="006D0B3C" w:rsidRDefault="006D0B3C" w:rsidP="00507C9D">
      <w:pPr>
        <w:tabs>
          <w:tab w:val="right" w:pos="11970"/>
        </w:tabs>
        <w:spacing w:line="360" w:lineRule="auto"/>
        <w:ind w:left="720" w:right="-23"/>
        <w:jc w:val="center"/>
        <w:rPr>
          <w:rFonts w:ascii="Arial" w:hAnsi="Arial" w:cs="Arial"/>
          <w:sz w:val="24"/>
          <w:szCs w:val="24"/>
          <w:lang w:val="es-CR"/>
        </w:rPr>
      </w:pPr>
    </w:p>
    <w:p w:rsidR="006D0B3C" w:rsidRDefault="006D0B3C" w:rsidP="00507C9D">
      <w:pPr>
        <w:tabs>
          <w:tab w:val="right" w:pos="11970"/>
        </w:tabs>
        <w:spacing w:line="360" w:lineRule="auto"/>
        <w:ind w:left="720" w:right="-23"/>
        <w:jc w:val="center"/>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064157" w:rsidRDefault="00064157"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D65EC4" w:rsidRPr="0074294D" w:rsidRDefault="001D0B91" w:rsidP="00D65EC4">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type id="_x0000_t202" coordsize="21600,21600" o:spt="202" path="m,l,21600r21600,l21600,xe">
            <v:stroke joinstyle="miter"/>
            <v:path gradientshapeok="t" o:connecttype="rect"/>
          </v:shapetype>
          <v:shape id="WordArt 1" o:spid="_x0000_s1035"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" filled="f" stroked="f">
            <o:lock v:ext="edit" shapetype="t"/>
            <v:textbox style="mso-fit-shape-to-text:t">
              <w:txbxContent>
                <w:p w:rsidR="006B44DA" w:rsidRDefault="006B44DA" w:rsidP="00D65EC4">
                  <w:pPr>
                    <w:pStyle w:val="NormalWeb"/>
                    <w:spacing w:before="0" w:beforeAutospacing="0" w:after="0" w:afterAutospacing="0"/>
                    <w:jc w:val="center"/>
                  </w:pPr>
                  <w:r>
                    <w:rPr>
                      <w:rFonts w:ascii="Impact" w:hAnsi="Impact"/>
                      <w:color w:val="000000"/>
                      <w:sz w:val="72"/>
                      <w:szCs w:val="72"/>
                    </w:rPr>
                    <w:t>Capítulo I</w:t>
                  </w:r>
                </w:p>
              </w:txbxContent>
            </v:textbox>
            <w10:wrap type="none"/>
            <w10:anchorlock/>
          </v:shape>
        </w:pict>
      </w:r>
    </w:p>
    <w:p w:rsidR="00D65EC4" w:rsidRPr="0074294D" w:rsidRDefault="00D65EC4" w:rsidP="00D65EC4">
      <w:pPr>
        <w:tabs>
          <w:tab w:val="right" w:pos="11970"/>
        </w:tabs>
        <w:spacing w:line="360" w:lineRule="auto"/>
        <w:ind w:left="1440" w:right="1440"/>
        <w:jc w:val="center"/>
        <w:rPr>
          <w:rFonts w:ascii="Arial" w:hAnsi="Arial" w:cs="Arial"/>
          <w:b/>
          <w:sz w:val="28"/>
          <w:szCs w:val="28"/>
          <w:lang w:val="es-CR"/>
        </w:rPr>
      </w:pPr>
      <w:r>
        <w:rPr>
          <w:rFonts w:ascii="Arial" w:hAnsi="Arial" w:cs="Arial"/>
          <w:b/>
          <w:sz w:val="28"/>
          <w:szCs w:val="28"/>
          <w:lang w:val="es-CR"/>
        </w:rPr>
        <w:t>Metodología</w:t>
      </w:r>
    </w:p>
    <w:p w:rsidR="006D0B3C" w:rsidRDefault="006D0B3C" w:rsidP="00507C9D">
      <w:pPr>
        <w:tabs>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Default="006D0B3C" w:rsidP="00507C9D">
      <w:pPr>
        <w:tabs>
          <w:tab w:val="left" w:pos="1477"/>
          <w:tab w:val="right" w:pos="11970"/>
        </w:tabs>
        <w:spacing w:line="360" w:lineRule="auto"/>
        <w:ind w:left="720" w:right="-23"/>
        <w:jc w:val="both"/>
        <w:rPr>
          <w:rFonts w:ascii="Arial" w:hAnsi="Arial" w:cs="Arial"/>
          <w:b/>
          <w:sz w:val="28"/>
          <w:szCs w:val="28"/>
          <w:lang w:val="es-CR"/>
        </w:rPr>
      </w:pPr>
    </w:p>
    <w:p w:rsidR="006D0B3C" w:rsidRPr="00D431E0" w:rsidRDefault="006D0B3C" w:rsidP="00507C9D">
      <w:pPr>
        <w:pStyle w:val="Prrafodelista"/>
        <w:numPr>
          <w:ilvl w:val="1"/>
          <w:numId w:val="58"/>
        </w:numPr>
        <w:tabs>
          <w:tab w:val="right" w:pos="11970"/>
        </w:tabs>
        <w:spacing w:line="360" w:lineRule="auto"/>
        <w:ind w:left="1440" w:right="-23"/>
        <w:jc w:val="both"/>
        <w:rPr>
          <w:rFonts w:ascii="Arial" w:hAnsi="Arial" w:cs="Arial"/>
          <w:b/>
          <w:sz w:val="28"/>
          <w:szCs w:val="28"/>
          <w:lang w:val="es-CR"/>
        </w:rPr>
      </w:pPr>
      <w:r w:rsidRPr="00D431E0">
        <w:rPr>
          <w:rFonts w:ascii="Arial" w:hAnsi="Arial" w:cs="Arial"/>
          <w:b/>
          <w:sz w:val="28"/>
          <w:szCs w:val="28"/>
          <w:lang w:val="es-CR"/>
        </w:rPr>
        <w:t>Metodología</w:t>
      </w:r>
    </w:p>
    <w:p w:rsidR="006D0B3C" w:rsidRPr="003F2ECC" w:rsidRDefault="006D0B3C" w:rsidP="00507C9D">
      <w:pPr>
        <w:tabs>
          <w:tab w:val="right" w:pos="11970"/>
        </w:tabs>
        <w:spacing w:line="360" w:lineRule="auto"/>
        <w:ind w:left="720" w:right="-23"/>
        <w:jc w:val="both"/>
        <w:rPr>
          <w:rFonts w:ascii="Arial" w:hAnsi="Arial" w:cs="Arial"/>
          <w:sz w:val="24"/>
          <w:szCs w:val="24"/>
          <w:lang w:val="es-CR"/>
        </w:rPr>
      </w:pPr>
      <w:r w:rsidRPr="00864649">
        <w:rPr>
          <w:rFonts w:ascii="Arial" w:hAnsi="Arial" w:cs="Arial"/>
          <w:sz w:val="24"/>
          <w:szCs w:val="24"/>
          <w:lang w:val="es-CR"/>
        </w:rPr>
        <w:t xml:space="preserve">La metodología utilizada por el equipo de Práctica Académica Terminal 2015- 2016 en el proyecto casa Populorum de Santa María de La Paz, y San José Obrero ubicadas en </w:t>
      </w:r>
      <w:proofErr w:type="spellStart"/>
      <w:r w:rsidRPr="00864649">
        <w:rPr>
          <w:rFonts w:ascii="Arial" w:hAnsi="Arial" w:cs="Arial"/>
          <w:sz w:val="24"/>
          <w:szCs w:val="24"/>
          <w:lang w:val="es-CR"/>
        </w:rPr>
        <w:t>Marcala</w:t>
      </w:r>
      <w:proofErr w:type="spellEnd"/>
      <w:r w:rsidRPr="00864649">
        <w:rPr>
          <w:rFonts w:ascii="Arial" w:hAnsi="Arial" w:cs="Arial"/>
          <w:sz w:val="24"/>
          <w:szCs w:val="24"/>
          <w:lang w:val="es-CR"/>
        </w:rPr>
        <w:t xml:space="preserve">, La Paz y </w:t>
      </w:r>
      <w:proofErr w:type="spellStart"/>
      <w:r w:rsidRPr="00864649">
        <w:rPr>
          <w:rFonts w:ascii="Arial" w:hAnsi="Arial" w:cs="Arial"/>
          <w:sz w:val="24"/>
          <w:szCs w:val="24"/>
          <w:lang w:val="es-CR"/>
        </w:rPr>
        <w:t>Opatoro</w:t>
      </w:r>
      <w:proofErr w:type="spellEnd"/>
      <w:r w:rsidRPr="00864649">
        <w:rPr>
          <w:rFonts w:ascii="Arial" w:hAnsi="Arial" w:cs="Arial"/>
          <w:sz w:val="24"/>
          <w:szCs w:val="24"/>
          <w:lang w:val="es-CR"/>
        </w:rPr>
        <w:t xml:space="preserve">, </w:t>
      </w:r>
      <w:r w:rsidR="0056381A" w:rsidRPr="006C571C">
        <w:rPr>
          <w:rFonts w:ascii="Arial" w:hAnsi="Arial" w:cs="Arial"/>
          <w:sz w:val="24"/>
          <w:szCs w:val="24"/>
          <w:lang w:val="es-CR"/>
        </w:rPr>
        <w:t>L</w:t>
      </w:r>
      <w:r w:rsidRPr="00864649">
        <w:rPr>
          <w:rFonts w:ascii="Arial" w:hAnsi="Arial" w:cs="Arial"/>
          <w:sz w:val="24"/>
          <w:szCs w:val="24"/>
          <w:lang w:val="es-CR"/>
        </w:rPr>
        <w:t xml:space="preserve">a </w:t>
      </w:r>
      <w:r w:rsidR="0056381A">
        <w:rPr>
          <w:rFonts w:ascii="Arial" w:hAnsi="Arial" w:cs="Arial"/>
          <w:sz w:val="24"/>
          <w:szCs w:val="24"/>
          <w:lang w:val="es-CR"/>
        </w:rPr>
        <w:t>P</w:t>
      </w:r>
      <w:r w:rsidRPr="00864649">
        <w:rPr>
          <w:rFonts w:ascii="Arial" w:hAnsi="Arial" w:cs="Arial"/>
          <w:sz w:val="24"/>
          <w:szCs w:val="24"/>
          <w:lang w:val="es-CR"/>
        </w:rPr>
        <w:t xml:space="preserve">az, es una metodología </w:t>
      </w:r>
      <w:r w:rsidRPr="00864649">
        <w:rPr>
          <w:rFonts w:ascii="Arial" w:hAnsi="Arial" w:cs="Arial"/>
          <w:b/>
          <w:sz w:val="24"/>
          <w:szCs w:val="24"/>
          <w:lang w:val="es-CR"/>
        </w:rPr>
        <w:t>Crítica–Participativa, y en la casa San José adicionalmente se</w:t>
      </w:r>
      <w:r w:rsidR="000225DF">
        <w:rPr>
          <w:rFonts w:ascii="Arial" w:hAnsi="Arial" w:cs="Arial"/>
          <w:b/>
          <w:sz w:val="24"/>
          <w:szCs w:val="24"/>
          <w:lang w:val="es-CR"/>
        </w:rPr>
        <w:t xml:space="preserve"> </w:t>
      </w:r>
      <w:r w:rsidRPr="00864649">
        <w:rPr>
          <w:rFonts w:ascii="Arial" w:hAnsi="Arial" w:cs="Arial"/>
          <w:b/>
          <w:sz w:val="24"/>
          <w:szCs w:val="24"/>
          <w:lang w:val="es-CR"/>
        </w:rPr>
        <w:t xml:space="preserve">utilizó una metodología grafica/visual </w:t>
      </w:r>
      <w:r w:rsidRPr="00864649">
        <w:rPr>
          <w:rFonts w:ascii="Arial" w:hAnsi="Arial" w:cs="Arial"/>
          <w:sz w:val="24"/>
          <w:szCs w:val="24"/>
          <w:lang w:val="es-CR"/>
        </w:rPr>
        <w:t>que les permite a los jóvenes de este proyecto</w:t>
      </w:r>
      <w:r w:rsidR="000225DF">
        <w:rPr>
          <w:rFonts w:ascii="Arial" w:hAnsi="Arial" w:cs="Arial"/>
          <w:sz w:val="24"/>
          <w:szCs w:val="24"/>
          <w:lang w:val="es-CR"/>
        </w:rPr>
        <w:t xml:space="preserve"> </w:t>
      </w:r>
      <w:r w:rsidRPr="00864649">
        <w:rPr>
          <w:rFonts w:ascii="Arial" w:hAnsi="Arial" w:cs="Arial"/>
          <w:sz w:val="24"/>
          <w:szCs w:val="24"/>
          <w:lang w:val="es-CR"/>
        </w:rPr>
        <w:t>a desarrollarse participativamente en el proceso.</w:t>
      </w:r>
    </w:p>
    <w:p w:rsidR="006D0B3C" w:rsidRDefault="006D0B3C" w:rsidP="00507C9D">
      <w:pPr>
        <w:pStyle w:val="Prrafodelista"/>
        <w:numPr>
          <w:ilvl w:val="0"/>
          <w:numId w:val="2"/>
        </w:numPr>
        <w:tabs>
          <w:tab w:val="right" w:pos="11970"/>
        </w:tabs>
        <w:spacing w:line="360" w:lineRule="auto"/>
        <w:ind w:left="1440" w:right="-23"/>
        <w:jc w:val="both"/>
        <w:rPr>
          <w:rFonts w:ascii="Arial" w:hAnsi="Arial" w:cs="Arial"/>
          <w:sz w:val="24"/>
          <w:szCs w:val="24"/>
          <w:lang w:val="es-CR"/>
        </w:rPr>
      </w:pPr>
      <w:r w:rsidRPr="005A7405">
        <w:rPr>
          <w:rFonts w:ascii="Arial" w:hAnsi="Arial" w:cs="Arial"/>
          <w:sz w:val="24"/>
          <w:szCs w:val="24"/>
          <w:lang w:val="es-CR"/>
        </w:rPr>
        <w:t>Critica: Por el motivo que para lograr hacer una buena intervención en el proyecto se necesitó de aspect</w:t>
      </w:r>
      <w:r>
        <w:rPr>
          <w:rFonts w:ascii="Arial" w:hAnsi="Arial" w:cs="Arial"/>
          <w:sz w:val="24"/>
          <w:szCs w:val="24"/>
          <w:lang w:val="es-CR"/>
        </w:rPr>
        <w:t>os teóricos para cuestionar por</w:t>
      </w:r>
      <w:r w:rsidRPr="005A7405">
        <w:rPr>
          <w:rFonts w:ascii="Arial" w:hAnsi="Arial" w:cs="Arial"/>
          <w:sz w:val="24"/>
          <w:szCs w:val="24"/>
          <w:lang w:val="es-CR"/>
        </w:rPr>
        <w:t>que el proyecto funciona de la manera que lo hace, también para cuestionarnos nosotros mismos sobre si lo que hacemos es correcto</w:t>
      </w:r>
      <w:r w:rsidR="000225DF">
        <w:rPr>
          <w:rFonts w:ascii="Arial" w:hAnsi="Arial" w:cs="Arial"/>
          <w:sz w:val="24"/>
          <w:szCs w:val="24"/>
          <w:lang w:val="es-CR"/>
        </w:rPr>
        <w:t xml:space="preserve"> </w:t>
      </w:r>
      <w:r w:rsidRPr="005A7405">
        <w:rPr>
          <w:rFonts w:ascii="Arial" w:hAnsi="Arial" w:cs="Arial"/>
          <w:sz w:val="24"/>
          <w:szCs w:val="24"/>
          <w:lang w:val="es-CR"/>
        </w:rPr>
        <w:t>y por ultimo para</w:t>
      </w:r>
      <w:r w:rsidR="000225DF">
        <w:rPr>
          <w:rFonts w:ascii="Arial" w:hAnsi="Arial" w:cs="Arial"/>
          <w:sz w:val="24"/>
          <w:szCs w:val="24"/>
          <w:lang w:val="es-CR"/>
        </w:rPr>
        <w:t xml:space="preserve"> </w:t>
      </w:r>
      <w:r w:rsidRPr="005A7405">
        <w:rPr>
          <w:rFonts w:ascii="Arial" w:hAnsi="Arial" w:cs="Arial"/>
          <w:sz w:val="24"/>
          <w:szCs w:val="24"/>
          <w:lang w:val="es-CR"/>
        </w:rPr>
        <w:t>generar un cambio en los beneficiarios con el objetivo de trabajar de la mejor manera posible.</w:t>
      </w:r>
    </w:p>
    <w:p w:rsidR="006D0B3C" w:rsidRPr="005A7405"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Default="006D0B3C" w:rsidP="00507C9D">
      <w:pPr>
        <w:pStyle w:val="Prrafodelista"/>
        <w:numPr>
          <w:ilvl w:val="0"/>
          <w:numId w:val="2"/>
        </w:numPr>
        <w:tabs>
          <w:tab w:val="right" w:pos="11970"/>
        </w:tabs>
        <w:spacing w:line="360" w:lineRule="auto"/>
        <w:ind w:left="1440" w:right="-23"/>
        <w:jc w:val="both"/>
        <w:rPr>
          <w:rFonts w:ascii="Arial" w:hAnsi="Arial" w:cs="Arial"/>
          <w:sz w:val="24"/>
          <w:szCs w:val="24"/>
          <w:lang w:val="es-CR"/>
        </w:rPr>
      </w:pPr>
      <w:r w:rsidRPr="005A7405">
        <w:rPr>
          <w:rFonts w:ascii="Arial" w:hAnsi="Arial" w:cs="Arial"/>
          <w:sz w:val="24"/>
          <w:szCs w:val="24"/>
          <w:lang w:val="es-CR"/>
        </w:rPr>
        <w:t>Participativa: Por el motivo que para realizar la intervención se necesitaba la participación de todas las partes ya que para hacer un cambio es necesario el involucramiento de todos y todas en el proyecto.</w:t>
      </w:r>
    </w:p>
    <w:p w:rsidR="006D0B3C" w:rsidRPr="00BD6D74" w:rsidRDefault="006D0B3C" w:rsidP="00507C9D">
      <w:pPr>
        <w:pStyle w:val="Prrafodelista"/>
        <w:tabs>
          <w:tab w:val="right" w:pos="11970"/>
        </w:tabs>
        <w:spacing w:line="360" w:lineRule="auto"/>
        <w:ind w:left="1440" w:right="-23"/>
        <w:rPr>
          <w:rFonts w:ascii="Arial" w:hAnsi="Arial" w:cs="Arial"/>
          <w:sz w:val="24"/>
          <w:szCs w:val="24"/>
          <w:lang w:val="es-CR"/>
        </w:rPr>
      </w:pPr>
    </w:p>
    <w:p w:rsidR="006D0B3C" w:rsidRDefault="006D0B3C" w:rsidP="00507C9D">
      <w:pPr>
        <w:pStyle w:val="Prrafodelista"/>
        <w:numPr>
          <w:ilvl w:val="0"/>
          <w:numId w:val="2"/>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 xml:space="preserve">Grafica/visual: </w:t>
      </w:r>
      <w:r w:rsidRPr="000135D1">
        <w:rPr>
          <w:rFonts w:ascii="Arial" w:hAnsi="Arial" w:cs="Arial"/>
          <w:sz w:val="24"/>
          <w:szCs w:val="24"/>
          <w:lang w:val="es-CR"/>
        </w:rPr>
        <w:t>Con el fin de lograr una mayor comprensión y discusión   utilizando documentales relacionados con  la temática lo que posteriormente gener</w:t>
      </w:r>
      <w:r>
        <w:rPr>
          <w:rFonts w:ascii="Arial" w:hAnsi="Arial" w:cs="Arial"/>
          <w:sz w:val="24"/>
          <w:szCs w:val="24"/>
          <w:lang w:val="es-CR"/>
        </w:rPr>
        <w:t>o</w:t>
      </w:r>
      <w:r w:rsidRPr="000135D1">
        <w:rPr>
          <w:rFonts w:ascii="Arial" w:hAnsi="Arial" w:cs="Arial"/>
          <w:sz w:val="24"/>
          <w:szCs w:val="24"/>
          <w:lang w:val="es-CR"/>
        </w:rPr>
        <w:t xml:space="preserve"> debate interno y valoraciones por parte de cada uno de los participantes.</w:t>
      </w:r>
    </w:p>
    <w:p w:rsidR="006D0B3C" w:rsidRPr="00424A95" w:rsidRDefault="006D0B3C" w:rsidP="00507C9D">
      <w:pPr>
        <w:pStyle w:val="Prrafodelista"/>
        <w:spacing w:line="360" w:lineRule="auto"/>
        <w:ind w:left="1440"/>
        <w:rPr>
          <w:rFonts w:ascii="Arial" w:hAnsi="Arial" w:cs="Arial"/>
          <w:sz w:val="24"/>
          <w:szCs w:val="24"/>
          <w:lang w:val="es-CR"/>
        </w:rPr>
      </w:pPr>
    </w:p>
    <w:p w:rsidR="006D0B3C" w:rsidRPr="00424A95"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Pr="00864649" w:rsidRDefault="006D0B3C" w:rsidP="00507C9D">
      <w:pPr>
        <w:pStyle w:val="Prrafodelista"/>
        <w:numPr>
          <w:ilvl w:val="1"/>
          <w:numId w:val="58"/>
        </w:numPr>
        <w:tabs>
          <w:tab w:val="right" w:pos="11970"/>
        </w:tabs>
        <w:spacing w:line="360" w:lineRule="auto"/>
        <w:ind w:left="1440" w:right="-23"/>
        <w:jc w:val="both"/>
        <w:rPr>
          <w:rFonts w:ascii="Arial" w:hAnsi="Arial" w:cs="Arial"/>
          <w:b/>
          <w:sz w:val="28"/>
          <w:szCs w:val="28"/>
          <w:lang w:val="es-CR"/>
        </w:rPr>
      </w:pPr>
      <w:r w:rsidRPr="00864649">
        <w:rPr>
          <w:rFonts w:ascii="Arial" w:hAnsi="Arial" w:cs="Arial"/>
          <w:b/>
          <w:sz w:val="28"/>
          <w:szCs w:val="28"/>
          <w:lang w:val="es-CR"/>
        </w:rPr>
        <w:t>Objetivo General</w:t>
      </w:r>
    </w:p>
    <w:p w:rsidR="006D0B3C" w:rsidRDefault="006D0B3C" w:rsidP="00507C9D">
      <w:pPr>
        <w:pStyle w:val="Prrafodelista"/>
        <w:numPr>
          <w:ilvl w:val="0"/>
          <w:numId w:val="1"/>
        </w:numPr>
        <w:tabs>
          <w:tab w:val="right" w:pos="11970"/>
        </w:tabs>
        <w:spacing w:line="360" w:lineRule="auto"/>
        <w:ind w:left="1440" w:right="-23"/>
        <w:jc w:val="both"/>
        <w:rPr>
          <w:rFonts w:ascii="Arial" w:hAnsi="Arial" w:cs="Arial"/>
          <w:sz w:val="24"/>
          <w:szCs w:val="24"/>
          <w:lang w:val="es-CR"/>
        </w:rPr>
      </w:pPr>
      <w:r w:rsidRPr="005A7405">
        <w:rPr>
          <w:rFonts w:ascii="Arial" w:hAnsi="Arial" w:cs="Arial"/>
          <w:sz w:val="24"/>
          <w:szCs w:val="24"/>
          <w:lang w:val="es-CR"/>
        </w:rPr>
        <w:t>Demostrar el proceso ejecutado</w:t>
      </w:r>
      <w:r w:rsidR="0074294D">
        <w:rPr>
          <w:rFonts w:ascii="Arial" w:hAnsi="Arial" w:cs="Arial"/>
          <w:sz w:val="24"/>
          <w:szCs w:val="24"/>
          <w:lang w:val="es-CR"/>
        </w:rPr>
        <w:t xml:space="preserve"> por los y las estudiantes de </w:t>
      </w:r>
      <w:r w:rsidR="0074294D" w:rsidRPr="005A7405">
        <w:rPr>
          <w:rFonts w:ascii="Arial" w:hAnsi="Arial" w:cs="Arial"/>
          <w:sz w:val="24"/>
          <w:szCs w:val="24"/>
          <w:lang w:val="es-CR"/>
        </w:rPr>
        <w:t>Práctica</w:t>
      </w:r>
      <w:r w:rsidR="000225DF">
        <w:rPr>
          <w:rFonts w:ascii="Arial" w:hAnsi="Arial" w:cs="Arial"/>
          <w:sz w:val="24"/>
          <w:szCs w:val="24"/>
          <w:lang w:val="es-CR"/>
        </w:rPr>
        <w:t xml:space="preserve"> </w:t>
      </w:r>
      <w:r w:rsidRPr="005A7405">
        <w:rPr>
          <w:rFonts w:ascii="Arial" w:hAnsi="Arial" w:cs="Arial"/>
          <w:sz w:val="24"/>
          <w:szCs w:val="24"/>
          <w:lang w:val="es-CR"/>
        </w:rPr>
        <w:t xml:space="preserve">Académica Terminal realizado en la organización de ACOES insertos e insertas en el proyecto casa Populorum Santa María de La Paz, </w:t>
      </w:r>
      <w:proofErr w:type="spellStart"/>
      <w:r w:rsidRPr="005A7405">
        <w:rPr>
          <w:rFonts w:ascii="Arial" w:hAnsi="Arial" w:cs="Arial"/>
          <w:sz w:val="24"/>
          <w:szCs w:val="24"/>
          <w:lang w:val="es-CR"/>
        </w:rPr>
        <w:t>Marcala</w:t>
      </w:r>
      <w:proofErr w:type="spellEnd"/>
      <w:r w:rsidRPr="005A7405">
        <w:rPr>
          <w:rFonts w:ascii="Arial" w:hAnsi="Arial" w:cs="Arial"/>
          <w:sz w:val="24"/>
          <w:szCs w:val="24"/>
          <w:lang w:val="es-CR"/>
        </w:rPr>
        <w:t>,</w:t>
      </w:r>
      <w:r>
        <w:rPr>
          <w:rFonts w:ascii="Arial" w:hAnsi="Arial" w:cs="Arial"/>
          <w:sz w:val="24"/>
          <w:szCs w:val="24"/>
          <w:lang w:val="es-CR"/>
        </w:rPr>
        <w:t xml:space="preserve"> y la casa Populorum San José ubicada en Florida, </w:t>
      </w:r>
      <w:proofErr w:type="spellStart"/>
      <w:r>
        <w:rPr>
          <w:rFonts w:ascii="Arial" w:hAnsi="Arial" w:cs="Arial"/>
          <w:sz w:val="24"/>
          <w:szCs w:val="24"/>
          <w:lang w:val="es-CR"/>
        </w:rPr>
        <w:t>Opatoro</w:t>
      </w:r>
      <w:proofErr w:type="spellEnd"/>
      <w:r>
        <w:rPr>
          <w:rFonts w:ascii="Arial" w:hAnsi="Arial" w:cs="Arial"/>
          <w:sz w:val="24"/>
          <w:szCs w:val="24"/>
          <w:lang w:val="es-CR"/>
        </w:rPr>
        <w:t xml:space="preserve"> ambas en el departamento de La Paz,</w:t>
      </w:r>
      <w:r w:rsidR="00847B14">
        <w:rPr>
          <w:rFonts w:ascii="Arial" w:hAnsi="Arial" w:cs="Arial"/>
          <w:sz w:val="24"/>
          <w:szCs w:val="24"/>
          <w:lang w:val="es-CR"/>
        </w:rPr>
        <w:t xml:space="preserve"> en el </w:t>
      </w:r>
      <w:r w:rsidR="00847B14" w:rsidRPr="00847B14">
        <w:rPr>
          <w:rFonts w:ascii="Arial" w:hAnsi="Arial" w:cs="Arial"/>
          <w:sz w:val="24"/>
          <w:szCs w:val="24"/>
        </w:rPr>
        <w:t xml:space="preserve">Período </w:t>
      </w:r>
      <w:r w:rsidRPr="005A7405">
        <w:rPr>
          <w:rFonts w:ascii="Arial" w:hAnsi="Arial" w:cs="Arial"/>
          <w:sz w:val="24"/>
          <w:szCs w:val="24"/>
          <w:lang w:val="es-CR"/>
        </w:rPr>
        <w:t>del 2015-2016.</w:t>
      </w:r>
    </w:p>
    <w:p w:rsidR="00C93264" w:rsidRPr="00C93264" w:rsidRDefault="00C93264" w:rsidP="00C93264">
      <w:pPr>
        <w:tabs>
          <w:tab w:val="right" w:pos="11970"/>
        </w:tabs>
        <w:spacing w:line="360" w:lineRule="auto"/>
        <w:ind w:right="-23"/>
        <w:jc w:val="both"/>
        <w:rPr>
          <w:rFonts w:ascii="Arial" w:hAnsi="Arial" w:cs="Arial"/>
          <w:sz w:val="24"/>
          <w:szCs w:val="24"/>
          <w:lang w:val="es-CR"/>
        </w:rPr>
      </w:pPr>
    </w:p>
    <w:p w:rsidR="006D0B3C" w:rsidRPr="00864649"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Pr="00864649" w:rsidRDefault="006D0B3C" w:rsidP="00507C9D">
      <w:pPr>
        <w:pStyle w:val="Prrafodelista"/>
        <w:numPr>
          <w:ilvl w:val="1"/>
          <w:numId w:val="58"/>
        </w:numPr>
        <w:tabs>
          <w:tab w:val="right" w:pos="11970"/>
        </w:tabs>
        <w:spacing w:line="360" w:lineRule="auto"/>
        <w:ind w:left="1440" w:right="-23"/>
        <w:jc w:val="both"/>
        <w:rPr>
          <w:rFonts w:ascii="Arial" w:hAnsi="Arial" w:cs="Arial"/>
          <w:b/>
          <w:sz w:val="28"/>
          <w:szCs w:val="28"/>
          <w:lang w:val="es-CR"/>
        </w:rPr>
      </w:pPr>
      <w:r w:rsidRPr="00864649">
        <w:rPr>
          <w:rFonts w:ascii="Arial" w:hAnsi="Arial" w:cs="Arial"/>
          <w:b/>
          <w:sz w:val="28"/>
          <w:szCs w:val="28"/>
          <w:lang w:val="es-CR"/>
        </w:rPr>
        <w:t>Objetivos Específicos</w:t>
      </w:r>
    </w:p>
    <w:p w:rsidR="006D0B3C" w:rsidRDefault="006D0B3C" w:rsidP="00507C9D">
      <w:pPr>
        <w:pStyle w:val="Prrafodelista"/>
        <w:numPr>
          <w:ilvl w:val="0"/>
          <w:numId w:val="1"/>
        </w:numPr>
        <w:tabs>
          <w:tab w:val="right" w:pos="11970"/>
        </w:tabs>
        <w:spacing w:line="360" w:lineRule="auto"/>
        <w:ind w:left="1440" w:right="-23"/>
        <w:jc w:val="both"/>
        <w:rPr>
          <w:rFonts w:ascii="Arial" w:hAnsi="Arial" w:cs="Arial"/>
          <w:sz w:val="24"/>
          <w:szCs w:val="24"/>
          <w:lang w:val="es-CR"/>
        </w:rPr>
      </w:pPr>
      <w:r w:rsidRPr="005A7405">
        <w:rPr>
          <w:rFonts w:ascii="Arial" w:hAnsi="Arial" w:cs="Arial"/>
          <w:sz w:val="24"/>
          <w:szCs w:val="24"/>
          <w:lang w:val="es-CR"/>
        </w:rPr>
        <w:t>Relatar cada una de los productos trabajados y ejecutados durante el proceso de Práctica Terminal.</w:t>
      </w:r>
    </w:p>
    <w:p w:rsidR="006D0B3C"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Default="006D0B3C" w:rsidP="00507C9D">
      <w:pPr>
        <w:pStyle w:val="Prrafodelista"/>
        <w:numPr>
          <w:ilvl w:val="0"/>
          <w:numId w:val="1"/>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 xml:space="preserve">Detallar cada una de las actividades realizadas en base a los componentes trabajados en la </w:t>
      </w:r>
      <w:r w:rsidRPr="005A7405">
        <w:rPr>
          <w:rFonts w:ascii="Arial" w:hAnsi="Arial" w:cs="Arial"/>
          <w:sz w:val="24"/>
          <w:szCs w:val="24"/>
          <w:lang w:val="es-CR"/>
        </w:rPr>
        <w:t>Práctica</w:t>
      </w:r>
      <w:r>
        <w:rPr>
          <w:rFonts w:ascii="Arial" w:hAnsi="Arial" w:cs="Arial"/>
          <w:sz w:val="24"/>
          <w:szCs w:val="24"/>
          <w:lang w:val="es-CR"/>
        </w:rPr>
        <w:t xml:space="preserve"> Terminal.</w:t>
      </w:r>
    </w:p>
    <w:p w:rsidR="006D0B3C" w:rsidRPr="0091487C" w:rsidRDefault="006D0B3C" w:rsidP="00507C9D">
      <w:pPr>
        <w:pStyle w:val="Prrafodelista"/>
        <w:tabs>
          <w:tab w:val="right" w:pos="11970"/>
        </w:tabs>
        <w:spacing w:line="360" w:lineRule="auto"/>
        <w:ind w:left="1440" w:right="-23"/>
        <w:rPr>
          <w:rFonts w:ascii="Arial" w:hAnsi="Arial" w:cs="Arial"/>
          <w:sz w:val="24"/>
          <w:szCs w:val="24"/>
          <w:lang w:val="es-CR"/>
        </w:rPr>
      </w:pPr>
    </w:p>
    <w:p w:rsidR="006D0B3C" w:rsidRDefault="006D0B3C" w:rsidP="00507C9D">
      <w:pPr>
        <w:pStyle w:val="Prrafodelista"/>
        <w:numPr>
          <w:ilvl w:val="0"/>
          <w:numId w:val="1"/>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Socializar las lecciones aprendidas durante el proceso de práctica con los diversos actores del proyecto Casas Populorum.</w:t>
      </w:r>
    </w:p>
    <w:p w:rsidR="006D0B3C" w:rsidRPr="00B42C72" w:rsidRDefault="006D0B3C" w:rsidP="00507C9D">
      <w:pPr>
        <w:pStyle w:val="Prrafodelista"/>
        <w:tabs>
          <w:tab w:val="right" w:pos="11970"/>
        </w:tabs>
        <w:spacing w:line="360" w:lineRule="auto"/>
        <w:ind w:left="1440" w:right="-23"/>
        <w:rPr>
          <w:rFonts w:ascii="Arial" w:hAnsi="Arial" w:cs="Arial"/>
          <w:sz w:val="24"/>
          <w:szCs w:val="24"/>
          <w:lang w:val="es-CR"/>
        </w:rPr>
      </w:pPr>
    </w:p>
    <w:p w:rsidR="006D0B3C" w:rsidRPr="00B42C72"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Pr="00864649" w:rsidRDefault="006D0B3C" w:rsidP="00507C9D">
      <w:pPr>
        <w:pStyle w:val="Prrafodelista"/>
        <w:numPr>
          <w:ilvl w:val="1"/>
          <w:numId w:val="58"/>
        </w:numPr>
        <w:tabs>
          <w:tab w:val="right" w:pos="11970"/>
        </w:tabs>
        <w:spacing w:line="360" w:lineRule="auto"/>
        <w:ind w:left="1440" w:right="-23"/>
        <w:jc w:val="both"/>
        <w:rPr>
          <w:rFonts w:ascii="Arial" w:hAnsi="Arial" w:cs="Arial"/>
          <w:b/>
          <w:sz w:val="28"/>
          <w:szCs w:val="28"/>
          <w:lang w:val="es-CR"/>
        </w:rPr>
      </w:pPr>
      <w:r w:rsidRPr="00864649">
        <w:rPr>
          <w:rFonts w:ascii="Arial" w:hAnsi="Arial" w:cs="Arial"/>
          <w:b/>
          <w:sz w:val="28"/>
          <w:szCs w:val="28"/>
          <w:lang w:val="es-CR"/>
        </w:rPr>
        <w:t xml:space="preserve">División del Equipo de </w:t>
      </w:r>
      <w:r w:rsidR="0074294D" w:rsidRPr="0074294D">
        <w:rPr>
          <w:rFonts w:ascii="Arial" w:hAnsi="Arial" w:cs="Arial"/>
          <w:b/>
          <w:sz w:val="28"/>
          <w:szCs w:val="28"/>
          <w:lang w:val="es-CR"/>
        </w:rPr>
        <w:t xml:space="preserve">Práctica </w:t>
      </w:r>
      <w:r w:rsidRPr="0074294D">
        <w:rPr>
          <w:rFonts w:ascii="Arial" w:hAnsi="Arial" w:cs="Arial"/>
          <w:b/>
          <w:sz w:val="28"/>
          <w:szCs w:val="28"/>
          <w:lang w:val="es-CR"/>
        </w:rPr>
        <w:t>Académica</w:t>
      </w:r>
      <w:r w:rsidRPr="00864649">
        <w:rPr>
          <w:rFonts w:ascii="Arial" w:hAnsi="Arial" w:cs="Arial"/>
          <w:b/>
          <w:sz w:val="28"/>
          <w:szCs w:val="28"/>
          <w:lang w:val="es-CR"/>
        </w:rPr>
        <w:t xml:space="preserve"> Terminal ACOES</w:t>
      </w:r>
    </w:p>
    <w:p w:rsidR="006D0B3C" w:rsidRDefault="006D0B3C" w:rsidP="00507C9D">
      <w:pPr>
        <w:pStyle w:val="Prrafodelista"/>
        <w:tabs>
          <w:tab w:val="right" w:pos="11970"/>
        </w:tabs>
        <w:spacing w:line="360" w:lineRule="auto"/>
        <w:ind w:left="1440" w:right="-23"/>
        <w:jc w:val="both"/>
        <w:rPr>
          <w:rFonts w:ascii="Arial" w:hAnsi="Arial" w:cs="Arial"/>
          <w:b/>
          <w:sz w:val="24"/>
          <w:szCs w:val="24"/>
          <w:lang w:val="es-CR"/>
        </w:rPr>
      </w:pPr>
    </w:p>
    <w:p w:rsidR="006D0B3C" w:rsidRPr="00D431E0" w:rsidRDefault="006D0B3C" w:rsidP="00507C9D">
      <w:pPr>
        <w:pStyle w:val="Prrafodelista"/>
        <w:tabs>
          <w:tab w:val="right" w:pos="11970"/>
        </w:tabs>
        <w:spacing w:line="360" w:lineRule="auto"/>
        <w:ind w:left="1440" w:right="-23"/>
        <w:jc w:val="both"/>
        <w:rPr>
          <w:rFonts w:ascii="Arial" w:hAnsi="Arial" w:cs="Arial"/>
          <w:b/>
          <w:sz w:val="24"/>
          <w:szCs w:val="24"/>
          <w:lang w:val="es-CR"/>
        </w:rPr>
      </w:pPr>
      <w:r>
        <w:rPr>
          <w:rFonts w:ascii="Arial" w:hAnsi="Arial" w:cs="Arial"/>
          <w:b/>
          <w:sz w:val="24"/>
          <w:szCs w:val="24"/>
          <w:lang w:val="es-CR"/>
        </w:rPr>
        <w:t>Casa Populorum Santa María de la Paz</w:t>
      </w:r>
    </w:p>
    <w:p w:rsidR="006D0B3C" w:rsidRDefault="006D0B3C" w:rsidP="00507C9D">
      <w:pPr>
        <w:pStyle w:val="Prrafodelista"/>
        <w:numPr>
          <w:ilvl w:val="0"/>
          <w:numId w:val="31"/>
        </w:numPr>
        <w:tabs>
          <w:tab w:val="right" w:pos="11970"/>
        </w:tabs>
        <w:spacing w:line="360" w:lineRule="auto"/>
        <w:ind w:left="1440" w:right="-23"/>
        <w:jc w:val="both"/>
        <w:rPr>
          <w:rFonts w:ascii="Arial" w:hAnsi="Arial" w:cs="Arial"/>
          <w:sz w:val="24"/>
          <w:szCs w:val="24"/>
          <w:lang w:val="es-CR"/>
        </w:rPr>
      </w:pPr>
      <w:proofErr w:type="spellStart"/>
      <w:r>
        <w:rPr>
          <w:rFonts w:ascii="Arial" w:hAnsi="Arial" w:cs="Arial"/>
          <w:sz w:val="24"/>
          <w:szCs w:val="24"/>
          <w:lang w:val="es-CR"/>
        </w:rPr>
        <w:t>Belsy</w:t>
      </w:r>
      <w:proofErr w:type="spellEnd"/>
      <w:r>
        <w:rPr>
          <w:rFonts w:ascii="Arial" w:hAnsi="Arial" w:cs="Arial"/>
          <w:sz w:val="24"/>
          <w:szCs w:val="24"/>
          <w:lang w:val="es-CR"/>
        </w:rPr>
        <w:t xml:space="preserve"> </w:t>
      </w:r>
      <w:proofErr w:type="spellStart"/>
      <w:r>
        <w:rPr>
          <w:rFonts w:ascii="Arial" w:hAnsi="Arial" w:cs="Arial"/>
          <w:sz w:val="24"/>
          <w:szCs w:val="24"/>
          <w:lang w:val="es-CR"/>
        </w:rPr>
        <w:t>Yesenia</w:t>
      </w:r>
      <w:proofErr w:type="spellEnd"/>
      <w:r>
        <w:rPr>
          <w:rFonts w:ascii="Arial" w:hAnsi="Arial" w:cs="Arial"/>
          <w:sz w:val="24"/>
          <w:szCs w:val="24"/>
          <w:lang w:val="es-CR"/>
        </w:rPr>
        <w:t xml:space="preserve"> Méndez Elías - Coordinadora de Investigación y Gestión.</w:t>
      </w:r>
    </w:p>
    <w:p w:rsidR="006D0B3C" w:rsidRDefault="006D0B3C" w:rsidP="00507C9D">
      <w:pPr>
        <w:pStyle w:val="Prrafodelista"/>
        <w:numPr>
          <w:ilvl w:val="0"/>
          <w:numId w:val="31"/>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Hernán Ismael Corrales Guardado – Coordinador General y de Sistematización.</w:t>
      </w:r>
    </w:p>
    <w:p w:rsidR="006D0B3C" w:rsidRDefault="006D0B3C" w:rsidP="00507C9D">
      <w:pPr>
        <w:pStyle w:val="Prrafodelista"/>
        <w:numPr>
          <w:ilvl w:val="0"/>
          <w:numId w:val="31"/>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 xml:space="preserve">Heydy Paola Rodríguez Ramírez – Coordinadora de Capacitación y Organización. </w:t>
      </w:r>
    </w:p>
    <w:p w:rsidR="006D0B3C" w:rsidRDefault="006D0B3C" w:rsidP="00507C9D">
      <w:pPr>
        <w:pStyle w:val="Prrafodelista"/>
        <w:tabs>
          <w:tab w:val="right" w:pos="11970"/>
        </w:tabs>
        <w:spacing w:line="360" w:lineRule="auto"/>
        <w:ind w:left="1440" w:right="-23"/>
        <w:jc w:val="both"/>
        <w:rPr>
          <w:rFonts w:ascii="Arial" w:hAnsi="Arial" w:cs="Arial"/>
          <w:b/>
          <w:sz w:val="24"/>
          <w:szCs w:val="24"/>
          <w:lang w:val="es-CR"/>
        </w:rPr>
      </w:pPr>
    </w:p>
    <w:p w:rsidR="006D0B3C" w:rsidRPr="0091487C" w:rsidRDefault="006D0B3C" w:rsidP="00507C9D">
      <w:pPr>
        <w:pStyle w:val="Prrafodelista"/>
        <w:tabs>
          <w:tab w:val="right" w:pos="11970"/>
        </w:tabs>
        <w:spacing w:line="360" w:lineRule="auto"/>
        <w:ind w:left="1440" w:right="-23"/>
        <w:jc w:val="both"/>
        <w:rPr>
          <w:rFonts w:ascii="Arial" w:hAnsi="Arial" w:cs="Arial"/>
          <w:sz w:val="24"/>
          <w:szCs w:val="24"/>
          <w:lang w:val="es-CR"/>
        </w:rPr>
      </w:pPr>
      <w:r>
        <w:rPr>
          <w:rFonts w:ascii="Arial" w:hAnsi="Arial" w:cs="Arial"/>
          <w:b/>
          <w:sz w:val="24"/>
          <w:szCs w:val="24"/>
          <w:lang w:val="es-CR"/>
        </w:rPr>
        <w:t>Casa Populorum San José</w:t>
      </w:r>
    </w:p>
    <w:p w:rsidR="006D0B3C" w:rsidRPr="004419AB" w:rsidRDefault="006D0B3C" w:rsidP="00507C9D">
      <w:pPr>
        <w:pStyle w:val="Prrafodelista"/>
        <w:numPr>
          <w:ilvl w:val="0"/>
          <w:numId w:val="64"/>
        </w:numPr>
        <w:tabs>
          <w:tab w:val="right" w:pos="11970"/>
        </w:tabs>
        <w:spacing w:line="360" w:lineRule="auto"/>
        <w:ind w:left="1440" w:right="-23"/>
        <w:jc w:val="both"/>
        <w:rPr>
          <w:rFonts w:ascii="Arial" w:hAnsi="Arial" w:cs="Arial"/>
          <w:sz w:val="24"/>
          <w:szCs w:val="24"/>
          <w:lang w:val="es-CR"/>
        </w:rPr>
      </w:pPr>
      <w:r w:rsidRPr="004419AB">
        <w:rPr>
          <w:rFonts w:ascii="Arial" w:hAnsi="Arial" w:cs="Arial"/>
          <w:sz w:val="24"/>
          <w:szCs w:val="24"/>
          <w:lang w:val="es-CR"/>
        </w:rPr>
        <w:t>Carmen Johana Escobar Ruiz - Coordinadora General</w:t>
      </w:r>
    </w:p>
    <w:p w:rsidR="006D0B3C" w:rsidRPr="003B14AE"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 xml:space="preserve">Cada coordinador y coordinadora era responsable de presentar en tiempo y forma su trabajo a los demás coordinadores, estos revisaban y comunicaban sus comentarios o correcciones para que el trabajo fuera corregido y enviado a la </w:t>
      </w:r>
      <w:r w:rsidR="0074294D" w:rsidRPr="0074294D">
        <w:rPr>
          <w:rFonts w:ascii="Arial" w:hAnsi="Arial" w:cs="Arial"/>
          <w:sz w:val="24"/>
          <w:szCs w:val="24"/>
          <w:lang w:val="es-CR"/>
        </w:rPr>
        <w:t>S</w:t>
      </w:r>
      <w:r w:rsidR="0074294D">
        <w:rPr>
          <w:rFonts w:ascii="Arial" w:hAnsi="Arial" w:cs="Arial"/>
          <w:sz w:val="24"/>
          <w:szCs w:val="24"/>
          <w:lang w:val="es-CR"/>
        </w:rPr>
        <w:t xml:space="preserve">upervisora de </w:t>
      </w:r>
      <w:r w:rsidR="0074294D" w:rsidRPr="005A7405">
        <w:rPr>
          <w:rFonts w:ascii="Arial" w:hAnsi="Arial" w:cs="Arial"/>
          <w:sz w:val="24"/>
          <w:szCs w:val="24"/>
          <w:lang w:val="es-CR"/>
        </w:rPr>
        <w:t>Práctica</w:t>
      </w:r>
      <w:r w:rsidR="0074294D">
        <w:rPr>
          <w:rFonts w:ascii="Arial" w:hAnsi="Arial" w:cs="Arial"/>
          <w:sz w:val="24"/>
          <w:szCs w:val="24"/>
          <w:lang w:val="es-CR"/>
        </w:rPr>
        <w:t xml:space="preserve"> Académica Terminal. </w:t>
      </w:r>
    </w:p>
    <w:p w:rsidR="006D0B3C" w:rsidRDefault="006D0B3C" w:rsidP="00507C9D">
      <w:pPr>
        <w:tabs>
          <w:tab w:val="right" w:pos="11970"/>
        </w:tabs>
        <w:spacing w:line="360" w:lineRule="auto"/>
        <w:ind w:left="720" w:right="-23"/>
        <w:rPr>
          <w:lang w:val="es-CR"/>
        </w:rPr>
      </w:pPr>
    </w:p>
    <w:p w:rsidR="006D0B3C" w:rsidRDefault="006D0B3C" w:rsidP="00507C9D">
      <w:pPr>
        <w:tabs>
          <w:tab w:val="right" w:pos="11970"/>
        </w:tabs>
        <w:spacing w:line="360" w:lineRule="auto"/>
        <w:ind w:left="720" w:right="-23"/>
        <w:rPr>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340334">
      <w:pPr>
        <w:tabs>
          <w:tab w:val="right" w:pos="11970"/>
        </w:tabs>
        <w:spacing w:line="360" w:lineRule="auto"/>
        <w:ind w:right="-23"/>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064157" w:rsidRDefault="00064157" w:rsidP="00507C9D">
      <w:pPr>
        <w:tabs>
          <w:tab w:val="right" w:pos="11970"/>
        </w:tabs>
        <w:spacing w:line="360" w:lineRule="auto"/>
        <w:ind w:left="720" w:right="-23"/>
        <w:jc w:val="center"/>
        <w:rPr>
          <w:rFonts w:ascii="Arial" w:hAnsi="Arial" w:cs="Arial"/>
          <w:b/>
          <w:sz w:val="24"/>
          <w:szCs w:val="24"/>
          <w:lang w:val="es-CR"/>
        </w:rPr>
      </w:pPr>
    </w:p>
    <w:p w:rsidR="00064157" w:rsidRPr="008C253D" w:rsidRDefault="001D0B91" w:rsidP="00064157">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 id="WordArt 2" o:spid="_x0000_s1034"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" filled="f" stroked="f">
            <o:lock v:ext="edit" shapetype="t"/>
            <v:textbox style="mso-fit-shape-to-text:t">
              <w:txbxContent>
                <w:p w:rsidR="006B44DA" w:rsidRDefault="006B44DA" w:rsidP="00064157">
                  <w:pPr>
                    <w:pStyle w:val="NormalWeb"/>
                    <w:spacing w:before="0" w:beforeAutospacing="0" w:after="0" w:afterAutospacing="0"/>
                    <w:jc w:val="center"/>
                  </w:pPr>
                  <w:r>
                    <w:rPr>
                      <w:rFonts w:ascii="Impact" w:hAnsi="Impact"/>
                      <w:color w:val="000000"/>
                      <w:sz w:val="72"/>
                      <w:szCs w:val="72"/>
                    </w:rPr>
                    <w:t>Capitulo II</w:t>
                  </w:r>
                </w:p>
              </w:txbxContent>
            </v:textbox>
            <w10:wrap type="none"/>
            <w10:anchorlock/>
          </v:shape>
        </w:pict>
      </w:r>
    </w:p>
    <w:p w:rsidR="00064157" w:rsidRPr="008C253D" w:rsidRDefault="00064157" w:rsidP="00064157">
      <w:pPr>
        <w:tabs>
          <w:tab w:val="right" w:pos="11970"/>
        </w:tabs>
        <w:spacing w:line="360" w:lineRule="auto"/>
        <w:ind w:left="1440" w:right="1440"/>
        <w:jc w:val="center"/>
        <w:rPr>
          <w:rFonts w:ascii="Arial" w:hAnsi="Arial" w:cs="Arial"/>
          <w:b/>
          <w:sz w:val="28"/>
          <w:szCs w:val="28"/>
          <w:lang w:val="es-CR"/>
        </w:rPr>
      </w:pPr>
      <w:r w:rsidRPr="008C253D">
        <w:rPr>
          <w:rFonts w:ascii="Arial" w:hAnsi="Arial" w:cs="Arial"/>
          <w:b/>
          <w:sz w:val="28"/>
          <w:szCs w:val="28"/>
          <w:lang w:val="es-CR"/>
        </w:rPr>
        <w:t>Marco Contextual</w:t>
      </w:r>
    </w:p>
    <w:p w:rsidR="006D0B3C" w:rsidRDefault="006D0B3C" w:rsidP="00507C9D">
      <w:pPr>
        <w:tabs>
          <w:tab w:val="right" w:pos="11970"/>
        </w:tabs>
        <w:spacing w:line="360" w:lineRule="auto"/>
        <w:ind w:left="720" w:right="-23"/>
        <w:jc w:val="both"/>
        <w:rPr>
          <w:rFonts w:ascii="Arial" w:hAnsi="Arial" w:cs="Arial"/>
          <w:b/>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340334">
      <w:pPr>
        <w:tabs>
          <w:tab w:val="right" w:pos="11970"/>
        </w:tabs>
        <w:spacing w:line="360" w:lineRule="auto"/>
        <w:ind w:right="-23"/>
        <w:jc w:val="both"/>
        <w:rPr>
          <w:rFonts w:ascii="Arial" w:hAnsi="Arial" w:cs="Arial"/>
          <w:sz w:val="24"/>
          <w:szCs w:val="24"/>
          <w:lang w:val="es-CR"/>
        </w:rPr>
      </w:pPr>
    </w:p>
    <w:p w:rsidR="006D0B3C" w:rsidRDefault="006D0B3C" w:rsidP="00507C9D">
      <w:pPr>
        <w:tabs>
          <w:tab w:val="right" w:pos="11970"/>
        </w:tabs>
        <w:spacing w:line="360" w:lineRule="auto"/>
        <w:ind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Este capítulo como su nombre lo indica se refiere al contexto de Honduras y del departamento de La Paz en el cual se encuentra el proyecto, también se explica el contexto de la Casa Populorum Santa María de La Paz y de la casa Populorum San José Obrero, con el objetivo de que el lector se entere del funcionamiento y dinámica de la misma.</w:t>
      </w:r>
    </w:p>
    <w:p w:rsidR="006D0B3C" w:rsidRPr="00DC7129"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Tener un conocimiento del contexto fue muy importante para el grupo de práctica, ya que de esta manera se formuló la idea de cómo empezar a trabajar y como planear acciones en el periodo de un año.</w:t>
      </w:r>
    </w:p>
    <w:p w:rsidR="006D0B3C" w:rsidRPr="00AB26C5" w:rsidRDefault="006D0B3C" w:rsidP="00507C9D">
      <w:pPr>
        <w:tabs>
          <w:tab w:val="right" w:pos="11970"/>
        </w:tabs>
        <w:spacing w:line="360" w:lineRule="auto"/>
        <w:ind w:left="720" w:right="-23"/>
        <w:jc w:val="center"/>
        <w:rPr>
          <w:rFonts w:ascii="Arial" w:hAnsi="Arial" w:cs="Arial"/>
          <w:b/>
          <w:sz w:val="28"/>
          <w:szCs w:val="28"/>
          <w:lang w:val="es-ES"/>
        </w:rPr>
      </w:pPr>
      <w:r w:rsidRPr="00AB26C5">
        <w:rPr>
          <w:rFonts w:ascii="Arial" w:hAnsi="Arial" w:cs="Arial"/>
          <w:b/>
          <w:sz w:val="28"/>
          <w:szCs w:val="28"/>
          <w:lang w:val="es-ES"/>
        </w:rPr>
        <w:t>2.1. Marco Contextual</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C632AA">
        <w:rPr>
          <w:rFonts w:ascii="Arial" w:hAnsi="Arial" w:cs="Arial"/>
          <w:sz w:val="24"/>
          <w:szCs w:val="24"/>
          <w:lang w:val="es-ES"/>
        </w:rPr>
        <w:t xml:space="preserve">Honduras es un </w:t>
      </w:r>
      <w:hyperlink r:id="rId9" w:tooltip="Estado unitario" w:history="1">
        <w:r w:rsidRPr="00515C21">
          <w:rPr>
            <w:rStyle w:val="Hipervnculo"/>
            <w:rFonts w:ascii="Arial" w:hAnsi="Arial" w:cs="Arial"/>
            <w:color w:val="auto"/>
            <w:sz w:val="24"/>
            <w:szCs w:val="24"/>
            <w:u w:val="none"/>
            <w:lang w:val="es-ES"/>
          </w:rPr>
          <w:t>estado unitario</w:t>
        </w:r>
      </w:hyperlink>
      <w:r w:rsidRPr="00C632AA">
        <w:rPr>
          <w:rFonts w:ascii="Arial" w:hAnsi="Arial" w:cs="Arial"/>
          <w:sz w:val="24"/>
          <w:szCs w:val="24"/>
          <w:lang w:val="es-ES"/>
        </w:rPr>
        <w:t xml:space="preserve"> y se autodefine como libre, soberano e independiente, e indivisible, y parte integrante de la gran nación centroamericana, se divide, política Y administrativamente, en 18 departamentos, y éstos en 298 municipios. La forma de gobierno es republicana, democrática y representativa. Se ejerce por tres poderes: Legislativo, Ejecutivo y Judicial, complementarios e independientes y sin relaciones de subordinación</w:t>
      </w:r>
      <w:r>
        <w:rPr>
          <w:rFonts w:ascii="Arial" w:hAnsi="Arial" w:cs="Arial"/>
          <w:sz w:val="24"/>
          <w:szCs w:val="24"/>
          <w:lang w:val="es-ES"/>
        </w:rPr>
        <w:t>. L</w:t>
      </w:r>
      <w:r w:rsidRPr="00C632AA">
        <w:rPr>
          <w:rFonts w:ascii="Arial" w:hAnsi="Arial" w:cs="Arial"/>
          <w:sz w:val="24"/>
          <w:szCs w:val="24"/>
          <w:lang w:val="es-ES"/>
        </w:rPr>
        <w:t>a población de Honduras es de 8</w:t>
      </w:r>
      <w:r>
        <w:rPr>
          <w:rFonts w:ascii="Arial" w:hAnsi="Arial" w:cs="Arial"/>
          <w:sz w:val="24"/>
          <w:szCs w:val="24"/>
          <w:lang w:val="es-ES"/>
        </w:rPr>
        <w:t>,</w:t>
      </w:r>
      <w:r w:rsidRPr="00C632AA">
        <w:rPr>
          <w:rFonts w:ascii="Arial" w:hAnsi="Arial" w:cs="Arial"/>
          <w:sz w:val="24"/>
          <w:szCs w:val="24"/>
          <w:lang w:val="es-ES"/>
        </w:rPr>
        <w:t>535,692 de habitantes,  de los cuales 4</w:t>
      </w:r>
      <w:r>
        <w:rPr>
          <w:rFonts w:ascii="Arial" w:hAnsi="Arial" w:cs="Arial"/>
          <w:sz w:val="24"/>
          <w:szCs w:val="24"/>
          <w:lang w:val="es-ES"/>
        </w:rPr>
        <w:t>,</w:t>
      </w:r>
      <w:r w:rsidRPr="00C632AA">
        <w:rPr>
          <w:rFonts w:ascii="Arial" w:hAnsi="Arial" w:cs="Arial"/>
          <w:sz w:val="24"/>
          <w:szCs w:val="24"/>
          <w:lang w:val="es-ES"/>
        </w:rPr>
        <w:t>435,988 son mujeres y 4099,703 son hombres</w:t>
      </w:r>
      <w:r>
        <w:rPr>
          <w:rFonts w:ascii="Arial" w:hAnsi="Arial" w:cs="Arial"/>
          <w:sz w:val="24"/>
          <w:szCs w:val="24"/>
          <w:lang w:val="es-ES"/>
        </w:rPr>
        <w:t xml:space="preserve">, </w:t>
      </w:r>
      <w:r w:rsidRPr="00C632AA">
        <w:rPr>
          <w:rFonts w:ascii="Arial" w:hAnsi="Arial" w:cs="Arial"/>
          <w:sz w:val="24"/>
          <w:szCs w:val="24"/>
          <w:lang w:val="es-ES"/>
        </w:rPr>
        <w:t>en el sector educación  hay un total de  2</w:t>
      </w:r>
      <w:r>
        <w:rPr>
          <w:rFonts w:ascii="Arial" w:hAnsi="Arial" w:cs="Arial"/>
          <w:sz w:val="24"/>
          <w:szCs w:val="24"/>
          <w:lang w:val="es-ES"/>
        </w:rPr>
        <w:t>,</w:t>
      </w:r>
      <w:r w:rsidRPr="00C632AA">
        <w:rPr>
          <w:rFonts w:ascii="Arial" w:hAnsi="Arial" w:cs="Arial"/>
          <w:sz w:val="24"/>
          <w:szCs w:val="24"/>
          <w:lang w:val="es-ES"/>
        </w:rPr>
        <w:t>661,262  que asisten regular</w:t>
      </w:r>
      <w:r>
        <w:rPr>
          <w:rFonts w:ascii="Arial" w:hAnsi="Arial" w:cs="Arial"/>
          <w:sz w:val="24"/>
          <w:szCs w:val="24"/>
          <w:lang w:val="es-ES"/>
        </w:rPr>
        <w:t>mente a los centros educativos.</w:t>
      </w:r>
    </w:p>
    <w:p w:rsidR="006D0B3C" w:rsidRPr="00C81AC9" w:rsidRDefault="006D0B3C" w:rsidP="00507C9D">
      <w:pPr>
        <w:tabs>
          <w:tab w:val="right" w:pos="11970"/>
        </w:tabs>
        <w:spacing w:line="360" w:lineRule="auto"/>
        <w:ind w:left="720" w:right="-23"/>
        <w:jc w:val="both"/>
        <w:rPr>
          <w:rFonts w:ascii="Arial" w:hAnsi="Arial" w:cs="Arial"/>
          <w:sz w:val="24"/>
          <w:szCs w:val="24"/>
          <w:lang w:val="es-ES"/>
        </w:rPr>
      </w:pPr>
      <w:r>
        <w:rPr>
          <w:rFonts w:ascii="Arial" w:hAnsi="Arial" w:cs="Arial"/>
          <w:sz w:val="24"/>
          <w:szCs w:val="24"/>
          <w:lang w:val="es-ES"/>
        </w:rPr>
        <w:t>E</w:t>
      </w:r>
      <w:r w:rsidRPr="00C632AA">
        <w:rPr>
          <w:rFonts w:ascii="Arial" w:hAnsi="Arial" w:cs="Arial"/>
          <w:sz w:val="24"/>
          <w:szCs w:val="24"/>
          <w:lang w:val="es-ES"/>
        </w:rPr>
        <w:t>n el nivel básico en los años 2005-2010, donde se da una mayor cobertura en ciclo común</w:t>
      </w:r>
      <w:r>
        <w:rPr>
          <w:rFonts w:ascii="Arial" w:hAnsi="Arial" w:cs="Arial"/>
          <w:sz w:val="24"/>
          <w:szCs w:val="24"/>
          <w:lang w:val="es-ES"/>
        </w:rPr>
        <w:t xml:space="preserve"> según datos del Instituto Nacional de Estadística (INE), e</w:t>
      </w:r>
      <w:r w:rsidRPr="00C632AA">
        <w:rPr>
          <w:rFonts w:ascii="Arial" w:hAnsi="Arial" w:cs="Arial"/>
          <w:sz w:val="24"/>
          <w:szCs w:val="24"/>
          <w:lang w:val="es-ES"/>
        </w:rPr>
        <w:t xml:space="preserve">n el 2005 se registró una tasa de 40%, y en el 2010 una tasa de 45% mostrando un crecimiento de 5% puntos porcentuales. El nivel diversificado en el 2005 registro una tasa de 26% y para el 2010 esta tasa mostró un crecimiento de 3 puntos porcentuales para finalizar con un 29%. Haciendo un total de 771,765.98 egresados a nivel medio. Es decir que 701,609.98 jóvenes que no  entran a la  Universidad Nacional Autónoma de Honduras.   </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864649">
        <w:rPr>
          <w:rFonts w:ascii="Arial" w:hAnsi="Arial" w:cs="Arial"/>
          <w:sz w:val="24"/>
          <w:szCs w:val="24"/>
          <w:lang w:val="es-ES"/>
        </w:rPr>
        <w:t>Honduras reporta un índice muy bajo de desarrollo humano, (IDH) de 2014 en Honduras fue 0,606 puntos, lo que supone que ha empeorado respecto a 2013, en el que se situó en 0,617 (Educación, 2004) la riqueza está distribuida inequitativamente;</w:t>
      </w:r>
      <w:r w:rsidRPr="00C632AA">
        <w:rPr>
          <w:rFonts w:ascii="Arial" w:hAnsi="Arial" w:cs="Arial"/>
          <w:sz w:val="24"/>
          <w:szCs w:val="24"/>
          <w:lang w:val="es-ES"/>
        </w:rPr>
        <w:t xml:space="preserve"> la pobreza aparece como un proceso que perjudica proporcionalmente más a las mujeres que a los hombres, afectando ésta condición a casi dos tercios de la población nacional.</w:t>
      </w:r>
      <w:r w:rsidRPr="00C632AA">
        <w:rPr>
          <w:rFonts w:ascii="Arial" w:hAnsi="Arial" w:cs="Arial"/>
          <w:sz w:val="24"/>
          <w:szCs w:val="24"/>
          <w:lang w:val="es-ES" w:eastAsia="es-ES"/>
        </w:rPr>
        <w:t xml:space="preserve"> En Honduras, el fenómeno de la pobreza se acentúa en el área rural, donde se presentan mayores limitaciones en cuanto a cobertura y calidad de los servicios sociales. La población rural que representa alrededor de 54.1% de la población del país, tiene niveles de pobreza que al 2014 alcanzan el 74.1% de sus habitantes. La población que vive en las zonas de ladera constituye el modelo de pobreza rural más generalizado en el país.</w:t>
      </w:r>
    </w:p>
    <w:p w:rsidR="006D0B3C" w:rsidRPr="00C632AA"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632AA" w:rsidRDefault="006D0B3C" w:rsidP="00507C9D">
      <w:pPr>
        <w:tabs>
          <w:tab w:val="right" w:pos="11970"/>
        </w:tabs>
        <w:spacing w:after="0" w:line="360" w:lineRule="auto"/>
        <w:ind w:left="720" w:right="-23"/>
        <w:jc w:val="both"/>
        <w:rPr>
          <w:rFonts w:ascii="Arial" w:hAnsi="Arial" w:cs="Arial"/>
          <w:sz w:val="24"/>
          <w:szCs w:val="24"/>
          <w:lang w:val="es-ES"/>
        </w:rPr>
      </w:pPr>
      <w:r w:rsidRPr="00C632AA">
        <w:rPr>
          <w:rFonts w:ascii="Arial" w:hAnsi="Arial" w:cs="Arial"/>
          <w:sz w:val="24"/>
          <w:szCs w:val="24"/>
          <w:lang w:val="es-ES"/>
        </w:rPr>
        <w:t>La incierta situación socioeconómica que vive el país, incide en sus condiciones educativas, las que se evidencian en: un currículo que no responde a las necesidades del alumnado, de la familia, de la comunidad y</w:t>
      </w:r>
      <w:r>
        <w:rPr>
          <w:rFonts w:ascii="Arial" w:hAnsi="Arial" w:cs="Arial"/>
          <w:sz w:val="24"/>
          <w:szCs w:val="24"/>
          <w:lang w:val="es-ES"/>
        </w:rPr>
        <w:t xml:space="preserve"> del país; la baja promoción y s</w:t>
      </w:r>
      <w:r w:rsidRPr="00C632AA">
        <w:rPr>
          <w:rFonts w:ascii="Arial" w:hAnsi="Arial" w:cs="Arial"/>
          <w:sz w:val="24"/>
          <w:szCs w:val="24"/>
          <w:lang w:val="es-ES"/>
        </w:rPr>
        <w:t xml:space="preserve">ocialización de una cultura de equidad social y de género, la ausencia de un adecuado sistema de evaluación de los distintos componentes curriculares; la baja tasa de eficiencia terminal a consecuencia de los altos niveles de reprobación, deserción y </w:t>
      </w:r>
      <w:proofErr w:type="spellStart"/>
      <w:r w:rsidRPr="00C632AA">
        <w:rPr>
          <w:rFonts w:ascii="Arial" w:hAnsi="Arial" w:cs="Arial"/>
          <w:sz w:val="24"/>
          <w:szCs w:val="24"/>
          <w:lang w:val="es-ES"/>
        </w:rPr>
        <w:t>repitencia</w:t>
      </w:r>
      <w:proofErr w:type="spellEnd"/>
      <w:r w:rsidRPr="00C632AA">
        <w:rPr>
          <w:rFonts w:ascii="Arial" w:hAnsi="Arial" w:cs="Arial"/>
          <w:sz w:val="24"/>
          <w:szCs w:val="24"/>
          <w:lang w:val="es-ES"/>
        </w:rPr>
        <w:t>; la baja cobertura y por ende los bajos niveles de escolaridad; la inadecuada formación inicial y permanente del profesorado;  los procesos obsoletos de gestión curricular y la desvinculación entre la aplicación de las nuevas tecnologías y los procesos productivos del país.</w:t>
      </w:r>
    </w:p>
    <w:p w:rsidR="006D0B3C" w:rsidRDefault="006D0B3C" w:rsidP="00507C9D">
      <w:pPr>
        <w:tabs>
          <w:tab w:val="right" w:pos="11970"/>
        </w:tabs>
        <w:spacing w:before="100" w:beforeAutospacing="1" w:after="100" w:afterAutospacing="1" w:line="360" w:lineRule="auto"/>
        <w:ind w:left="720" w:right="-23"/>
        <w:jc w:val="both"/>
        <w:rPr>
          <w:rFonts w:ascii="Arial" w:hAnsi="Arial" w:cs="Arial"/>
          <w:sz w:val="24"/>
          <w:szCs w:val="24"/>
          <w:lang w:val="es-ES"/>
        </w:rPr>
      </w:pPr>
      <w:r>
        <w:rPr>
          <w:rFonts w:ascii="Arial" w:hAnsi="Arial" w:cs="Arial"/>
          <w:sz w:val="24"/>
          <w:szCs w:val="24"/>
          <w:lang w:val="es-ES"/>
        </w:rPr>
        <w:t>El departamento de La P</w:t>
      </w:r>
      <w:r w:rsidRPr="00C632AA">
        <w:rPr>
          <w:rFonts w:ascii="Arial" w:hAnsi="Arial" w:cs="Arial"/>
          <w:sz w:val="24"/>
          <w:szCs w:val="24"/>
          <w:lang w:val="es-ES"/>
        </w:rPr>
        <w:t xml:space="preserve">az, </w:t>
      </w:r>
      <w:r w:rsidRPr="00864649">
        <w:rPr>
          <w:rFonts w:ascii="Arial" w:hAnsi="Arial" w:cs="Arial"/>
          <w:sz w:val="24"/>
          <w:szCs w:val="24"/>
          <w:lang w:val="es-ES"/>
        </w:rPr>
        <w:t>(Turismo, 2008</w:t>
      </w:r>
      <w:proofErr w:type="gramStart"/>
      <w:r w:rsidRPr="00864649">
        <w:rPr>
          <w:rFonts w:ascii="Arial" w:hAnsi="Arial" w:cs="Arial"/>
          <w:sz w:val="24"/>
          <w:szCs w:val="24"/>
          <w:lang w:val="es-ES"/>
        </w:rPr>
        <w:t>)</w:t>
      </w:r>
      <w:r w:rsidRPr="00C632AA">
        <w:rPr>
          <w:rFonts w:ascii="Arial" w:hAnsi="Arial" w:cs="Arial"/>
          <w:sz w:val="24"/>
          <w:szCs w:val="24"/>
          <w:lang w:val="es-ES"/>
        </w:rPr>
        <w:t>se</w:t>
      </w:r>
      <w:proofErr w:type="gramEnd"/>
      <w:r w:rsidRPr="00C632AA">
        <w:rPr>
          <w:rFonts w:ascii="Arial" w:hAnsi="Arial" w:cs="Arial"/>
          <w:sz w:val="24"/>
          <w:szCs w:val="24"/>
          <w:lang w:val="es-ES"/>
        </w:rPr>
        <w:t xml:space="preserve"> encuentra ubicado en la parte suroccidente del país, cuenta con una extensión territorial de 2,331 km² y en 1991 su población aproximada era de 112,000 habitantes.</w:t>
      </w:r>
    </w:p>
    <w:p w:rsidR="006D0B3C" w:rsidRPr="00C632AA" w:rsidRDefault="006D0B3C" w:rsidP="00507C9D">
      <w:pPr>
        <w:tabs>
          <w:tab w:val="right" w:pos="11970"/>
        </w:tabs>
        <w:spacing w:line="360" w:lineRule="auto"/>
        <w:ind w:left="720" w:right="-23"/>
        <w:jc w:val="both"/>
        <w:rPr>
          <w:rFonts w:ascii="Arial" w:hAnsi="Arial" w:cs="Arial"/>
          <w:sz w:val="24"/>
          <w:szCs w:val="24"/>
          <w:lang w:val="es-ES"/>
        </w:rPr>
      </w:pPr>
      <w:r w:rsidRPr="00256F19">
        <w:rPr>
          <w:rFonts w:ascii="Arial" w:hAnsi="Arial" w:cs="Arial"/>
          <w:sz w:val="24"/>
          <w:szCs w:val="24"/>
          <w:lang w:val="es-ES"/>
        </w:rPr>
        <w:t xml:space="preserve">Su división </w:t>
      </w:r>
      <w:r w:rsidRPr="00864649">
        <w:rPr>
          <w:rFonts w:ascii="Arial" w:hAnsi="Arial" w:cs="Arial"/>
          <w:sz w:val="24"/>
          <w:szCs w:val="24"/>
          <w:lang w:val="es-ES"/>
        </w:rPr>
        <w:t>política</w:t>
      </w:r>
      <w:r w:rsidRPr="00256F19">
        <w:rPr>
          <w:rFonts w:ascii="Arial" w:hAnsi="Arial" w:cs="Arial"/>
          <w:sz w:val="24"/>
          <w:szCs w:val="24"/>
          <w:lang w:val="es-ES"/>
        </w:rPr>
        <w:t xml:space="preserve"> está conformada por los siguientes 19 municipios:</w:t>
      </w:r>
      <w:r w:rsidR="00064157">
        <w:rPr>
          <w:rFonts w:ascii="Arial" w:hAnsi="Arial" w:cs="Arial"/>
          <w:sz w:val="24"/>
          <w:szCs w:val="24"/>
          <w:lang w:val="es-ES"/>
        </w:rPr>
        <w:t xml:space="preserve"> </w:t>
      </w:r>
      <w:hyperlink r:id="rId10" w:tooltip="La Paz (ciudad de Honduras)" w:history="1">
        <w:r w:rsidRPr="00256F19">
          <w:rPr>
            <w:rFonts w:ascii="Arial" w:hAnsi="Arial" w:cs="Arial"/>
            <w:sz w:val="24"/>
            <w:szCs w:val="24"/>
            <w:lang w:val="es-ES"/>
          </w:rPr>
          <w:t>La Paz</w:t>
        </w:r>
      </w:hyperlink>
      <w:r w:rsidRPr="00256F19">
        <w:rPr>
          <w:rFonts w:ascii="Arial" w:hAnsi="Arial" w:cs="Arial"/>
          <w:sz w:val="24"/>
          <w:szCs w:val="24"/>
          <w:lang w:val="es-ES"/>
        </w:rPr>
        <w:t xml:space="preserve">, </w:t>
      </w:r>
      <w:hyperlink r:id="rId11" w:tooltip="Aguanqueterique" w:history="1">
        <w:proofErr w:type="spellStart"/>
        <w:r w:rsidRPr="00256F19">
          <w:rPr>
            <w:rFonts w:ascii="Arial" w:hAnsi="Arial" w:cs="Arial"/>
            <w:sz w:val="24"/>
            <w:szCs w:val="24"/>
            <w:lang w:val="es-ES"/>
          </w:rPr>
          <w:t>Aguanqueterique</w:t>
        </w:r>
        <w:proofErr w:type="spellEnd"/>
      </w:hyperlink>
      <w:r w:rsidRPr="00256F19">
        <w:rPr>
          <w:rFonts w:ascii="Arial" w:hAnsi="Arial" w:cs="Arial"/>
          <w:sz w:val="24"/>
          <w:szCs w:val="24"/>
          <w:lang w:val="es-ES"/>
        </w:rPr>
        <w:t xml:space="preserve">, </w:t>
      </w:r>
      <w:hyperlink r:id="rId12" w:tooltip="Cabañas (Honduras)" w:history="1">
        <w:r w:rsidRPr="00256F19">
          <w:rPr>
            <w:rFonts w:ascii="Arial" w:hAnsi="Arial" w:cs="Arial"/>
            <w:sz w:val="24"/>
            <w:szCs w:val="24"/>
            <w:lang w:val="es-ES"/>
          </w:rPr>
          <w:t>Cabañas</w:t>
        </w:r>
      </w:hyperlink>
      <w:r w:rsidRPr="00256F19">
        <w:rPr>
          <w:rFonts w:ascii="Arial" w:hAnsi="Arial" w:cs="Arial"/>
          <w:sz w:val="24"/>
          <w:szCs w:val="24"/>
          <w:lang w:val="es-ES"/>
        </w:rPr>
        <w:t xml:space="preserve">, </w:t>
      </w:r>
      <w:hyperlink r:id="rId13" w:tooltip="Cane" w:history="1">
        <w:proofErr w:type="spellStart"/>
        <w:r w:rsidRPr="00256F19">
          <w:rPr>
            <w:rFonts w:ascii="Arial" w:hAnsi="Arial" w:cs="Arial"/>
            <w:sz w:val="24"/>
            <w:szCs w:val="24"/>
            <w:lang w:val="es-ES"/>
          </w:rPr>
          <w:t>Cane</w:t>
        </w:r>
        <w:proofErr w:type="spellEnd"/>
      </w:hyperlink>
      <w:r w:rsidRPr="00256F19">
        <w:rPr>
          <w:rFonts w:ascii="Arial" w:hAnsi="Arial" w:cs="Arial"/>
          <w:sz w:val="24"/>
          <w:szCs w:val="24"/>
          <w:lang w:val="es-ES"/>
        </w:rPr>
        <w:t xml:space="preserve">, </w:t>
      </w:r>
      <w:hyperlink r:id="rId14" w:tooltip="Chinacla" w:history="1">
        <w:proofErr w:type="spellStart"/>
        <w:r w:rsidRPr="00256F19">
          <w:rPr>
            <w:rFonts w:ascii="Arial" w:hAnsi="Arial" w:cs="Arial"/>
            <w:sz w:val="24"/>
            <w:szCs w:val="24"/>
            <w:lang w:val="es-ES"/>
          </w:rPr>
          <w:t>Chinacla</w:t>
        </w:r>
        <w:proofErr w:type="spellEnd"/>
      </w:hyperlink>
      <w:r w:rsidRPr="00256F19">
        <w:rPr>
          <w:rFonts w:ascii="Arial" w:hAnsi="Arial" w:cs="Arial"/>
          <w:sz w:val="24"/>
          <w:szCs w:val="24"/>
          <w:lang w:val="es-ES"/>
        </w:rPr>
        <w:t xml:space="preserve">, </w:t>
      </w:r>
      <w:hyperlink r:id="rId15" w:tooltip="Guajiquiro" w:history="1">
        <w:proofErr w:type="spellStart"/>
        <w:r w:rsidRPr="00256F19">
          <w:rPr>
            <w:rFonts w:ascii="Arial" w:hAnsi="Arial" w:cs="Arial"/>
            <w:sz w:val="24"/>
            <w:szCs w:val="24"/>
            <w:lang w:val="es-ES"/>
          </w:rPr>
          <w:t>Guajiquiro</w:t>
        </w:r>
        <w:proofErr w:type="spellEnd"/>
      </w:hyperlink>
      <w:r w:rsidRPr="00256F19">
        <w:rPr>
          <w:rFonts w:ascii="Arial" w:hAnsi="Arial" w:cs="Arial"/>
          <w:sz w:val="24"/>
          <w:szCs w:val="24"/>
          <w:lang w:val="es-ES"/>
        </w:rPr>
        <w:t xml:space="preserve">, </w:t>
      </w:r>
      <w:hyperlink r:id="rId16" w:tooltip="Lauterique" w:history="1">
        <w:proofErr w:type="spellStart"/>
        <w:r w:rsidRPr="00256F19">
          <w:rPr>
            <w:rFonts w:ascii="Arial" w:hAnsi="Arial" w:cs="Arial"/>
            <w:sz w:val="24"/>
            <w:szCs w:val="24"/>
            <w:lang w:val="es-ES"/>
          </w:rPr>
          <w:t>Lauterique</w:t>
        </w:r>
        <w:proofErr w:type="spellEnd"/>
      </w:hyperlink>
      <w:r w:rsidRPr="00256F19">
        <w:rPr>
          <w:rFonts w:ascii="Arial" w:hAnsi="Arial" w:cs="Arial"/>
          <w:sz w:val="24"/>
          <w:szCs w:val="24"/>
          <w:lang w:val="es-ES"/>
        </w:rPr>
        <w:t xml:space="preserve">, </w:t>
      </w:r>
      <w:hyperlink r:id="rId17" w:tooltip="Marcala" w:history="1">
        <w:r w:rsidRPr="00256F19">
          <w:rPr>
            <w:rFonts w:ascii="Arial" w:hAnsi="Arial" w:cs="Arial"/>
            <w:sz w:val="24"/>
            <w:szCs w:val="24"/>
            <w:lang w:val="es-ES"/>
          </w:rPr>
          <w:t>Márcala</w:t>
        </w:r>
      </w:hyperlink>
      <w:r w:rsidRPr="00256F19">
        <w:rPr>
          <w:rFonts w:ascii="Arial" w:hAnsi="Arial" w:cs="Arial"/>
          <w:sz w:val="24"/>
          <w:szCs w:val="24"/>
          <w:lang w:val="es-ES"/>
        </w:rPr>
        <w:t xml:space="preserve">, </w:t>
      </w:r>
      <w:hyperlink r:id="rId18" w:tooltip="Mercedes de Oriente" w:history="1">
        <w:r w:rsidRPr="00256F19">
          <w:rPr>
            <w:rFonts w:ascii="Arial" w:hAnsi="Arial" w:cs="Arial"/>
            <w:sz w:val="24"/>
            <w:szCs w:val="24"/>
            <w:lang w:val="es-ES"/>
          </w:rPr>
          <w:t>Mercedes de Oriente</w:t>
        </w:r>
      </w:hyperlink>
      <w:r w:rsidRPr="00256F19">
        <w:rPr>
          <w:rFonts w:ascii="Arial" w:hAnsi="Arial" w:cs="Arial"/>
          <w:sz w:val="24"/>
          <w:szCs w:val="24"/>
          <w:lang w:val="es-ES"/>
        </w:rPr>
        <w:t xml:space="preserve">, </w:t>
      </w:r>
      <w:hyperlink r:id="rId19" w:tooltip="Opatoro" w:history="1">
        <w:proofErr w:type="spellStart"/>
        <w:r w:rsidRPr="00256F19">
          <w:rPr>
            <w:rFonts w:ascii="Arial" w:hAnsi="Arial" w:cs="Arial"/>
            <w:sz w:val="24"/>
            <w:szCs w:val="24"/>
            <w:lang w:val="es-ES"/>
          </w:rPr>
          <w:t>Opatoro</w:t>
        </w:r>
        <w:proofErr w:type="spellEnd"/>
      </w:hyperlink>
      <w:r w:rsidRPr="00256F19">
        <w:rPr>
          <w:rFonts w:ascii="Arial" w:hAnsi="Arial" w:cs="Arial"/>
          <w:sz w:val="24"/>
          <w:szCs w:val="24"/>
          <w:lang w:val="es-ES"/>
        </w:rPr>
        <w:t xml:space="preserve">, </w:t>
      </w:r>
      <w:hyperlink r:id="rId20" w:tooltip="San Antonio del Norte" w:history="1">
        <w:r w:rsidRPr="00256F19">
          <w:rPr>
            <w:rFonts w:ascii="Arial" w:hAnsi="Arial" w:cs="Arial"/>
            <w:sz w:val="24"/>
            <w:szCs w:val="24"/>
            <w:lang w:val="es-ES"/>
          </w:rPr>
          <w:t>San Antonio del Norte</w:t>
        </w:r>
      </w:hyperlink>
      <w:r w:rsidRPr="00256F19">
        <w:rPr>
          <w:rFonts w:ascii="Arial" w:hAnsi="Arial" w:cs="Arial"/>
          <w:sz w:val="24"/>
          <w:szCs w:val="24"/>
          <w:lang w:val="es-ES"/>
        </w:rPr>
        <w:t xml:space="preserve">, </w:t>
      </w:r>
      <w:hyperlink r:id="rId21" w:tooltip="San José (Honduras)" w:history="1">
        <w:r w:rsidRPr="00256F19">
          <w:rPr>
            <w:rFonts w:ascii="Arial" w:hAnsi="Arial" w:cs="Arial"/>
            <w:sz w:val="24"/>
            <w:szCs w:val="24"/>
            <w:lang w:val="es-ES"/>
          </w:rPr>
          <w:t>San José</w:t>
        </w:r>
      </w:hyperlink>
      <w:r w:rsidRPr="00256F19">
        <w:rPr>
          <w:rFonts w:ascii="Arial" w:hAnsi="Arial" w:cs="Arial"/>
          <w:sz w:val="24"/>
          <w:szCs w:val="24"/>
          <w:lang w:val="es-ES"/>
        </w:rPr>
        <w:t xml:space="preserve">, </w:t>
      </w:r>
      <w:hyperlink r:id="rId22" w:tooltip="San Juan (La Paz)" w:history="1">
        <w:r w:rsidRPr="00256F19">
          <w:rPr>
            <w:rFonts w:ascii="Arial" w:hAnsi="Arial" w:cs="Arial"/>
            <w:sz w:val="24"/>
            <w:szCs w:val="24"/>
            <w:lang w:val="es-ES"/>
          </w:rPr>
          <w:t>San Juan</w:t>
        </w:r>
      </w:hyperlink>
      <w:r w:rsidRPr="00256F19">
        <w:rPr>
          <w:rFonts w:ascii="Arial" w:hAnsi="Arial" w:cs="Arial"/>
          <w:sz w:val="24"/>
          <w:szCs w:val="24"/>
          <w:lang w:val="es-ES"/>
        </w:rPr>
        <w:t xml:space="preserve">, </w:t>
      </w:r>
      <w:hyperlink r:id="rId23" w:tooltip="San Pedro de Tutule" w:history="1">
        <w:r w:rsidRPr="00256F19">
          <w:rPr>
            <w:rFonts w:ascii="Arial" w:hAnsi="Arial" w:cs="Arial"/>
            <w:sz w:val="24"/>
            <w:szCs w:val="24"/>
            <w:lang w:val="es-ES"/>
          </w:rPr>
          <w:t xml:space="preserve">San Pedro de </w:t>
        </w:r>
        <w:proofErr w:type="spellStart"/>
        <w:r w:rsidRPr="00256F19">
          <w:rPr>
            <w:rFonts w:ascii="Arial" w:hAnsi="Arial" w:cs="Arial"/>
            <w:sz w:val="24"/>
            <w:szCs w:val="24"/>
            <w:lang w:val="es-ES"/>
          </w:rPr>
          <w:t>Tutule</w:t>
        </w:r>
        <w:proofErr w:type="spellEnd"/>
      </w:hyperlink>
      <w:r w:rsidRPr="00256F19">
        <w:rPr>
          <w:rFonts w:ascii="Arial" w:hAnsi="Arial" w:cs="Arial"/>
          <w:sz w:val="24"/>
          <w:szCs w:val="24"/>
          <w:lang w:val="es-ES"/>
        </w:rPr>
        <w:t xml:space="preserve">, </w:t>
      </w:r>
      <w:hyperlink r:id="rId24" w:tooltip="Santa Ana (Honduras)" w:history="1">
        <w:r w:rsidRPr="00256F19">
          <w:rPr>
            <w:rFonts w:ascii="Arial" w:hAnsi="Arial" w:cs="Arial"/>
            <w:sz w:val="24"/>
            <w:szCs w:val="24"/>
            <w:lang w:val="es-ES"/>
          </w:rPr>
          <w:t>Santa Ana</w:t>
        </w:r>
      </w:hyperlink>
      <w:r w:rsidRPr="00256F19">
        <w:rPr>
          <w:rFonts w:ascii="Arial" w:hAnsi="Arial" w:cs="Arial"/>
          <w:sz w:val="24"/>
          <w:szCs w:val="24"/>
          <w:lang w:val="es-ES"/>
        </w:rPr>
        <w:t xml:space="preserve">, </w:t>
      </w:r>
      <w:hyperlink r:id="rId25" w:tooltip="Santa Elena (Honduras)" w:history="1">
        <w:r w:rsidRPr="00256F19">
          <w:rPr>
            <w:rFonts w:ascii="Arial" w:hAnsi="Arial" w:cs="Arial"/>
            <w:sz w:val="24"/>
            <w:szCs w:val="24"/>
            <w:lang w:val="es-ES"/>
          </w:rPr>
          <w:t>Santa Elena</w:t>
        </w:r>
      </w:hyperlink>
      <w:r w:rsidRPr="00256F19">
        <w:rPr>
          <w:rFonts w:ascii="Arial" w:hAnsi="Arial" w:cs="Arial"/>
          <w:sz w:val="24"/>
          <w:szCs w:val="24"/>
          <w:lang w:val="es-ES"/>
        </w:rPr>
        <w:t xml:space="preserve">, </w:t>
      </w:r>
      <w:hyperlink r:id="rId26" w:tooltip="Santa María (Honduras)" w:history="1">
        <w:r w:rsidRPr="00256F19">
          <w:rPr>
            <w:rFonts w:ascii="Arial" w:hAnsi="Arial" w:cs="Arial"/>
            <w:sz w:val="24"/>
            <w:szCs w:val="24"/>
            <w:lang w:val="es-ES"/>
          </w:rPr>
          <w:t>Santa María</w:t>
        </w:r>
      </w:hyperlink>
      <w:r w:rsidRPr="00256F19">
        <w:rPr>
          <w:rFonts w:ascii="Arial" w:hAnsi="Arial" w:cs="Arial"/>
          <w:sz w:val="24"/>
          <w:szCs w:val="24"/>
          <w:lang w:val="es-ES"/>
        </w:rPr>
        <w:t xml:space="preserve">, </w:t>
      </w:r>
      <w:hyperlink r:id="rId27" w:tooltip="Santiago de Puringla" w:history="1">
        <w:r w:rsidRPr="00256F19">
          <w:rPr>
            <w:rFonts w:ascii="Arial" w:hAnsi="Arial" w:cs="Arial"/>
            <w:sz w:val="24"/>
            <w:szCs w:val="24"/>
            <w:lang w:val="es-ES"/>
          </w:rPr>
          <w:t xml:space="preserve">Santiago de </w:t>
        </w:r>
        <w:proofErr w:type="spellStart"/>
        <w:r w:rsidRPr="00256F19">
          <w:rPr>
            <w:rFonts w:ascii="Arial" w:hAnsi="Arial" w:cs="Arial"/>
            <w:sz w:val="24"/>
            <w:szCs w:val="24"/>
            <w:lang w:val="es-ES"/>
          </w:rPr>
          <w:t>Puringla</w:t>
        </w:r>
        <w:proofErr w:type="spellEnd"/>
      </w:hyperlink>
      <w:r w:rsidRPr="00256F19">
        <w:rPr>
          <w:rFonts w:ascii="Arial" w:hAnsi="Arial" w:cs="Arial"/>
          <w:sz w:val="24"/>
          <w:szCs w:val="24"/>
          <w:lang w:val="es-ES"/>
        </w:rPr>
        <w:t xml:space="preserve">, </w:t>
      </w:r>
      <w:hyperlink r:id="rId28" w:tooltip="Yarula" w:history="1">
        <w:proofErr w:type="spellStart"/>
        <w:r w:rsidRPr="00256F19">
          <w:rPr>
            <w:rFonts w:ascii="Arial" w:hAnsi="Arial" w:cs="Arial"/>
            <w:sz w:val="24"/>
            <w:szCs w:val="24"/>
            <w:lang w:val="es-ES"/>
          </w:rPr>
          <w:t>Yarula</w:t>
        </w:r>
        <w:proofErr w:type="spellEnd"/>
      </w:hyperlink>
      <w:r w:rsidRPr="00256F19">
        <w:rPr>
          <w:rFonts w:ascii="Arial" w:hAnsi="Arial" w:cs="Arial"/>
          <w:color w:val="151513"/>
          <w:lang w:val="es-ES"/>
        </w:rPr>
        <w:t> .</w:t>
      </w:r>
    </w:p>
    <w:p w:rsidR="006D0B3C" w:rsidRPr="00864649"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eastAsiaTheme="minorEastAsia" w:hAnsi="Arial" w:cs="Arial"/>
          <w:b/>
          <w:bCs/>
          <w:color w:val="000000"/>
          <w:sz w:val="28"/>
          <w:szCs w:val="28"/>
          <w:lang w:val="es-ES"/>
        </w:rPr>
      </w:pPr>
      <w:r w:rsidRPr="00864649">
        <w:rPr>
          <w:rStyle w:val="Textoennegrita"/>
          <w:rFonts w:ascii="Arial" w:eastAsiaTheme="minorEastAsia" w:hAnsi="Arial" w:cs="Arial"/>
          <w:color w:val="000000"/>
          <w:sz w:val="28"/>
          <w:szCs w:val="28"/>
          <w:lang w:val="es-ES"/>
        </w:rPr>
        <w:t xml:space="preserve">2.1.1. Historia del municipio de </w:t>
      </w:r>
      <w:proofErr w:type="spellStart"/>
      <w:r w:rsidRPr="00864649">
        <w:rPr>
          <w:rStyle w:val="Textoennegrita"/>
          <w:rFonts w:ascii="Arial" w:eastAsiaTheme="minorEastAsia" w:hAnsi="Arial" w:cs="Arial"/>
          <w:color w:val="000000"/>
          <w:sz w:val="28"/>
          <w:szCs w:val="28"/>
          <w:lang w:val="es-ES"/>
        </w:rPr>
        <w:t>Marcala</w:t>
      </w:r>
      <w:proofErr w:type="spellEnd"/>
      <w:r w:rsidRPr="00864649">
        <w:rPr>
          <w:rStyle w:val="Textoennegrita"/>
          <w:rFonts w:ascii="Arial" w:eastAsiaTheme="minorEastAsia" w:hAnsi="Arial" w:cs="Arial"/>
          <w:color w:val="000000"/>
          <w:sz w:val="28"/>
          <w:szCs w:val="28"/>
          <w:lang w:val="es-ES"/>
        </w:rPr>
        <w:t xml:space="preserve"> </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En el informe</w:t>
      </w:r>
      <w:r w:rsidRPr="003C0ADB">
        <w:rPr>
          <w:rFonts w:ascii="Arial" w:hAnsi="Arial" w:cs="Arial"/>
          <w:noProof/>
          <w:color w:val="151513"/>
        </w:rPr>
        <w:t xml:space="preserve"> (INE, 2011)</w:t>
      </w:r>
      <w:r w:rsidRPr="00C632AA">
        <w:rPr>
          <w:rFonts w:ascii="Arial" w:hAnsi="Arial" w:cs="Arial"/>
          <w:color w:val="151513"/>
          <w:lang w:val="es-ES"/>
        </w:rPr>
        <w:t xml:space="preserve"> del gobernador de la provincia Alonso Contreras de Guevara en 1582, aparece como pueblo de indios con veinte tributarios. Posteriormente se le llamó Caprino y fue poblado por vecinos provenientes de </w:t>
      </w:r>
      <w:proofErr w:type="spellStart"/>
      <w:r w:rsidRPr="00C632AA">
        <w:rPr>
          <w:rFonts w:ascii="Arial" w:hAnsi="Arial" w:cs="Arial"/>
          <w:color w:val="151513"/>
          <w:lang w:val="es-ES"/>
        </w:rPr>
        <w:t>Chinacla</w:t>
      </w:r>
      <w:proofErr w:type="spellEnd"/>
      <w:r w:rsidRPr="00C632AA">
        <w:rPr>
          <w:rFonts w:ascii="Arial" w:hAnsi="Arial" w:cs="Arial"/>
          <w:color w:val="151513"/>
          <w:lang w:val="es-ES"/>
        </w:rPr>
        <w:t xml:space="preserve"> como lo manifiesta el censo eclesiástico de 1791. En el anuario estadístico de 1889 aparece como categoría de municipio obtenida en 1834 y ya con el actual nombre. Al crearse el departamento de La Paz quedó recluido en esta jurisdicción.</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2.1.2</w:t>
      </w:r>
      <w:r w:rsidRPr="00C632AA">
        <w:rPr>
          <w:rStyle w:val="Textoennegrita"/>
          <w:rFonts w:ascii="Arial" w:eastAsiaTheme="minorEastAsia" w:hAnsi="Arial" w:cs="Arial"/>
          <w:color w:val="000000"/>
          <w:lang w:val="es-ES"/>
        </w:rPr>
        <w:t>Significado de su</w:t>
      </w:r>
      <w:r w:rsidRPr="00C632AA">
        <w:rPr>
          <w:rStyle w:val="apple-converted-space"/>
          <w:rFonts w:ascii="Arial" w:hAnsi="Arial" w:cs="Arial"/>
          <w:b/>
          <w:bCs/>
          <w:color w:val="000000"/>
          <w:lang w:val="es-ES"/>
        </w:rPr>
        <w:t> </w:t>
      </w:r>
      <w:r w:rsidRPr="00C632AA">
        <w:rPr>
          <w:rStyle w:val="Textoennegrita"/>
          <w:rFonts w:ascii="Arial" w:eastAsiaTheme="minorEastAsia" w:hAnsi="Arial" w:cs="Arial"/>
          <w:color w:val="000000"/>
          <w:lang w:val="es-ES"/>
        </w:rPr>
        <w:t>nombre</w:t>
      </w:r>
    </w:p>
    <w:p w:rsidR="006D0B3C" w:rsidRPr="00864649" w:rsidRDefault="006D0B3C" w:rsidP="00507C9D">
      <w:pPr>
        <w:pStyle w:val="NormalWeb"/>
        <w:shd w:val="clear" w:color="auto" w:fill="FFFFFF"/>
        <w:tabs>
          <w:tab w:val="right" w:pos="11970"/>
        </w:tabs>
        <w:spacing w:before="180" w:beforeAutospacing="0" w:after="180" w:afterAutospacing="0" w:line="360" w:lineRule="auto"/>
        <w:ind w:left="720" w:right="-23"/>
        <w:jc w:val="both"/>
        <w:rPr>
          <w:rStyle w:val="Textoennegrita"/>
          <w:rFonts w:ascii="Arial" w:hAnsi="Arial" w:cs="Arial"/>
          <w:b w:val="0"/>
          <w:bCs w:val="0"/>
          <w:color w:val="151513"/>
          <w:lang w:val="es-ES"/>
        </w:rPr>
      </w:pPr>
      <w:r w:rsidRPr="00C632AA">
        <w:rPr>
          <w:rFonts w:ascii="Arial" w:hAnsi="Arial" w:cs="Arial"/>
          <w:color w:val="151513"/>
          <w:lang w:val="es-ES"/>
        </w:rPr>
        <w:t>Márcala, cuyo nombre en lengua lenca significa “Lugar de cárceles”</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2.1.3 </w:t>
      </w:r>
      <w:r w:rsidRPr="00C632AA">
        <w:rPr>
          <w:rStyle w:val="Textoennegrita"/>
          <w:rFonts w:ascii="Arial" w:eastAsiaTheme="minorEastAsia" w:hAnsi="Arial" w:cs="Arial"/>
          <w:color w:val="000000"/>
          <w:lang w:val="es-ES"/>
        </w:rPr>
        <w:t>Extensión territorial (inicial y actual)</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La extensión territorial del municipio de Márcala es  de 225 klms²</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2.1.4 </w:t>
      </w:r>
      <w:r w:rsidRPr="00C632AA">
        <w:rPr>
          <w:rStyle w:val="Textoennegrita"/>
          <w:rFonts w:ascii="Arial" w:eastAsiaTheme="minorEastAsia" w:hAnsi="Arial" w:cs="Arial"/>
          <w:color w:val="000000"/>
          <w:lang w:val="es-ES"/>
        </w:rPr>
        <w:t>Ubicación y coordenadas</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Se ubica en el departamento de La Paz, a unos 100 Kilómetros al Oeste de Tegucigalpa. Situado en una planicie rodeado de montañas, colindando al sur con la República de El Salvador.</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2.1.5 </w:t>
      </w:r>
      <w:r w:rsidRPr="00C632AA">
        <w:rPr>
          <w:rStyle w:val="Textoennegrita"/>
          <w:rFonts w:ascii="Arial" w:eastAsiaTheme="minorEastAsia" w:hAnsi="Arial" w:cs="Arial"/>
          <w:color w:val="000000"/>
          <w:lang w:val="es-ES"/>
        </w:rPr>
        <w:t>Limites</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 xml:space="preserve">Limita al Norte con los municipios de la Esperanza e Intibucá (Departamento de Intibucá); al Sur con la República de El Salvador; al Este con los municipios de Santa Ana, </w:t>
      </w:r>
      <w:proofErr w:type="spellStart"/>
      <w:r w:rsidRPr="00C632AA">
        <w:rPr>
          <w:rFonts w:ascii="Arial" w:hAnsi="Arial" w:cs="Arial"/>
          <w:color w:val="151513"/>
          <w:lang w:val="es-ES"/>
        </w:rPr>
        <w:t>Opatoro</w:t>
      </w:r>
      <w:proofErr w:type="spellEnd"/>
      <w:r w:rsidRPr="00C632AA">
        <w:rPr>
          <w:rFonts w:ascii="Arial" w:hAnsi="Arial" w:cs="Arial"/>
          <w:color w:val="151513"/>
          <w:lang w:val="es-ES"/>
        </w:rPr>
        <w:t xml:space="preserve">, </w:t>
      </w:r>
      <w:proofErr w:type="spellStart"/>
      <w:r w:rsidRPr="00C632AA">
        <w:rPr>
          <w:rFonts w:ascii="Arial" w:hAnsi="Arial" w:cs="Arial"/>
          <w:color w:val="151513"/>
          <w:lang w:val="es-ES"/>
        </w:rPr>
        <w:t>Chinacla</w:t>
      </w:r>
      <w:proofErr w:type="spellEnd"/>
      <w:r w:rsidRPr="00C632AA">
        <w:rPr>
          <w:rFonts w:ascii="Arial" w:hAnsi="Arial" w:cs="Arial"/>
          <w:color w:val="151513"/>
          <w:lang w:val="es-ES"/>
        </w:rPr>
        <w:t xml:space="preserve">, San José y Cabañas; y al Oeste con el municipio de </w:t>
      </w:r>
      <w:proofErr w:type="spellStart"/>
      <w:r w:rsidRPr="00C632AA">
        <w:rPr>
          <w:rFonts w:ascii="Arial" w:hAnsi="Arial" w:cs="Arial"/>
          <w:color w:val="151513"/>
          <w:lang w:val="es-ES"/>
        </w:rPr>
        <w:t>Yarula</w:t>
      </w:r>
      <w:proofErr w:type="spellEnd"/>
      <w:r w:rsidRPr="00C632AA">
        <w:rPr>
          <w:rFonts w:ascii="Arial" w:hAnsi="Arial" w:cs="Arial"/>
          <w:color w:val="151513"/>
          <w:lang w:val="es-ES"/>
        </w:rPr>
        <w:t>.</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2.1.6 </w:t>
      </w:r>
      <w:r w:rsidRPr="00596DD4">
        <w:rPr>
          <w:rStyle w:val="Textoennegrita"/>
          <w:rFonts w:ascii="Arial" w:eastAsiaTheme="minorEastAsia" w:hAnsi="Arial" w:cs="Arial"/>
          <w:color w:val="000000"/>
          <w:lang w:val="es-ES"/>
        </w:rPr>
        <w:t>Datos demográficos y estadísticos</w:t>
      </w:r>
      <w:r>
        <w:rPr>
          <w:rStyle w:val="Textoennegrita"/>
          <w:rFonts w:ascii="Arial" w:eastAsiaTheme="minorEastAsia" w:hAnsi="Arial" w:cs="Arial"/>
          <w:color w:val="000000"/>
          <w:lang w:val="es-ES"/>
        </w:rPr>
        <w:t xml:space="preserve"> según el INE</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 xml:space="preserve">Márcala cuenta con una población de 21,460 habitantes, lo que arroja una densidad poblacional de 95.37 </w:t>
      </w:r>
      <w:proofErr w:type="spellStart"/>
      <w:r w:rsidRPr="00C632AA">
        <w:rPr>
          <w:rFonts w:ascii="Arial" w:hAnsi="Arial" w:cs="Arial"/>
          <w:color w:val="151513"/>
          <w:lang w:val="es-ES"/>
        </w:rPr>
        <w:t>hab</w:t>
      </w:r>
      <w:proofErr w:type="spellEnd"/>
      <w:r w:rsidRPr="00C632AA">
        <w:rPr>
          <w:rFonts w:ascii="Arial" w:hAnsi="Arial" w:cs="Arial"/>
          <w:color w:val="151513"/>
          <w:lang w:val="es-ES"/>
        </w:rPr>
        <w:t>/ klms². Se trata de una población joven, siendo el 18.22% de la misma menor de 13 años</w:t>
      </w:r>
      <w:r w:rsidR="000225DF">
        <w:rPr>
          <w:rFonts w:ascii="Arial" w:hAnsi="Arial" w:cs="Arial"/>
          <w:color w:val="151513"/>
          <w:lang w:val="es-ES"/>
        </w:rPr>
        <w:t xml:space="preserve"> </w:t>
      </w:r>
      <w:r w:rsidRPr="00C632AA">
        <w:rPr>
          <w:rFonts w:ascii="Arial" w:hAnsi="Arial" w:cs="Arial"/>
          <w:color w:val="151513"/>
          <w:lang w:val="es-ES"/>
        </w:rPr>
        <w:t>La Población se  divide en un área urbana con 32 barrios y colonias y un área rural con 16 aldeas y 38 caseríos.</w:t>
      </w:r>
    </w:p>
    <w:p w:rsidR="000A418B" w:rsidRDefault="006D0B3C" w:rsidP="000A418B">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 xml:space="preserve">La tasa de crecimiento poblacional es del 4.8% y la esperanza de vida ronda los 67.7 años. </w:t>
      </w:r>
      <w:r w:rsidRPr="00864649">
        <w:rPr>
          <w:rFonts w:ascii="Arial" w:hAnsi="Arial" w:cs="Arial"/>
          <w:color w:val="151513"/>
          <w:lang w:val="es-ES"/>
        </w:rPr>
        <w:t>Población urbana 43.05%, Población rural 56.94%  Hombres 10,327 Población  Mujeres 11,133 y presenta un índice de desarrollo humano medio de 0.647</w:t>
      </w:r>
      <w:r w:rsidRPr="00C632AA">
        <w:rPr>
          <w:rFonts w:ascii="Arial" w:hAnsi="Arial" w:cs="Arial"/>
          <w:color w:val="151513"/>
          <w:lang w:val="es-ES"/>
        </w:rPr>
        <w:t xml:space="preserve"> y un índice de pob</w:t>
      </w:r>
      <w:r w:rsidR="000A418B">
        <w:rPr>
          <w:rFonts w:ascii="Arial" w:hAnsi="Arial" w:cs="Arial"/>
          <w:color w:val="151513"/>
          <w:lang w:val="es-ES"/>
        </w:rPr>
        <w:t>reza humana del 31.4%.</w:t>
      </w:r>
    </w:p>
    <w:p w:rsidR="000A418B" w:rsidRDefault="000A418B" w:rsidP="000A418B">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p>
    <w:p w:rsidR="000A418B" w:rsidRPr="00C632AA" w:rsidRDefault="000A418B" w:rsidP="000A418B">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2.1.7 </w:t>
      </w:r>
      <w:r w:rsidRPr="00C632AA">
        <w:rPr>
          <w:rStyle w:val="Textoennegrita"/>
          <w:rFonts w:ascii="Arial" w:eastAsiaTheme="minorEastAsia" w:hAnsi="Arial" w:cs="Arial"/>
          <w:color w:val="000000"/>
          <w:lang w:val="es-ES"/>
        </w:rPr>
        <w:t>Grupos Étnicos presentes</w:t>
      </w:r>
      <w:r>
        <w:rPr>
          <w:rStyle w:val="Textoennegrita"/>
          <w:rFonts w:ascii="Arial" w:eastAsiaTheme="minorEastAsia" w:hAnsi="Arial" w:cs="Arial"/>
          <w:color w:val="000000"/>
          <w:lang w:val="es-ES"/>
        </w:rPr>
        <w:t xml:space="preserve"> en </w:t>
      </w:r>
      <w:proofErr w:type="spellStart"/>
      <w:r>
        <w:rPr>
          <w:rStyle w:val="Textoennegrita"/>
          <w:rFonts w:ascii="Arial" w:eastAsiaTheme="minorEastAsia" w:hAnsi="Arial" w:cs="Arial"/>
          <w:color w:val="000000"/>
          <w:lang w:val="es-ES"/>
        </w:rPr>
        <w:t>Marcala</w:t>
      </w:r>
      <w:proofErr w:type="spellEnd"/>
    </w:p>
    <w:p w:rsidR="000225DF" w:rsidRPr="000225DF" w:rsidRDefault="000225DF" w:rsidP="000225DF">
      <w:pPr>
        <w:spacing w:line="360" w:lineRule="auto"/>
        <w:ind w:left="708"/>
        <w:jc w:val="both"/>
        <w:rPr>
          <w:rFonts w:ascii="Arial" w:eastAsiaTheme="minorEastAsia" w:hAnsi="Arial" w:cs="Arial"/>
          <w:sz w:val="24"/>
          <w:szCs w:val="24"/>
        </w:rPr>
      </w:pPr>
      <w:r w:rsidRPr="000225DF">
        <w:rPr>
          <w:rFonts w:ascii="Arial" w:hAnsi="Arial" w:cs="Arial"/>
          <w:sz w:val="24"/>
          <w:szCs w:val="24"/>
        </w:rPr>
        <w:t xml:space="preserve">La información encontrada sobre grupos étnicos es a nivel de Departamento, en La Paz existen aproximadamente una población de 196,322 habitantes y una  densidad  77,75 </w:t>
      </w:r>
      <w:proofErr w:type="spellStart"/>
      <w:r w:rsidRPr="000225DF">
        <w:rPr>
          <w:rFonts w:ascii="Arial" w:hAnsi="Arial" w:cs="Arial"/>
          <w:sz w:val="24"/>
          <w:szCs w:val="24"/>
        </w:rPr>
        <w:t>hab</w:t>
      </w:r>
      <w:proofErr w:type="spellEnd"/>
      <w:r w:rsidRPr="000225DF">
        <w:rPr>
          <w:rFonts w:ascii="Arial" w:hAnsi="Arial" w:cs="Arial"/>
          <w:sz w:val="24"/>
          <w:szCs w:val="24"/>
        </w:rPr>
        <w:t xml:space="preserve">/km²personas que representan a 8 grupos étnicos, cerca del 27.73% del total de la población, distribuidos así: Garífuna 44, </w:t>
      </w:r>
      <w:proofErr w:type="spellStart"/>
      <w:r w:rsidRPr="000225DF">
        <w:rPr>
          <w:rFonts w:ascii="Arial" w:hAnsi="Arial" w:cs="Arial"/>
          <w:sz w:val="24"/>
          <w:szCs w:val="24"/>
        </w:rPr>
        <w:t>Tolupan</w:t>
      </w:r>
      <w:proofErr w:type="spellEnd"/>
      <w:r w:rsidRPr="000225DF">
        <w:rPr>
          <w:rFonts w:ascii="Arial" w:hAnsi="Arial" w:cs="Arial"/>
          <w:sz w:val="24"/>
          <w:szCs w:val="24"/>
        </w:rPr>
        <w:t xml:space="preserve"> 43, Pech 55, Misquito 204, Lencas 40,458, </w:t>
      </w:r>
      <w:proofErr w:type="spellStart"/>
      <w:r w:rsidRPr="000225DF">
        <w:rPr>
          <w:rFonts w:ascii="Arial" w:hAnsi="Arial" w:cs="Arial"/>
          <w:sz w:val="24"/>
          <w:szCs w:val="24"/>
        </w:rPr>
        <w:t>Tawaka</w:t>
      </w:r>
      <w:proofErr w:type="spellEnd"/>
      <w:r w:rsidRPr="000225DF">
        <w:rPr>
          <w:rFonts w:ascii="Arial" w:hAnsi="Arial" w:cs="Arial"/>
          <w:sz w:val="24"/>
          <w:szCs w:val="24"/>
        </w:rPr>
        <w:t xml:space="preserve"> 103, </w:t>
      </w:r>
      <w:proofErr w:type="spellStart"/>
      <w:r w:rsidRPr="000225DF">
        <w:rPr>
          <w:rFonts w:ascii="Arial" w:hAnsi="Arial" w:cs="Arial"/>
          <w:sz w:val="24"/>
          <w:szCs w:val="24"/>
        </w:rPr>
        <w:t>Chortí</w:t>
      </w:r>
      <w:proofErr w:type="spellEnd"/>
      <w:r w:rsidRPr="000225DF">
        <w:rPr>
          <w:rFonts w:ascii="Arial" w:hAnsi="Arial" w:cs="Arial"/>
          <w:sz w:val="24"/>
          <w:szCs w:val="24"/>
        </w:rPr>
        <w:t xml:space="preserve"> 55.</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 2.1.8 </w:t>
      </w:r>
      <w:r w:rsidRPr="00C632AA">
        <w:rPr>
          <w:rStyle w:val="Textoennegrita"/>
          <w:rFonts w:ascii="Arial" w:eastAsiaTheme="minorEastAsia" w:hAnsi="Arial" w:cs="Arial"/>
          <w:color w:val="000000"/>
          <w:lang w:val="es-ES"/>
        </w:rPr>
        <w:t>Centros educativos</w:t>
      </w:r>
    </w:p>
    <w:p w:rsidR="006D0B3C" w:rsidRPr="00C632AA" w:rsidRDefault="00F35ABE"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Fonts w:ascii="Arial" w:hAnsi="Arial" w:cs="Arial"/>
          <w:color w:val="151513"/>
          <w:lang w:val="es-ES"/>
        </w:rPr>
        <w:t xml:space="preserve">El municipio de </w:t>
      </w:r>
      <w:proofErr w:type="spellStart"/>
      <w:r>
        <w:rPr>
          <w:rFonts w:ascii="Arial" w:hAnsi="Arial" w:cs="Arial"/>
          <w:color w:val="151513"/>
          <w:lang w:val="es-ES"/>
        </w:rPr>
        <w:t>Marcala</w:t>
      </w:r>
      <w:proofErr w:type="spellEnd"/>
      <w:r>
        <w:rPr>
          <w:rFonts w:ascii="Arial" w:hAnsi="Arial" w:cs="Arial"/>
          <w:color w:val="151513"/>
          <w:lang w:val="es-ES"/>
        </w:rPr>
        <w:t xml:space="preserve"> cuenta con </w:t>
      </w:r>
      <w:r w:rsidR="006D0B3C" w:rsidRPr="00C632AA">
        <w:rPr>
          <w:rFonts w:ascii="Arial" w:hAnsi="Arial" w:cs="Arial"/>
          <w:color w:val="151513"/>
          <w:lang w:val="es-ES"/>
        </w:rPr>
        <w:t>66 Centros educativos: nivel urbano se cuenta con 6 escuelas primarias oficiales, 6 jardines de Niños oficiales 3 jardines de niños privados, 2 centros educativos de segunda enseñanza y un Centro de educación técnica, para atender una población urbana de 1,890 niños y niñas, Según matrícula educacional del año 2006; además cuenta con dos Centro Universitario de Educación a Distancia.</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A nivel rural se cuenta con 28 escuelas primarias oficiales y 8 escuelas PROHECO, 7 jardines de niños PROHECO, 5 jardines de niños oficiales y 7 Centros de Educación Básica (CEBPROHECO) Que atienden una población de 1,158 alumnos. El total de población atendida en el Área rural es de 3,783 niños y niñas, según datos de matrículas 2006</w:t>
      </w:r>
      <w:r>
        <w:rPr>
          <w:rFonts w:ascii="Arial" w:hAnsi="Arial" w:cs="Arial"/>
          <w:color w:val="151513"/>
          <w:lang w:val="es-ES"/>
        </w:rPr>
        <w:t>.</w:t>
      </w:r>
      <w:r w:rsidRPr="00C632AA">
        <w:rPr>
          <w:rFonts w:ascii="Arial" w:hAnsi="Arial" w:cs="Arial"/>
          <w:color w:val="151513"/>
          <w:lang w:val="es-ES"/>
        </w:rPr>
        <w:t> </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50679B">
        <w:rPr>
          <w:rStyle w:val="Textoennegrita"/>
          <w:rFonts w:ascii="Arial" w:eastAsiaTheme="minorEastAsia" w:hAnsi="Arial" w:cs="Arial"/>
          <w:color w:val="000000"/>
          <w:lang w:val="es-ES"/>
        </w:rPr>
        <w:t>2.1.9 Estadísticas de matrícula y</w:t>
      </w:r>
      <w:r w:rsidRPr="00C632AA">
        <w:rPr>
          <w:rStyle w:val="Textoennegrita"/>
          <w:rFonts w:ascii="Arial" w:eastAsiaTheme="minorEastAsia" w:hAnsi="Arial" w:cs="Arial"/>
          <w:color w:val="000000"/>
          <w:lang w:val="es-ES"/>
        </w:rPr>
        <w:t xml:space="preserve"> deserción escolar</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El total de Matrícula atendida al 2006 es de 5,673 alumnos</w:t>
      </w:r>
      <w:r>
        <w:rPr>
          <w:rFonts w:ascii="Arial" w:hAnsi="Arial" w:cs="Arial"/>
          <w:color w:val="151513"/>
          <w:lang w:val="es-ES"/>
        </w:rPr>
        <w:t xml:space="preserve">, alumnas </w:t>
      </w:r>
      <w:r w:rsidRPr="00C632AA">
        <w:rPr>
          <w:rFonts w:ascii="Arial" w:hAnsi="Arial" w:cs="Arial"/>
          <w:color w:val="151513"/>
          <w:lang w:val="es-ES"/>
        </w:rPr>
        <w:t xml:space="preserve"> de primero a sexto grado La tasa de analfabetismo a nivel nacional es de 17.5%, a nivel urbano es de 8.8% y a nivel Rural es de 25.9%. La tasa de analfabetismo en </w:t>
      </w:r>
      <w:proofErr w:type="spellStart"/>
      <w:r w:rsidRPr="00C632AA">
        <w:rPr>
          <w:rFonts w:ascii="Arial" w:hAnsi="Arial" w:cs="Arial"/>
          <w:color w:val="151513"/>
          <w:lang w:val="es-ES"/>
        </w:rPr>
        <w:t>Marcala</w:t>
      </w:r>
      <w:proofErr w:type="spellEnd"/>
      <w:r w:rsidRPr="00C632AA">
        <w:rPr>
          <w:rFonts w:ascii="Arial" w:hAnsi="Arial" w:cs="Arial"/>
          <w:color w:val="151513"/>
          <w:lang w:val="es-ES"/>
        </w:rPr>
        <w:t xml:space="preserve"> en mayores de 19 años es de 19.5%, según el Informe del PNUD, 2006.</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La Tasa de deserción escolar es del 10% desde el primero al sexto grado.</w:t>
      </w:r>
      <w:r w:rsidR="000225DF">
        <w:rPr>
          <w:rFonts w:ascii="Arial" w:hAnsi="Arial" w:cs="Arial"/>
          <w:color w:val="151513"/>
          <w:lang w:val="es-ES"/>
        </w:rPr>
        <w:t xml:space="preserve"> </w:t>
      </w:r>
      <w:r w:rsidRPr="00C632AA">
        <w:rPr>
          <w:rFonts w:ascii="Arial" w:hAnsi="Arial" w:cs="Arial"/>
          <w:color w:val="151513"/>
          <w:lang w:val="es-ES"/>
        </w:rPr>
        <w:t xml:space="preserve">La Tasa de </w:t>
      </w:r>
      <w:proofErr w:type="spellStart"/>
      <w:r w:rsidRPr="00C632AA">
        <w:rPr>
          <w:rFonts w:ascii="Arial" w:hAnsi="Arial" w:cs="Arial"/>
          <w:color w:val="151513"/>
          <w:lang w:val="es-ES"/>
        </w:rPr>
        <w:t>repitencia</w:t>
      </w:r>
      <w:proofErr w:type="spellEnd"/>
      <w:r w:rsidRPr="00C632AA">
        <w:rPr>
          <w:rFonts w:ascii="Arial" w:hAnsi="Arial" w:cs="Arial"/>
          <w:color w:val="151513"/>
          <w:lang w:val="es-ES"/>
        </w:rPr>
        <w:t xml:space="preserve"> de alumnos</w:t>
      </w:r>
      <w:r>
        <w:rPr>
          <w:rFonts w:ascii="Arial" w:hAnsi="Arial" w:cs="Arial"/>
          <w:color w:val="151513"/>
          <w:lang w:val="es-ES"/>
        </w:rPr>
        <w:t xml:space="preserve"> y alumnas </w:t>
      </w:r>
      <w:r w:rsidRPr="00C632AA">
        <w:rPr>
          <w:rFonts w:ascii="Arial" w:hAnsi="Arial" w:cs="Arial"/>
          <w:color w:val="151513"/>
          <w:lang w:val="es-ES"/>
        </w:rPr>
        <w:t xml:space="preserve"> a nivel nacional es de 12%, a nivel urbano es de 13% y a nivel rural es de 13.4%. En </w:t>
      </w:r>
      <w:proofErr w:type="spellStart"/>
      <w:r w:rsidRPr="00C632AA">
        <w:rPr>
          <w:rFonts w:ascii="Arial" w:hAnsi="Arial" w:cs="Arial"/>
          <w:color w:val="151513"/>
          <w:lang w:val="es-ES"/>
        </w:rPr>
        <w:t>Marcala</w:t>
      </w:r>
      <w:proofErr w:type="spellEnd"/>
      <w:r w:rsidRPr="00C632AA">
        <w:rPr>
          <w:rFonts w:ascii="Arial" w:hAnsi="Arial" w:cs="Arial"/>
          <w:color w:val="151513"/>
          <w:lang w:val="es-ES"/>
        </w:rPr>
        <w:t xml:space="preserve"> la tasa de </w:t>
      </w:r>
      <w:proofErr w:type="spellStart"/>
      <w:r w:rsidRPr="00C632AA">
        <w:rPr>
          <w:rFonts w:ascii="Arial" w:hAnsi="Arial" w:cs="Arial"/>
          <w:color w:val="151513"/>
          <w:lang w:val="es-ES"/>
        </w:rPr>
        <w:t>repitencia</w:t>
      </w:r>
      <w:proofErr w:type="spellEnd"/>
      <w:r w:rsidRPr="00C632AA">
        <w:rPr>
          <w:rFonts w:ascii="Arial" w:hAnsi="Arial" w:cs="Arial"/>
          <w:color w:val="151513"/>
          <w:lang w:val="es-ES"/>
        </w:rPr>
        <w:t xml:space="preserve"> es del 10%.La cobertura del sistema educativo en el municipio es de 72%.     </w:t>
      </w:r>
    </w:p>
    <w:p w:rsidR="000A418B" w:rsidRDefault="000A418B" w:rsidP="00507C9D">
      <w:pPr>
        <w:pStyle w:val="NormalWeb"/>
        <w:shd w:val="clear" w:color="auto" w:fill="FFFFFF"/>
        <w:tabs>
          <w:tab w:val="right" w:pos="11970"/>
        </w:tabs>
        <w:spacing w:before="180" w:beforeAutospacing="0" w:after="180" w:afterAutospacing="0" w:line="360" w:lineRule="auto"/>
        <w:ind w:left="720" w:right="-23"/>
        <w:jc w:val="both"/>
        <w:rPr>
          <w:rStyle w:val="Textoennegrita"/>
          <w:rFonts w:ascii="Arial" w:eastAsiaTheme="minorEastAsia" w:hAnsi="Arial" w:cs="Arial"/>
          <w:color w:val="000000"/>
          <w:lang w:val="es-ES"/>
        </w:rPr>
      </w:pPr>
    </w:p>
    <w:p w:rsidR="000A418B" w:rsidRDefault="000A418B" w:rsidP="00507C9D">
      <w:pPr>
        <w:pStyle w:val="NormalWeb"/>
        <w:shd w:val="clear" w:color="auto" w:fill="FFFFFF"/>
        <w:tabs>
          <w:tab w:val="right" w:pos="11970"/>
        </w:tabs>
        <w:spacing w:before="180" w:beforeAutospacing="0" w:after="180" w:afterAutospacing="0" w:line="360" w:lineRule="auto"/>
        <w:ind w:left="720" w:right="-23"/>
        <w:jc w:val="both"/>
        <w:rPr>
          <w:rStyle w:val="Textoennegrita"/>
          <w:rFonts w:ascii="Arial" w:eastAsiaTheme="minorEastAsia" w:hAnsi="Arial" w:cs="Arial"/>
          <w:color w:val="000000"/>
          <w:lang w:val="es-ES"/>
        </w:rPr>
      </w:pPr>
    </w:p>
    <w:p w:rsidR="006D0B3C"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2.1.10 Centros médicos </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864649">
        <w:rPr>
          <w:rFonts w:ascii="Arial" w:hAnsi="Arial" w:cs="Arial"/>
          <w:color w:val="151513"/>
          <w:lang w:val="es-ES"/>
        </w:rPr>
        <w:t>Clínicas privadas, 3 Farmacias con servicio de laboratorio.</w:t>
      </w:r>
      <w:r w:rsidRPr="00864649">
        <w:rPr>
          <w:rFonts w:ascii="Arial" w:hAnsi="Arial" w:cs="Arial"/>
          <w:b/>
          <w:color w:val="151513"/>
          <w:lang w:val="es-ES"/>
        </w:rPr>
        <w:t xml:space="preserve"> Área rural</w:t>
      </w:r>
      <w:r w:rsidRPr="00864649">
        <w:rPr>
          <w:rFonts w:ascii="Arial" w:hAnsi="Arial" w:cs="Arial"/>
          <w:color w:val="151513"/>
          <w:lang w:val="es-ES"/>
        </w:rPr>
        <w:t>2 Centros de Salud Rural (CESAR) ubicados en Santa Cruz y Sabanetas</w:t>
      </w:r>
      <w:r w:rsidR="000225DF">
        <w:rPr>
          <w:rFonts w:ascii="Arial" w:hAnsi="Arial" w:cs="Arial"/>
          <w:color w:val="151513"/>
          <w:lang w:val="es-ES"/>
        </w:rPr>
        <w:t xml:space="preserve"> </w:t>
      </w:r>
      <w:r w:rsidRPr="00C632AA">
        <w:rPr>
          <w:rStyle w:val="Textoennegrita"/>
          <w:rFonts w:ascii="Arial" w:eastAsiaTheme="minorEastAsia" w:hAnsi="Arial" w:cs="Arial"/>
          <w:color w:val="000000"/>
          <w:lang w:val="es-ES"/>
        </w:rPr>
        <w:t>Servicios médicos que brindan</w:t>
      </w:r>
      <w:r w:rsidR="000225DF">
        <w:rPr>
          <w:rStyle w:val="Textoennegrita"/>
          <w:rFonts w:ascii="Arial" w:eastAsiaTheme="minorEastAsia" w:hAnsi="Arial" w:cs="Arial"/>
          <w:color w:val="000000"/>
          <w:lang w:val="es-ES"/>
        </w:rPr>
        <w:t xml:space="preserve"> </w:t>
      </w:r>
      <w:r w:rsidRPr="00C632AA">
        <w:rPr>
          <w:rFonts w:ascii="Arial" w:hAnsi="Arial" w:cs="Arial"/>
          <w:color w:val="151513"/>
          <w:lang w:val="es-ES"/>
        </w:rPr>
        <w:t>Atención Integral a la Niñez en la Comunidad AIN-C Programa Ampliado de Inmunizaciones VIH-SIDA y Tuberculosis a nivel regional los pacientes de estas dos enfermedades se remiten a hospitales a nivel central. Existe una Clínica que atiende el Programa Salud Materno Infantil que brinda atenciones a mujeres embarazadas, partos y niños Atención Integral a la Mujer</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2.1.11 </w:t>
      </w:r>
      <w:r w:rsidRPr="00C632AA">
        <w:rPr>
          <w:rStyle w:val="Textoennegrita"/>
          <w:rFonts w:ascii="Arial" w:eastAsiaTheme="minorEastAsia" w:hAnsi="Arial" w:cs="Arial"/>
          <w:color w:val="000000"/>
          <w:lang w:val="es-ES"/>
        </w:rPr>
        <w:t>Enfermedades más comunes</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Las enfermedades</w:t>
      </w:r>
      <w:r>
        <w:rPr>
          <w:rFonts w:ascii="Arial" w:hAnsi="Arial" w:cs="Arial"/>
          <w:color w:val="151513"/>
          <w:lang w:val="es-ES"/>
        </w:rPr>
        <w:t xml:space="preserve"> más comunes en el municipio son l</w:t>
      </w:r>
      <w:r w:rsidRPr="00C632AA">
        <w:rPr>
          <w:rFonts w:ascii="Arial" w:hAnsi="Arial" w:cs="Arial"/>
          <w:color w:val="151513"/>
          <w:lang w:val="es-ES"/>
        </w:rPr>
        <w:t>as infecciones respiratorias agudas (IRAS) y las enfermedades diarreicas agudas (EDAS), así para el año 2005 se atendieron, en puestos de salud, 4,647 casos de IRAS en menores de 5 años, 607 casos de EDAS y 307 casos de neumonía.</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2.1.12 </w:t>
      </w:r>
      <w:r w:rsidRPr="00C632AA">
        <w:rPr>
          <w:rStyle w:val="Textoennegrita"/>
          <w:rFonts w:ascii="Arial" w:eastAsiaTheme="minorEastAsia" w:hAnsi="Arial" w:cs="Arial"/>
          <w:color w:val="000000"/>
          <w:lang w:val="es-ES"/>
        </w:rPr>
        <w:t>Sistema de agua potable y excreta</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La red de distribución primaria de agua fue construida en 1957 para</w:t>
      </w:r>
      <w:r>
        <w:rPr>
          <w:rFonts w:ascii="Arial" w:hAnsi="Arial" w:cs="Arial"/>
          <w:color w:val="151513"/>
          <w:lang w:val="es-ES"/>
        </w:rPr>
        <w:t xml:space="preserve"> b</w:t>
      </w:r>
      <w:r w:rsidRPr="00C632AA">
        <w:rPr>
          <w:rFonts w:ascii="Arial" w:hAnsi="Arial" w:cs="Arial"/>
          <w:color w:val="151513"/>
          <w:lang w:val="es-ES"/>
        </w:rPr>
        <w:t>eneficiar a 5,000 habitantes siendo que sólo la población urbana del municipio asciende ya a casi 10,000</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Las comunidades que cuentan con un proyecto de agua potable entubada tanto a nivel urbano como rural el agua no Están potabilizadas y no practican ningún tratamiento, al igual que no se le da mantenimiento al tanque y a la red de distribución.</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El 68.98% de la población urbana y el 40% de la población rural cuenta con un sistema de agua potable el resto y principalmente las comunidades más alejadas se abastecen de pozos, bombas, ríos, quebradas y vertientes</w:t>
      </w:r>
      <w:r>
        <w:rPr>
          <w:rFonts w:ascii="Arial" w:hAnsi="Arial" w:cs="Arial"/>
          <w:color w:val="151513"/>
          <w:lang w:val="es-ES"/>
        </w:rPr>
        <w:t>.</w:t>
      </w:r>
    </w:p>
    <w:p w:rsidR="006D0B3C" w:rsidRPr="00F621CA" w:rsidRDefault="006D0B3C" w:rsidP="00507C9D">
      <w:pPr>
        <w:pStyle w:val="NormalWeb"/>
        <w:numPr>
          <w:ilvl w:val="0"/>
          <w:numId w:val="95"/>
        </w:numPr>
        <w:shd w:val="clear" w:color="auto" w:fill="FFFFFF"/>
        <w:tabs>
          <w:tab w:val="right" w:pos="11970"/>
        </w:tabs>
        <w:spacing w:before="180" w:beforeAutospacing="0" w:after="180" w:afterAutospacing="0" w:line="360" w:lineRule="auto"/>
        <w:ind w:left="1440" w:right="-23"/>
        <w:jc w:val="both"/>
        <w:rPr>
          <w:rStyle w:val="Textoennegrita"/>
          <w:rFonts w:ascii="Arial" w:hAnsi="Arial" w:cs="Arial"/>
          <w:bCs w:val="0"/>
          <w:color w:val="151513"/>
          <w:sz w:val="20"/>
          <w:szCs w:val="20"/>
          <w:lang w:val="es-ES"/>
        </w:rPr>
      </w:pPr>
      <w:r w:rsidRPr="00F621CA">
        <w:rPr>
          <w:rFonts w:ascii="Arial" w:hAnsi="Arial" w:cs="Arial"/>
          <w:b/>
          <w:color w:val="151513"/>
          <w:lang w:val="es-ES"/>
        </w:rPr>
        <w:t>A</w:t>
      </w:r>
      <w:r w:rsidRPr="00F621CA">
        <w:rPr>
          <w:rStyle w:val="Textoennegrita"/>
          <w:rFonts w:ascii="Arial" w:eastAsiaTheme="minorEastAsia" w:hAnsi="Arial" w:cs="Arial"/>
          <w:color w:val="000000"/>
          <w:lang w:val="es-ES"/>
        </w:rPr>
        <w:t>gricultura</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Pr>
          <w:rStyle w:val="Textoennegrita"/>
          <w:rFonts w:ascii="Arial" w:eastAsiaTheme="minorEastAsia" w:hAnsi="Arial" w:cs="Arial"/>
          <w:color w:val="000000"/>
          <w:lang w:val="es-ES"/>
        </w:rPr>
        <w:t xml:space="preserve">En el municipio de </w:t>
      </w:r>
      <w:proofErr w:type="spellStart"/>
      <w:r>
        <w:rPr>
          <w:rStyle w:val="Textoennegrita"/>
          <w:rFonts w:ascii="Arial" w:eastAsiaTheme="minorEastAsia" w:hAnsi="Arial" w:cs="Arial"/>
          <w:color w:val="000000"/>
          <w:lang w:val="es-ES"/>
        </w:rPr>
        <w:t>Marcala</w:t>
      </w:r>
      <w:proofErr w:type="spellEnd"/>
      <w:r>
        <w:rPr>
          <w:rStyle w:val="Textoennegrita"/>
          <w:rFonts w:ascii="Arial" w:eastAsiaTheme="minorEastAsia" w:hAnsi="Arial" w:cs="Arial"/>
          <w:color w:val="000000"/>
          <w:lang w:val="es-ES"/>
        </w:rPr>
        <w:t xml:space="preserve"> </w:t>
      </w:r>
      <w:r>
        <w:rPr>
          <w:rFonts w:ascii="Arial" w:hAnsi="Arial" w:cs="Arial"/>
          <w:color w:val="151513"/>
          <w:lang w:val="es-ES"/>
        </w:rPr>
        <w:t>se da lo que es el cultivo de g</w:t>
      </w:r>
      <w:r w:rsidRPr="00C632AA">
        <w:rPr>
          <w:rFonts w:ascii="Arial" w:hAnsi="Arial" w:cs="Arial"/>
          <w:color w:val="151513"/>
          <w:lang w:val="es-ES"/>
        </w:rPr>
        <w:t>ranos básicos, café, caña de azúcar, cítricos, cardamomo y hortalizas.</w:t>
      </w:r>
    </w:p>
    <w:p w:rsidR="006D0B3C" w:rsidRPr="00864649" w:rsidRDefault="006D0B3C" w:rsidP="00507C9D">
      <w:pPr>
        <w:pStyle w:val="NormalWeb"/>
        <w:numPr>
          <w:ilvl w:val="0"/>
          <w:numId w:val="95"/>
        </w:numPr>
        <w:shd w:val="clear" w:color="auto" w:fill="FFFFFF"/>
        <w:tabs>
          <w:tab w:val="right" w:pos="11970"/>
        </w:tabs>
        <w:spacing w:before="180" w:beforeAutospacing="0" w:after="180" w:afterAutospacing="0" w:line="360" w:lineRule="auto"/>
        <w:ind w:left="1440" w:right="-23"/>
        <w:jc w:val="both"/>
        <w:rPr>
          <w:rFonts w:ascii="Arial" w:hAnsi="Arial" w:cs="Arial"/>
          <w:color w:val="151513"/>
          <w:lang w:val="es-ES"/>
        </w:rPr>
      </w:pPr>
      <w:r w:rsidRPr="00864649">
        <w:rPr>
          <w:rStyle w:val="Textoennegrita"/>
          <w:rFonts w:ascii="Arial" w:eastAsiaTheme="minorEastAsia" w:hAnsi="Arial" w:cs="Arial"/>
          <w:color w:val="000000"/>
          <w:lang w:val="es-ES"/>
        </w:rPr>
        <w:t>Ganadería</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Vacuno, equino, porcino, ovino, además de la cría de aves de corral</w:t>
      </w:r>
      <w:r>
        <w:rPr>
          <w:rFonts w:ascii="Arial" w:hAnsi="Arial" w:cs="Arial"/>
          <w:color w:val="151513"/>
          <w:lang w:val="es-ES"/>
        </w:rPr>
        <w:t>.</w:t>
      </w:r>
    </w:p>
    <w:p w:rsidR="006D0B3C" w:rsidRPr="00864649" w:rsidRDefault="006D0B3C" w:rsidP="00507C9D">
      <w:pPr>
        <w:pStyle w:val="NormalWeb"/>
        <w:numPr>
          <w:ilvl w:val="0"/>
          <w:numId w:val="95"/>
        </w:numPr>
        <w:shd w:val="clear" w:color="auto" w:fill="FFFFFF"/>
        <w:tabs>
          <w:tab w:val="right" w:pos="11970"/>
        </w:tabs>
        <w:spacing w:before="180" w:beforeAutospacing="0" w:after="180" w:afterAutospacing="0" w:line="360" w:lineRule="auto"/>
        <w:ind w:left="1440" w:right="-23"/>
        <w:jc w:val="both"/>
        <w:rPr>
          <w:rFonts w:ascii="Arial" w:hAnsi="Arial" w:cs="Arial"/>
          <w:color w:val="151513"/>
          <w:lang w:val="es-ES"/>
        </w:rPr>
      </w:pPr>
      <w:r w:rsidRPr="00864649">
        <w:rPr>
          <w:rStyle w:val="Textoennegrita"/>
          <w:rFonts w:ascii="Arial" w:eastAsiaTheme="minorEastAsia" w:hAnsi="Arial" w:cs="Arial"/>
          <w:color w:val="000000"/>
          <w:lang w:val="es-ES"/>
        </w:rPr>
        <w:t>Comercio</w:t>
      </w:r>
    </w:p>
    <w:p w:rsidR="006D0B3C" w:rsidRPr="00C632AA"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Pulperías, tiendas, bodegas,</w:t>
      </w:r>
      <w:r w:rsidR="00195B76">
        <w:rPr>
          <w:rFonts w:ascii="Arial" w:hAnsi="Arial" w:cs="Arial"/>
          <w:color w:val="151513"/>
          <w:lang w:val="es-ES"/>
        </w:rPr>
        <w:t xml:space="preserve"> Negocios, </w:t>
      </w:r>
      <w:r w:rsidR="000225DF" w:rsidRPr="00C632AA">
        <w:rPr>
          <w:rFonts w:ascii="Arial" w:hAnsi="Arial" w:cs="Arial"/>
          <w:color w:val="151513"/>
          <w:lang w:val="es-ES"/>
        </w:rPr>
        <w:t>panaderías, Ferreterías</w:t>
      </w:r>
      <w:r w:rsidRPr="00C632AA">
        <w:rPr>
          <w:rFonts w:ascii="Arial" w:hAnsi="Arial" w:cs="Arial"/>
          <w:color w:val="151513"/>
          <w:lang w:val="es-ES"/>
        </w:rPr>
        <w:t>, repuestos,</w:t>
      </w:r>
      <w:r>
        <w:rPr>
          <w:rFonts w:ascii="Arial" w:hAnsi="Arial" w:cs="Arial"/>
          <w:color w:val="151513"/>
          <w:lang w:val="es-ES"/>
        </w:rPr>
        <w:t xml:space="preserve"> Sastrerías, talleres mecánicos, g</w:t>
      </w:r>
      <w:r w:rsidRPr="00C632AA">
        <w:rPr>
          <w:rFonts w:ascii="Arial" w:hAnsi="Arial" w:cs="Arial"/>
          <w:color w:val="151513"/>
          <w:lang w:val="es-ES"/>
        </w:rPr>
        <w:t xml:space="preserve">asolinera, salones de </w:t>
      </w:r>
      <w:r w:rsidR="000225DF" w:rsidRPr="00C632AA">
        <w:rPr>
          <w:rFonts w:ascii="Arial" w:hAnsi="Arial" w:cs="Arial"/>
          <w:color w:val="151513"/>
          <w:lang w:val="es-ES"/>
        </w:rPr>
        <w:t>belleza, Lavanderías</w:t>
      </w:r>
      <w:r w:rsidRPr="00C632AA">
        <w:rPr>
          <w:rFonts w:ascii="Arial" w:hAnsi="Arial" w:cs="Arial"/>
          <w:color w:val="151513"/>
          <w:lang w:val="es-ES"/>
        </w:rPr>
        <w:t>, restaurantes hoteles, etc.</w:t>
      </w:r>
    </w:p>
    <w:p w:rsidR="006D0B3C" w:rsidRPr="00864649" w:rsidRDefault="006D0B3C" w:rsidP="00507C9D">
      <w:pPr>
        <w:pStyle w:val="NormalWeb"/>
        <w:numPr>
          <w:ilvl w:val="0"/>
          <w:numId w:val="95"/>
        </w:numPr>
        <w:shd w:val="clear" w:color="auto" w:fill="FFFFFF"/>
        <w:tabs>
          <w:tab w:val="right" w:pos="11970"/>
        </w:tabs>
        <w:spacing w:before="180" w:beforeAutospacing="0" w:after="180" w:afterAutospacing="0" w:line="360" w:lineRule="auto"/>
        <w:ind w:left="1440" w:right="-23"/>
        <w:jc w:val="both"/>
        <w:rPr>
          <w:rFonts w:ascii="Arial" w:hAnsi="Arial" w:cs="Arial"/>
          <w:color w:val="151513"/>
          <w:lang w:val="es-ES"/>
        </w:rPr>
      </w:pPr>
      <w:r w:rsidRPr="00864649">
        <w:rPr>
          <w:rStyle w:val="Textoennegrita"/>
          <w:rFonts w:ascii="Arial" w:eastAsiaTheme="minorEastAsia" w:hAnsi="Arial" w:cs="Arial"/>
          <w:color w:val="000000"/>
          <w:lang w:val="es-ES"/>
        </w:rPr>
        <w:t>Industria</w:t>
      </w:r>
    </w:p>
    <w:p w:rsidR="006D0B3C" w:rsidRDefault="006D0B3C" w:rsidP="00507C9D">
      <w:pPr>
        <w:pStyle w:val="NormalWeb"/>
        <w:shd w:val="clear" w:color="auto" w:fill="FFFFFF"/>
        <w:tabs>
          <w:tab w:val="right" w:pos="11970"/>
        </w:tabs>
        <w:spacing w:before="180" w:beforeAutospacing="0" w:after="180" w:afterAutospacing="0" w:line="360" w:lineRule="auto"/>
        <w:ind w:left="720" w:right="-23"/>
        <w:jc w:val="both"/>
        <w:rPr>
          <w:rFonts w:ascii="Arial" w:hAnsi="Arial" w:cs="Arial"/>
          <w:color w:val="151513"/>
          <w:lang w:val="es-ES"/>
        </w:rPr>
      </w:pPr>
      <w:r w:rsidRPr="00C632AA">
        <w:rPr>
          <w:rFonts w:ascii="Arial" w:hAnsi="Arial" w:cs="Arial"/>
          <w:color w:val="151513"/>
          <w:lang w:val="es-ES"/>
        </w:rPr>
        <w:t>Empresas agrícolas dedicadas a la producción venta y comercialización de café y de granos básicos. Existen cerca de 50 Microempresas dedicadas a varias actividades: agrícolas, agroindustriales, empresariales. 15 cooperativas y asociaciones dedicadas a actividades productivas, financieras y crediticias y a brindar asistencia técnica.</w:t>
      </w:r>
    </w:p>
    <w:p w:rsidR="006D0B3C" w:rsidRPr="00C35495" w:rsidRDefault="006D0B3C" w:rsidP="00507C9D">
      <w:pPr>
        <w:pStyle w:val="NormalWeb"/>
        <w:shd w:val="clear" w:color="auto" w:fill="FFFFFF"/>
        <w:tabs>
          <w:tab w:val="right" w:pos="11970"/>
        </w:tabs>
        <w:spacing w:before="180" w:beforeAutospacing="0" w:after="180" w:afterAutospacing="0" w:line="360" w:lineRule="auto"/>
        <w:ind w:left="720" w:right="-23"/>
        <w:rPr>
          <w:rFonts w:ascii="Arial" w:hAnsi="Arial" w:cs="Arial"/>
          <w:b/>
          <w:color w:val="151513"/>
          <w:sz w:val="28"/>
          <w:szCs w:val="28"/>
          <w:lang w:val="es-ES"/>
        </w:rPr>
      </w:pPr>
      <w:r w:rsidRPr="00C35495">
        <w:rPr>
          <w:rFonts w:ascii="Arial" w:hAnsi="Arial" w:cs="Arial"/>
          <w:b/>
          <w:color w:val="151513"/>
          <w:sz w:val="28"/>
          <w:szCs w:val="28"/>
          <w:lang w:val="es-ES"/>
        </w:rPr>
        <w:t>2.2. Historia  de Florida</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Comunidad de Florida,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La Paz.</w:t>
      </w:r>
      <w:r w:rsidRPr="00C35495">
        <w:rPr>
          <w:rFonts w:ascii="Arial" w:hAnsi="Arial" w:cs="Arial"/>
          <w:noProof/>
          <w:sz w:val="24"/>
          <w:szCs w:val="24"/>
          <w:lang w:val="es-ES"/>
        </w:rPr>
        <w:t xml:space="preserve"> (Argueta, 2011)</w:t>
      </w:r>
      <w:r w:rsidRPr="00C35495">
        <w:rPr>
          <w:rFonts w:ascii="Arial" w:hAnsi="Arial" w:cs="Arial"/>
          <w:sz w:val="24"/>
          <w:szCs w:val="24"/>
          <w:lang w:val="es-ES"/>
        </w:rPr>
        <w:t xml:space="preserve">. En un inicio se conoció con el nombre de “ZACULAPA” eran tierras nacionales, fue comprado por el pueblo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al gobierno en 1853 en subasta pública por el precio de 21.000 (veintiún mil pesos plata) que fue pagado en tres años. </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El pueblo de </w:t>
      </w:r>
      <w:proofErr w:type="spellStart"/>
      <w:r w:rsidRPr="00C35495">
        <w:rPr>
          <w:rFonts w:ascii="Arial" w:hAnsi="Arial" w:cs="Arial"/>
          <w:sz w:val="24"/>
          <w:szCs w:val="24"/>
          <w:lang w:val="es-ES"/>
        </w:rPr>
        <w:t>Cacauterique</w:t>
      </w:r>
      <w:proofErr w:type="spellEnd"/>
      <w:r w:rsidRPr="00C35495">
        <w:rPr>
          <w:rFonts w:ascii="Arial" w:hAnsi="Arial" w:cs="Arial"/>
          <w:sz w:val="24"/>
          <w:szCs w:val="24"/>
          <w:lang w:val="es-ES"/>
        </w:rPr>
        <w:t xml:space="preserve"> hoy Santa Ana ejercía dominio del terreno de </w:t>
      </w:r>
      <w:proofErr w:type="spellStart"/>
      <w:r w:rsidRPr="00C35495">
        <w:rPr>
          <w:rFonts w:ascii="Arial" w:hAnsi="Arial" w:cs="Arial"/>
          <w:sz w:val="24"/>
          <w:szCs w:val="24"/>
          <w:lang w:val="es-ES"/>
        </w:rPr>
        <w:t>Zacualpa</w:t>
      </w:r>
      <w:proofErr w:type="spellEnd"/>
      <w:r w:rsidRPr="00C35495">
        <w:rPr>
          <w:rFonts w:ascii="Arial" w:hAnsi="Arial" w:cs="Arial"/>
          <w:sz w:val="24"/>
          <w:szCs w:val="24"/>
          <w:lang w:val="es-ES"/>
        </w:rPr>
        <w:t xml:space="preserve"> sin tener título; los vecinos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le pagaban arrendamiento para pastar sus ganados. Un día averiguaron que no era d</w:t>
      </w:r>
      <w:r>
        <w:rPr>
          <w:rFonts w:ascii="Arial" w:hAnsi="Arial" w:cs="Arial"/>
          <w:sz w:val="24"/>
          <w:szCs w:val="24"/>
          <w:lang w:val="es-ES"/>
        </w:rPr>
        <w:t>e ellos son que pertenecían a el E</w:t>
      </w:r>
      <w:r w:rsidRPr="00C35495">
        <w:rPr>
          <w:rFonts w:ascii="Arial" w:hAnsi="Arial" w:cs="Arial"/>
          <w:sz w:val="24"/>
          <w:szCs w:val="24"/>
          <w:lang w:val="es-ES"/>
        </w:rPr>
        <w:t xml:space="preserve">stado, entonces solicitaron al gobierno  les sea concedido en domino pleno quien admitió la solicitud y mando un agrimensor  a medirlo, luego informó que practicó la medida dando una extensión superficial de 36 caballerías, valoradas en quinientos pesos con seis reales.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El gobierno viendo que Santa Ana tenía interés  sobre el mismo terreno acordó venderlo al mejor postor. Llegado el día señalado para la subasta se presentó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y dijo que estaba listo para dar los quinientos pesos, Santa Ana ofreció mil,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aumento a dos mil, Santa Ana dijo que tres mil,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cuatro mil, así fueron aumentado hasta que Santa Ana llego a ofrecer once mil; aquí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en un arrendamiento de entusiasmo y valor ofreció diez mil pesos sobre la última oferta de Santa Ana, éste ya no pudo más y las tierras fueron vendidas a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Todo lo que es el terreno de </w:t>
      </w:r>
      <w:proofErr w:type="spellStart"/>
      <w:r w:rsidRPr="00C35495">
        <w:rPr>
          <w:rFonts w:ascii="Arial" w:hAnsi="Arial" w:cs="Arial"/>
          <w:sz w:val="24"/>
          <w:szCs w:val="24"/>
          <w:lang w:val="es-ES"/>
        </w:rPr>
        <w:t>Zacualpa</w:t>
      </w:r>
      <w:proofErr w:type="spellEnd"/>
      <w:r w:rsidRPr="00C35495">
        <w:rPr>
          <w:rFonts w:ascii="Arial" w:hAnsi="Arial" w:cs="Arial"/>
          <w:sz w:val="24"/>
          <w:szCs w:val="24"/>
          <w:lang w:val="es-ES"/>
        </w:rPr>
        <w:t xml:space="preserve"> consta de 36 caballerías limitada así: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b/>
          <w:sz w:val="24"/>
          <w:szCs w:val="24"/>
          <w:lang w:val="es-ES"/>
        </w:rPr>
        <w:t>Norte:</w:t>
      </w:r>
      <w:r>
        <w:rPr>
          <w:rFonts w:ascii="Arial" w:hAnsi="Arial" w:cs="Arial"/>
          <w:sz w:val="24"/>
          <w:szCs w:val="24"/>
          <w:lang w:val="es-ES"/>
        </w:rPr>
        <w:t xml:space="preserve"> E</w:t>
      </w:r>
      <w:r w:rsidRPr="00C35495">
        <w:rPr>
          <w:rFonts w:ascii="Arial" w:hAnsi="Arial" w:cs="Arial"/>
          <w:sz w:val="24"/>
          <w:szCs w:val="24"/>
          <w:lang w:val="es-ES"/>
        </w:rPr>
        <w:t xml:space="preserve">jidos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desde el mojón de Cruz Quemada al mojón de Los Encuentros y desde allí al mojón de las Piñas Cuevitas que está al margen derecho del Río Quebrada Honda(o las Piñas).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b/>
          <w:sz w:val="24"/>
          <w:szCs w:val="24"/>
          <w:lang w:val="es-ES"/>
        </w:rPr>
        <w:t>Al Sur:</w:t>
      </w:r>
      <w:r>
        <w:rPr>
          <w:rFonts w:ascii="Arial" w:hAnsi="Arial" w:cs="Arial"/>
          <w:sz w:val="24"/>
          <w:szCs w:val="24"/>
          <w:lang w:val="es-ES"/>
        </w:rPr>
        <w:t xml:space="preserve"> C</w:t>
      </w:r>
      <w:r w:rsidRPr="00C35495">
        <w:rPr>
          <w:rFonts w:ascii="Arial" w:hAnsi="Arial" w:cs="Arial"/>
          <w:sz w:val="24"/>
          <w:szCs w:val="24"/>
          <w:lang w:val="es-ES"/>
        </w:rPr>
        <w:t xml:space="preserve">on las tierras de Dolores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desde el mojón de Brinca Tigre  al mojón de López.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b/>
          <w:sz w:val="24"/>
          <w:szCs w:val="24"/>
          <w:lang w:val="es-ES"/>
        </w:rPr>
        <w:t>Al Este:</w:t>
      </w:r>
      <w:r>
        <w:rPr>
          <w:rFonts w:ascii="Arial" w:hAnsi="Arial" w:cs="Arial"/>
          <w:sz w:val="24"/>
          <w:szCs w:val="24"/>
          <w:lang w:val="es-ES"/>
        </w:rPr>
        <w:t xml:space="preserve"> C</w:t>
      </w:r>
      <w:r w:rsidRPr="00C35495">
        <w:rPr>
          <w:rFonts w:ascii="Arial" w:hAnsi="Arial" w:cs="Arial"/>
          <w:sz w:val="24"/>
          <w:szCs w:val="24"/>
          <w:lang w:val="es-ES"/>
        </w:rPr>
        <w:t xml:space="preserve">on tierras de </w:t>
      </w:r>
      <w:proofErr w:type="spellStart"/>
      <w:r w:rsidRPr="00C35495">
        <w:rPr>
          <w:rFonts w:ascii="Arial" w:hAnsi="Arial" w:cs="Arial"/>
          <w:sz w:val="24"/>
          <w:szCs w:val="24"/>
          <w:lang w:val="es-ES"/>
        </w:rPr>
        <w:t>Guajiquiro</w:t>
      </w:r>
      <w:proofErr w:type="spellEnd"/>
      <w:r w:rsidRPr="00C35495">
        <w:rPr>
          <w:rFonts w:ascii="Arial" w:hAnsi="Arial" w:cs="Arial"/>
          <w:sz w:val="24"/>
          <w:szCs w:val="24"/>
          <w:lang w:val="es-ES"/>
        </w:rPr>
        <w:t xml:space="preserve"> hasta cierta parte divide el Río Quebrada Honda y de allí el mojón de Brinca Tigre</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b/>
          <w:sz w:val="24"/>
          <w:szCs w:val="24"/>
          <w:lang w:val="es-ES"/>
        </w:rPr>
        <w:t>Al Oeste:</w:t>
      </w:r>
      <w:r>
        <w:rPr>
          <w:rFonts w:ascii="Arial" w:hAnsi="Arial" w:cs="Arial"/>
          <w:sz w:val="24"/>
          <w:szCs w:val="24"/>
          <w:lang w:val="es-ES"/>
        </w:rPr>
        <w:t xml:space="preserve"> T</w:t>
      </w:r>
      <w:r w:rsidRPr="00C35495">
        <w:rPr>
          <w:rFonts w:ascii="Arial" w:hAnsi="Arial" w:cs="Arial"/>
          <w:sz w:val="24"/>
          <w:szCs w:val="24"/>
          <w:lang w:val="es-ES"/>
        </w:rPr>
        <w:t xml:space="preserve">ierras de Santa Ana desde el mojón de López pasando por los mojones de Purpura, Conchas, Agua Zarca, </w:t>
      </w:r>
      <w:proofErr w:type="spellStart"/>
      <w:r w:rsidRPr="00C35495">
        <w:rPr>
          <w:rFonts w:ascii="Arial" w:hAnsi="Arial" w:cs="Arial"/>
          <w:sz w:val="24"/>
          <w:szCs w:val="24"/>
          <w:lang w:val="es-ES"/>
        </w:rPr>
        <w:t>Matazano</w:t>
      </w:r>
      <w:proofErr w:type="spellEnd"/>
      <w:r w:rsidRPr="00C35495">
        <w:rPr>
          <w:rFonts w:ascii="Arial" w:hAnsi="Arial" w:cs="Arial"/>
          <w:sz w:val="24"/>
          <w:szCs w:val="24"/>
          <w:lang w:val="es-ES"/>
        </w:rPr>
        <w:t xml:space="preserve"> hasta Cruz Quemada donde si inicio la demarcación.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el corazón de </w:t>
      </w:r>
      <w:proofErr w:type="spellStart"/>
      <w:r w:rsidRPr="00C35495">
        <w:rPr>
          <w:rFonts w:ascii="Arial" w:hAnsi="Arial" w:cs="Arial"/>
          <w:sz w:val="24"/>
          <w:szCs w:val="24"/>
          <w:lang w:val="es-ES"/>
        </w:rPr>
        <w:t>Zacualpa</w:t>
      </w:r>
      <w:proofErr w:type="spellEnd"/>
      <w:r w:rsidRPr="00C35495">
        <w:rPr>
          <w:rFonts w:ascii="Arial" w:hAnsi="Arial" w:cs="Arial"/>
          <w:sz w:val="24"/>
          <w:szCs w:val="24"/>
          <w:lang w:val="es-ES"/>
        </w:rPr>
        <w:t xml:space="preserve"> se encuentra Florida, su nombre se debe al Señor Isabel López, que inspirado al calor de las copas de chicha  una mañana del mes de mayo de 1,885 al contemplar la belleza natural que ofrecía el paisaje y sus cafetales en flor dijo: “AQUÍ NO DEBE LLAMARSE MAS ZACUALPA” si no “FLORIDA” desde aquel momento la gente empezó a repetir frecuentemente el nombre de Florida hasta que se oficializo en el año de 1980. </w:t>
      </w:r>
    </w:p>
    <w:p w:rsidR="006D0B3C" w:rsidRPr="00C35495" w:rsidRDefault="006D0B3C" w:rsidP="00507C9D">
      <w:pPr>
        <w:pStyle w:val="Prrafodelista"/>
        <w:tabs>
          <w:tab w:val="right" w:pos="11970"/>
        </w:tabs>
        <w:spacing w:after="0" w:line="360" w:lineRule="auto"/>
        <w:ind w:left="144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Ubicación</w:t>
      </w:r>
      <w:r>
        <w:rPr>
          <w:rFonts w:ascii="Arial" w:hAnsi="Arial" w:cs="Arial"/>
          <w:b/>
          <w:sz w:val="24"/>
          <w:szCs w:val="24"/>
          <w:lang w:val="es-ES"/>
        </w:rPr>
        <w:t xml:space="preserve"> G</w:t>
      </w:r>
      <w:r w:rsidRPr="00C35495">
        <w:rPr>
          <w:rFonts w:ascii="Arial" w:hAnsi="Arial" w:cs="Arial"/>
          <w:b/>
          <w:sz w:val="24"/>
          <w:szCs w:val="24"/>
          <w:lang w:val="es-ES"/>
        </w:rPr>
        <w:t>eográfica</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864649">
        <w:rPr>
          <w:rFonts w:ascii="Arial" w:hAnsi="Arial" w:cs="Arial"/>
          <w:sz w:val="24"/>
          <w:szCs w:val="24"/>
          <w:lang w:val="es-ES"/>
        </w:rPr>
        <w:t>Florida es una  aldea del Municipio</w:t>
      </w:r>
      <w:r w:rsidRPr="00C35495">
        <w:rPr>
          <w:rFonts w:ascii="Arial" w:hAnsi="Arial" w:cs="Arial"/>
          <w:sz w:val="24"/>
          <w:szCs w:val="24"/>
          <w:lang w:val="es-ES"/>
        </w:rPr>
        <w:t xml:space="preserve">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está ubicada al sur de la cabecera municipal limitada Al Norte: con aldea de San Antonio hasta la quebrada denominada Río “El Juco”. </w:t>
      </w:r>
    </w:p>
    <w:p w:rsidR="006D0B3C" w:rsidRPr="00C35495" w:rsidRDefault="006D0B3C" w:rsidP="00507C9D">
      <w:pPr>
        <w:pStyle w:val="Prrafodelista"/>
        <w:tabs>
          <w:tab w:val="right" w:pos="11970"/>
        </w:tabs>
        <w:spacing w:after="0" w:line="360" w:lineRule="auto"/>
        <w:ind w:left="1440" w:right="-23"/>
        <w:jc w:val="both"/>
        <w:rPr>
          <w:rFonts w:ascii="Arial" w:hAnsi="Arial" w:cs="Arial"/>
          <w:sz w:val="24"/>
          <w:szCs w:val="24"/>
          <w:lang w:val="es-ES"/>
        </w:rPr>
      </w:pPr>
      <w:r w:rsidRPr="00C35495">
        <w:rPr>
          <w:rFonts w:ascii="Arial" w:hAnsi="Arial" w:cs="Arial"/>
          <w:sz w:val="24"/>
          <w:szCs w:val="24"/>
          <w:lang w:val="es-ES"/>
        </w:rPr>
        <w:t xml:space="preserve">Al Sur: B° San Manuel pasando por el llano de El Pedrero hasta Agua Escondida. </w:t>
      </w:r>
    </w:p>
    <w:p w:rsidR="006D0B3C" w:rsidRPr="00C35495" w:rsidRDefault="006D0B3C" w:rsidP="00507C9D">
      <w:pPr>
        <w:pStyle w:val="Prrafodelista"/>
        <w:tabs>
          <w:tab w:val="right" w:pos="11970"/>
        </w:tabs>
        <w:spacing w:after="0" w:line="360" w:lineRule="auto"/>
        <w:ind w:left="1440" w:right="-23"/>
        <w:jc w:val="both"/>
        <w:rPr>
          <w:rFonts w:ascii="Arial" w:hAnsi="Arial" w:cs="Arial"/>
          <w:sz w:val="24"/>
          <w:szCs w:val="24"/>
          <w:lang w:val="es-ES"/>
        </w:rPr>
      </w:pPr>
      <w:r w:rsidRPr="00C35495">
        <w:rPr>
          <w:rFonts w:ascii="Arial" w:hAnsi="Arial" w:cs="Arial"/>
          <w:sz w:val="24"/>
          <w:szCs w:val="24"/>
          <w:lang w:val="es-ES"/>
        </w:rPr>
        <w:t xml:space="preserve">Al Este: B° Santa Fe. </w:t>
      </w:r>
    </w:p>
    <w:p w:rsidR="006D0B3C" w:rsidRPr="00C35495" w:rsidRDefault="006D0B3C" w:rsidP="00507C9D">
      <w:pPr>
        <w:pStyle w:val="Prrafodelista"/>
        <w:tabs>
          <w:tab w:val="right" w:pos="11970"/>
        </w:tabs>
        <w:spacing w:after="0" w:line="360" w:lineRule="auto"/>
        <w:ind w:left="1440" w:right="-23"/>
        <w:jc w:val="both"/>
        <w:rPr>
          <w:rFonts w:ascii="Arial" w:hAnsi="Arial" w:cs="Arial"/>
          <w:sz w:val="24"/>
          <w:szCs w:val="24"/>
          <w:lang w:val="es-ES"/>
        </w:rPr>
      </w:pPr>
      <w:r w:rsidRPr="00C35495">
        <w:rPr>
          <w:rFonts w:ascii="Arial" w:hAnsi="Arial" w:cs="Arial"/>
          <w:sz w:val="24"/>
          <w:szCs w:val="24"/>
          <w:lang w:val="es-ES"/>
        </w:rPr>
        <w:t>Al Oeste: comunidad de El Sauce y B° Suyapa</w:t>
      </w:r>
    </w:p>
    <w:p w:rsidR="006D0B3C" w:rsidRPr="00C35495" w:rsidRDefault="006D0B3C" w:rsidP="00507C9D">
      <w:pPr>
        <w:pStyle w:val="Prrafodelista"/>
        <w:tabs>
          <w:tab w:val="right" w:pos="11970"/>
        </w:tabs>
        <w:spacing w:after="0" w:line="360" w:lineRule="auto"/>
        <w:ind w:left="144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Descripción</w:t>
      </w:r>
      <w:r>
        <w:rPr>
          <w:rFonts w:ascii="Arial" w:hAnsi="Arial" w:cs="Arial"/>
          <w:b/>
          <w:sz w:val="24"/>
          <w:szCs w:val="24"/>
          <w:lang w:val="es-ES"/>
        </w:rPr>
        <w:t xml:space="preserve"> G</w:t>
      </w:r>
      <w:r w:rsidRPr="00C35495">
        <w:rPr>
          <w:rFonts w:ascii="Arial" w:hAnsi="Arial" w:cs="Arial"/>
          <w:b/>
          <w:sz w:val="24"/>
          <w:szCs w:val="24"/>
          <w:lang w:val="es-ES"/>
        </w:rPr>
        <w:t xml:space="preserve">eográfica </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Extensión territorial 14 Kms</w:t>
      </w:r>
      <w:r w:rsidRPr="00C35495">
        <w:rPr>
          <w:rFonts w:ascii="Arial" w:hAnsi="Arial" w:cs="Arial"/>
          <w:sz w:val="24"/>
          <w:szCs w:val="24"/>
          <w:vertAlign w:val="superscript"/>
          <w:lang w:val="es-ES"/>
        </w:rPr>
        <w:t>2</w:t>
      </w:r>
      <w:r w:rsidRPr="00C35495">
        <w:rPr>
          <w:rFonts w:ascii="Arial" w:hAnsi="Arial" w:cs="Arial"/>
          <w:sz w:val="24"/>
          <w:szCs w:val="24"/>
          <w:lang w:val="es-ES"/>
        </w:rPr>
        <w:t xml:space="preserve">, su topografía es irregular con pequeñas mesetas, se encuentra exactamente entre los 14° y 16° latitud norte y 87°, 521-09 segundos longitud oeste, a una altura de 1,235 msnm. </w:t>
      </w:r>
    </w:p>
    <w:p w:rsidR="006D0B3C" w:rsidRDefault="006D0B3C" w:rsidP="00507C9D">
      <w:pPr>
        <w:tabs>
          <w:tab w:val="right" w:pos="11970"/>
        </w:tabs>
        <w:spacing w:after="0" w:line="360" w:lineRule="auto"/>
        <w:ind w:left="720" w:right="-23"/>
        <w:jc w:val="both"/>
        <w:rPr>
          <w:rFonts w:ascii="Arial" w:hAnsi="Arial" w:cs="Arial"/>
          <w:sz w:val="24"/>
          <w:szCs w:val="24"/>
          <w:lang w:val="es-ES"/>
        </w:rPr>
      </w:pPr>
    </w:p>
    <w:p w:rsidR="002B5F62" w:rsidRDefault="002B5F62" w:rsidP="00507C9D">
      <w:pPr>
        <w:tabs>
          <w:tab w:val="right" w:pos="11970"/>
        </w:tabs>
        <w:spacing w:after="0" w:line="360" w:lineRule="auto"/>
        <w:ind w:left="720" w:right="-23"/>
        <w:jc w:val="both"/>
        <w:rPr>
          <w:rFonts w:ascii="Arial" w:hAnsi="Arial" w:cs="Arial"/>
          <w:sz w:val="24"/>
          <w:szCs w:val="24"/>
          <w:lang w:val="es-ES"/>
        </w:rPr>
      </w:pPr>
    </w:p>
    <w:p w:rsidR="002B5F62" w:rsidRPr="00C35495" w:rsidRDefault="002B5F62" w:rsidP="000A418B">
      <w:pPr>
        <w:tabs>
          <w:tab w:val="right" w:pos="11970"/>
        </w:tabs>
        <w:spacing w:after="0" w:line="360" w:lineRule="auto"/>
        <w:ind w:right="-23"/>
        <w:jc w:val="both"/>
        <w:rPr>
          <w:rFonts w:ascii="Arial" w:hAnsi="Arial" w:cs="Arial"/>
          <w:sz w:val="24"/>
          <w:szCs w:val="24"/>
          <w:lang w:val="es-ES"/>
        </w:rPr>
      </w:pPr>
    </w:p>
    <w:p w:rsidR="006D0B3C" w:rsidRPr="002E3850" w:rsidRDefault="006D0B3C" w:rsidP="00507C9D">
      <w:pPr>
        <w:pStyle w:val="Prrafodelista"/>
        <w:numPr>
          <w:ilvl w:val="0"/>
          <w:numId w:val="91"/>
        </w:numPr>
        <w:tabs>
          <w:tab w:val="right" w:pos="11970"/>
        </w:tabs>
        <w:spacing w:after="0" w:line="360" w:lineRule="auto"/>
        <w:ind w:left="1800" w:right="-23"/>
        <w:jc w:val="both"/>
        <w:rPr>
          <w:rFonts w:ascii="Arial" w:hAnsi="Arial" w:cs="Arial"/>
          <w:b/>
          <w:sz w:val="24"/>
          <w:szCs w:val="24"/>
          <w:lang w:val="es-ES"/>
        </w:rPr>
      </w:pPr>
      <w:r w:rsidRPr="002E3850">
        <w:rPr>
          <w:rFonts w:ascii="Arial" w:hAnsi="Arial" w:cs="Arial"/>
          <w:b/>
          <w:sz w:val="24"/>
          <w:szCs w:val="24"/>
          <w:lang w:val="es-ES"/>
        </w:rPr>
        <w:t>Población</w:t>
      </w:r>
    </w:p>
    <w:p w:rsidR="006D0B3C" w:rsidRPr="00344500" w:rsidRDefault="006D0B3C" w:rsidP="00507C9D">
      <w:pPr>
        <w:pStyle w:val="Prrafodelista"/>
        <w:tabs>
          <w:tab w:val="right" w:pos="11970"/>
        </w:tabs>
        <w:spacing w:after="0" w:line="360" w:lineRule="auto"/>
        <w:ind w:left="1800" w:right="-23"/>
        <w:jc w:val="both"/>
        <w:rPr>
          <w:rFonts w:ascii="Arial" w:hAnsi="Arial" w:cs="Arial"/>
          <w:b/>
          <w:sz w:val="24"/>
          <w:szCs w:val="24"/>
          <w:highlight w:val="yellow"/>
          <w:lang w:val="es-ES"/>
        </w:rPr>
      </w:pPr>
      <w:r w:rsidRPr="002E3850">
        <w:rPr>
          <w:rFonts w:ascii="Arial" w:hAnsi="Arial" w:cs="Arial"/>
          <w:b/>
          <w:sz w:val="24"/>
          <w:szCs w:val="24"/>
          <w:lang w:val="es-ES"/>
        </w:rPr>
        <w:t>Tabla  # 1   Habitantes de Aldea Florida</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Cuenta con una población de 761 habitantes distribuidos de la siguiente manera: </w:t>
      </w: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2699"/>
        <w:gridCol w:w="2159"/>
        <w:gridCol w:w="1979"/>
      </w:tblGrid>
      <w:tr w:rsidR="006D0B3C" w:rsidRPr="00253F14" w:rsidTr="002B5F62">
        <w:trPr>
          <w:trHeight w:val="592"/>
          <w:jc w:val="center"/>
        </w:trPr>
        <w:tc>
          <w:tcPr>
            <w:tcW w:w="2838"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GRUPO DE EDAD</w:t>
            </w:r>
          </w:p>
        </w:tc>
        <w:tc>
          <w:tcPr>
            <w:tcW w:w="2699"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MASCULINO</w:t>
            </w:r>
          </w:p>
        </w:tc>
        <w:tc>
          <w:tcPr>
            <w:tcW w:w="2159"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FEMENINO</w:t>
            </w:r>
          </w:p>
        </w:tc>
        <w:tc>
          <w:tcPr>
            <w:tcW w:w="1979"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TOTAL</w:t>
            </w:r>
          </w:p>
        </w:tc>
      </w:tr>
      <w:tr w:rsidR="006D0B3C" w:rsidRPr="00253F14" w:rsidTr="002B5F62">
        <w:trPr>
          <w:trHeight w:val="1187"/>
          <w:jc w:val="center"/>
        </w:trPr>
        <w:tc>
          <w:tcPr>
            <w:tcW w:w="2838"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&lt; de 5 años</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6 – 12 años</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13 – 17 años</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18 – 59 años</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60 años y mas</w:t>
            </w:r>
          </w:p>
        </w:tc>
        <w:tc>
          <w:tcPr>
            <w:tcW w:w="2699" w:type="dxa"/>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55</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63</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38</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187</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36</w:t>
            </w:r>
          </w:p>
        </w:tc>
        <w:tc>
          <w:tcPr>
            <w:tcW w:w="2159" w:type="dxa"/>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43</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58</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41</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195</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45</w:t>
            </w:r>
          </w:p>
        </w:tc>
        <w:tc>
          <w:tcPr>
            <w:tcW w:w="1979" w:type="dxa"/>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98</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121</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79</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382</w:t>
            </w:r>
          </w:p>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81</w:t>
            </w:r>
          </w:p>
        </w:tc>
      </w:tr>
      <w:tr w:rsidR="006D0B3C" w:rsidRPr="00253F14" w:rsidTr="002B5F62">
        <w:trPr>
          <w:trHeight w:val="270"/>
          <w:jc w:val="center"/>
        </w:trPr>
        <w:tc>
          <w:tcPr>
            <w:tcW w:w="2838"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Total </w:t>
            </w:r>
          </w:p>
        </w:tc>
        <w:tc>
          <w:tcPr>
            <w:tcW w:w="2699" w:type="dxa"/>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379</w:t>
            </w:r>
          </w:p>
        </w:tc>
        <w:tc>
          <w:tcPr>
            <w:tcW w:w="2159" w:type="dxa"/>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382</w:t>
            </w:r>
          </w:p>
        </w:tc>
        <w:tc>
          <w:tcPr>
            <w:tcW w:w="1979" w:type="dxa"/>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761</w:t>
            </w:r>
          </w:p>
        </w:tc>
      </w:tr>
    </w:tbl>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2E3850">
        <w:rPr>
          <w:rFonts w:ascii="Arial" w:hAnsi="Arial" w:cs="Arial"/>
          <w:sz w:val="24"/>
          <w:szCs w:val="24"/>
          <w:lang w:val="es-ES"/>
        </w:rPr>
        <w:t>Fuente: Datos tomados de la monografía de Florida 2011</w:t>
      </w: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Recursos</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Florida tiene partes de bosques de pino, robles, encinos y pocos árboles de guachipilín, tablón, quebracho, ceibo, ciprés y </w:t>
      </w:r>
      <w:proofErr w:type="spellStart"/>
      <w:r w:rsidRPr="00C35495">
        <w:rPr>
          <w:rFonts w:ascii="Arial" w:hAnsi="Arial" w:cs="Arial"/>
          <w:sz w:val="24"/>
          <w:szCs w:val="24"/>
          <w:lang w:val="es-ES"/>
        </w:rPr>
        <w:t>tatascán</w:t>
      </w:r>
      <w:proofErr w:type="spellEnd"/>
      <w:r w:rsidRPr="00C35495">
        <w:rPr>
          <w:rFonts w:ascii="Arial" w:hAnsi="Arial" w:cs="Arial"/>
          <w:sz w:val="24"/>
          <w:szCs w:val="24"/>
          <w:lang w:val="es-ES"/>
        </w:rPr>
        <w:t xml:space="preserve">; plantas medicinales como: sauco, eucalipto, indio desnudo, zábila, palo de golpe, apazote, ruda, jengibre, llantén, </w:t>
      </w:r>
      <w:proofErr w:type="spellStart"/>
      <w:r w:rsidRPr="00C35495">
        <w:rPr>
          <w:rFonts w:ascii="Arial" w:hAnsi="Arial" w:cs="Arial"/>
          <w:sz w:val="24"/>
          <w:szCs w:val="24"/>
          <w:lang w:val="es-ES"/>
        </w:rPr>
        <w:t>epacina</w:t>
      </w:r>
      <w:proofErr w:type="spellEnd"/>
      <w:r w:rsidRPr="00C35495">
        <w:rPr>
          <w:rFonts w:ascii="Arial" w:hAnsi="Arial" w:cs="Arial"/>
          <w:sz w:val="24"/>
          <w:szCs w:val="24"/>
          <w:lang w:val="es-ES"/>
        </w:rPr>
        <w:t xml:space="preserve"> y cacao de nance. Existen varios nacimientos de agua, siendo el más importante el que abastece a la comunidad, además </w:t>
      </w:r>
      <w:r w:rsidR="009C6C4A" w:rsidRPr="00C35495">
        <w:rPr>
          <w:rFonts w:ascii="Arial" w:hAnsi="Arial" w:cs="Arial"/>
          <w:sz w:val="24"/>
          <w:szCs w:val="24"/>
          <w:lang w:val="es-ES"/>
        </w:rPr>
        <w:t>está</w:t>
      </w:r>
      <w:r w:rsidRPr="00C35495">
        <w:rPr>
          <w:rFonts w:ascii="Arial" w:hAnsi="Arial" w:cs="Arial"/>
          <w:sz w:val="24"/>
          <w:szCs w:val="24"/>
          <w:lang w:val="es-ES"/>
        </w:rPr>
        <w:t xml:space="preserve"> el famoso poz</w:t>
      </w:r>
      <w:r>
        <w:rPr>
          <w:rFonts w:ascii="Arial" w:hAnsi="Arial" w:cs="Arial"/>
          <w:sz w:val="24"/>
          <w:szCs w:val="24"/>
          <w:lang w:val="es-ES"/>
        </w:rPr>
        <w:t>o salado, El Arenal y El Bambú.</w:t>
      </w:r>
    </w:p>
    <w:p w:rsidR="006D0B3C" w:rsidRPr="00C12858"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b/>
          <w:sz w:val="24"/>
          <w:szCs w:val="24"/>
          <w:lang w:val="es-ES"/>
        </w:rPr>
        <w:t>Primeros pobladores:</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Hilario Rodríguez, Cipriano Rodríguez, Celestino Rodríguez, Teófilo Rodríguez, José María López, Venancio López, </w:t>
      </w:r>
      <w:proofErr w:type="spellStart"/>
      <w:r w:rsidRPr="00C35495">
        <w:rPr>
          <w:rFonts w:ascii="Arial" w:hAnsi="Arial" w:cs="Arial"/>
          <w:sz w:val="24"/>
          <w:szCs w:val="24"/>
          <w:lang w:val="es-ES"/>
        </w:rPr>
        <w:t>Apolinario</w:t>
      </w:r>
      <w:proofErr w:type="spellEnd"/>
      <w:r w:rsidRPr="00C35495">
        <w:rPr>
          <w:rFonts w:ascii="Arial" w:hAnsi="Arial" w:cs="Arial"/>
          <w:sz w:val="24"/>
          <w:szCs w:val="24"/>
          <w:lang w:val="es-ES"/>
        </w:rPr>
        <w:t xml:space="preserve"> García, Urbano Rodríguez, Sebastián Martínez, </w:t>
      </w:r>
      <w:proofErr w:type="spellStart"/>
      <w:r w:rsidRPr="00C35495">
        <w:rPr>
          <w:rFonts w:ascii="Arial" w:hAnsi="Arial" w:cs="Arial"/>
          <w:sz w:val="24"/>
          <w:szCs w:val="24"/>
          <w:lang w:val="es-ES"/>
        </w:rPr>
        <w:t>Brígido</w:t>
      </w:r>
      <w:proofErr w:type="spellEnd"/>
      <w:r w:rsidRPr="00C35495">
        <w:rPr>
          <w:rFonts w:ascii="Arial" w:hAnsi="Arial" w:cs="Arial"/>
          <w:sz w:val="24"/>
          <w:szCs w:val="24"/>
          <w:lang w:val="es-ES"/>
        </w:rPr>
        <w:t xml:space="preserve"> Martínez, Mariano Martínez, Gerardo López y Domingo Martínez. </w:t>
      </w:r>
    </w:p>
    <w:p w:rsidR="006D0B3C" w:rsidRPr="00C12858"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Fuentes de información</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Es la acumulación de apuntes que se han venido realizando y conservando desde 1960 de las entrevistas individuales y documento encontrados </w:t>
      </w:r>
      <w:r w:rsidR="009C6C4A" w:rsidRPr="00C35495">
        <w:rPr>
          <w:rFonts w:ascii="Arial" w:hAnsi="Arial" w:cs="Arial"/>
          <w:sz w:val="24"/>
          <w:szCs w:val="24"/>
          <w:lang w:val="es-ES"/>
        </w:rPr>
        <w:t>del</w:t>
      </w:r>
      <w:r w:rsidRPr="00C35495">
        <w:rPr>
          <w:rFonts w:ascii="Arial" w:hAnsi="Arial" w:cs="Arial"/>
          <w:sz w:val="24"/>
          <w:szCs w:val="24"/>
          <w:lang w:val="es-ES"/>
        </w:rPr>
        <w:t xml:space="preserve"> </w:t>
      </w:r>
      <w:proofErr w:type="spellStart"/>
      <w:r w:rsidRPr="00C35495">
        <w:rPr>
          <w:rFonts w:ascii="Arial" w:hAnsi="Arial" w:cs="Arial"/>
          <w:sz w:val="24"/>
          <w:szCs w:val="24"/>
          <w:lang w:val="es-ES"/>
        </w:rPr>
        <w:t>Srs</w:t>
      </w:r>
      <w:proofErr w:type="spellEnd"/>
      <w:r w:rsidRPr="00C35495">
        <w:rPr>
          <w:rFonts w:ascii="Arial" w:hAnsi="Arial" w:cs="Arial"/>
          <w:sz w:val="24"/>
          <w:szCs w:val="24"/>
          <w:lang w:val="es-ES"/>
        </w:rPr>
        <w:t>. Adolfo Martínez Domínguez, Virgilio López P., Modesto Pérez, Eusebio López y Reyes Pérez, nativos de la comunidad y conoc</w:t>
      </w:r>
      <w:r>
        <w:rPr>
          <w:rFonts w:ascii="Arial" w:hAnsi="Arial" w:cs="Arial"/>
          <w:sz w:val="24"/>
          <w:szCs w:val="24"/>
          <w:lang w:val="es-ES"/>
        </w:rPr>
        <w:t xml:space="preserve">edores de los acontecimientos. </w:t>
      </w:r>
    </w:p>
    <w:p w:rsidR="006D0B3C" w:rsidRDefault="006D0B3C" w:rsidP="00507C9D">
      <w:pPr>
        <w:tabs>
          <w:tab w:val="right" w:pos="11970"/>
        </w:tabs>
        <w:spacing w:after="0" w:line="360" w:lineRule="auto"/>
        <w:ind w:left="720" w:right="-23"/>
        <w:jc w:val="both"/>
        <w:rPr>
          <w:rFonts w:ascii="Arial" w:hAnsi="Arial" w:cs="Arial"/>
          <w:sz w:val="24"/>
          <w:szCs w:val="24"/>
          <w:lang w:val="es-ES"/>
        </w:rPr>
      </w:pPr>
    </w:p>
    <w:p w:rsidR="002B5F62" w:rsidRPr="00DC7129" w:rsidRDefault="002B5F62" w:rsidP="00507C9D">
      <w:pPr>
        <w:tabs>
          <w:tab w:val="right" w:pos="11970"/>
        </w:tabs>
        <w:spacing w:after="0" w:line="360" w:lineRule="auto"/>
        <w:ind w:left="720" w:right="-23"/>
        <w:jc w:val="both"/>
        <w:rPr>
          <w:rFonts w:ascii="Arial" w:hAnsi="Arial" w:cs="Arial"/>
          <w:sz w:val="24"/>
          <w:szCs w:val="24"/>
          <w:lang w:val="es-ES"/>
        </w:rPr>
      </w:pPr>
    </w:p>
    <w:p w:rsidR="006D0B3C" w:rsidRPr="00AF45A4" w:rsidRDefault="006D0B3C" w:rsidP="00507C9D">
      <w:pPr>
        <w:tabs>
          <w:tab w:val="right" w:pos="11970"/>
        </w:tabs>
        <w:spacing w:after="0" w:line="360" w:lineRule="auto"/>
        <w:ind w:left="720" w:right="-23"/>
        <w:rPr>
          <w:rFonts w:ascii="Arial" w:hAnsi="Arial" w:cs="Arial"/>
          <w:sz w:val="24"/>
          <w:szCs w:val="24"/>
          <w:lang w:val="es-ES"/>
        </w:rPr>
      </w:pPr>
      <w:r w:rsidRPr="00C35495">
        <w:rPr>
          <w:rFonts w:ascii="Arial" w:hAnsi="Arial" w:cs="Arial"/>
          <w:b/>
          <w:sz w:val="24"/>
          <w:szCs w:val="24"/>
          <w:lang w:val="es-ES"/>
        </w:rPr>
        <w:t>Cultura</w:t>
      </w:r>
    </w:p>
    <w:p w:rsidR="006D0B3C" w:rsidRPr="00AF45A4"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Los habitantes de Florida son de origen Lenca, p</w:t>
      </w:r>
      <w:r w:rsidRPr="00C35495">
        <w:rPr>
          <w:rFonts w:ascii="Arial" w:hAnsi="Arial" w:cs="Arial"/>
          <w:b/>
          <w:sz w:val="24"/>
          <w:szCs w:val="24"/>
          <w:lang w:val="es-ES"/>
        </w:rPr>
        <w:t>u</w:t>
      </w:r>
      <w:r w:rsidRPr="00C35495">
        <w:rPr>
          <w:rFonts w:ascii="Arial" w:hAnsi="Arial" w:cs="Arial"/>
          <w:sz w:val="24"/>
          <w:szCs w:val="24"/>
          <w:lang w:val="es-ES"/>
        </w:rPr>
        <w:t xml:space="preserve">eblo que se estableció en los municipios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y </w:t>
      </w:r>
      <w:proofErr w:type="spellStart"/>
      <w:r w:rsidRPr="00C35495">
        <w:rPr>
          <w:rFonts w:ascii="Arial" w:hAnsi="Arial" w:cs="Arial"/>
          <w:sz w:val="24"/>
          <w:szCs w:val="24"/>
          <w:lang w:val="es-ES"/>
        </w:rPr>
        <w:t>Guajiquiro</w:t>
      </w:r>
      <w:proofErr w:type="spellEnd"/>
      <w:r w:rsidRPr="00C35495">
        <w:rPr>
          <w:rFonts w:ascii="Arial" w:hAnsi="Arial" w:cs="Arial"/>
          <w:sz w:val="24"/>
          <w:szCs w:val="24"/>
          <w:lang w:val="es-ES"/>
        </w:rPr>
        <w:t xml:space="preserve">. Los lencas eran de mediana estatura, delgados, trigueños, pelo liso y con su Angulo facial bien formado, eran laboriosos, cultivaban la tierra, en la actualidad se conserva parte de su cultura.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Fuentes</w:t>
      </w:r>
      <w:r>
        <w:rPr>
          <w:rFonts w:ascii="Arial" w:hAnsi="Arial" w:cs="Arial"/>
          <w:b/>
          <w:sz w:val="24"/>
          <w:szCs w:val="24"/>
          <w:lang w:val="es-ES"/>
        </w:rPr>
        <w:t xml:space="preserve"> de T</w:t>
      </w:r>
      <w:r w:rsidRPr="00C35495">
        <w:rPr>
          <w:rFonts w:ascii="Arial" w:hAnsi="Arial" w:cs="Arial"/>
          <w:b/>
          <w:sz w:val="24"/>
          <w:szCs w:val="24"/>
          <w:lang w:val="es-ES"/>
        </w:rPr>
        <w:t>rabajo</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Las principales fuentes de trabajo son en las labores de producción del café, estas actividades se realizan en diferentes etapas durante todo el año pero muchas de  ellas emplean pocos operarios siendo la época de recolección donde se necesita toda la mano de obra disponible en la comunidad la cual se da en los meses de noviembre, diciembre y enero; época que es aprovechada por toda la familia que se involucra en aumentar los ingresos familiares constituyendo el 80% de las fuentes de ingresos.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Aproximadamente un 10% de la población obtiene ingresos a través de actividades comerciales como ser: </w:t>
      </w:r>
    </w:p>
    <w:p w:rsidR="006C571C" w:rsidRDefault="006D0B3C" w:rsidP="00507C9D">
      <w:pPr>
        <w:tabs>
          <w:tab w:val="right" w:pos="11970"/>
        </w:tabs>
        <w:spacing w:after="0" w:line="360" w:lineRule="auto"/>
        <w:ind w:left="720" w:right="-23"/>
        <w:jc w:val="both"/>
        <w:rPr>
          <w:rFonts w:ascii="Arial" w:hAnsi="Arial" w:cs="Arial"/>
          <w:sz w:val="24"/>
          <w:szCs w:val="24"/>
          <w:lang w:val="es-ES"/>
        </w:rPr>
      </w:pPr>
      <w:r w:rsidRPr="00424A95">
        <w:rPr>
          <w:rFonts w:ascii="Arial" w:hAnsi="Arial" w:cs="Arial"/>
          <w:sz w:val="24"/>
          <w:szCs w:val="24"/>
          <w:lang w:val="es-ES"/>
        </w:rPr>
        <w:t>Pequeñas tiendas</w:t>
      </w:r>
      <w:r>
        <w:rPr>
          <w:rFonts w:ascii="Arial" w:hAnsi="Arial" w:cs="Arial"/>
          <w:sz w:val="24"/>
          <w:szCs w:val="24"/>
          <w:lang w:val="es-ES"/>
        </w:rPr>
        <w:t xml:space="preserve"> de ropa, zapatos y abarrotería, p</w:t>
      </w:r>
      <w:r w:rsidRPr="00424A95">
        <w:rPr>
          <w:rFonts w:ascii="Arial" w:hAnsi="Arial" w:cs="Arial"/>
          <w:sz w:val="24"/>
          <w:szCs w:val="24"/>
          <w:lang w:val="es-ES"/>
        </w:rPr>
        <w:t>ulperías y puestos de venta de frutas y verdu</w:t>
      </w:r>
      <w:r>
        <w:rPr>
          <w:rFonts w:ascii="Arial" w:hAnsi="Arial" w:cs="Arial"/>
          <w:sz w:val="24"/>
          <w:szCs w:val="24"/>
          <w:lang w:val="es-ES"/>
        </w:rPr>
        <w:t xml:space="preserve">ras, </w:t>
      </w:r>
      <w:r>
        <w:rPr>
          <w:rFonts w:ascii="Arial" w:hAnsi="Arial" w:cs="Arial"/>
          <w:sz w:val="24"/>
          <w:szCs w:val="24"/>
        </w:rPr>
        <w:t>b</w:t>
      </w:r>
      <w:r w:rsidRPr="00E9406D">
        <w:rPr>
          <w:rFonts w:ascii="Arial" w:hAnsi="Arial" w:cs="Arial"/>
          <w:sz w:val="24"/>
          <w:szCs w:val="24"/>
        </w:rPr>
        <w:t xml:space="preserve">odegas en pequeña </w:t>
      </w:r>
      <w:r>
        <w:rPr>
          <w:rFonts w:ascii="Arial" w:hAnsi="Arial" w:cs="Arial"/>
          <w:sz w:val="24"/>
          <w:szCs w:val="24"/>
        </w:rPr>
        <w:t xml:space="preserve">escala, </w:t>
      </w:r>
      <w:r>
        <w:rPr>
          <w:rFonts w:ascii="Arial" w:hAnsi="Arial" w:cs="Arial"/>
          <w:sz w:val="24"/>
          <w:szCs w:val="24"/>
          <w:lang w:val="es-ES"/>
        </w:rPr>
        <w:t>t</w:t>
      </w:r>
      <w:r w:rsidRPr="00E9406D">
        <w:rPr>
          <w:rFonts w:ascii="Arial" w:hAnsi="Arial" w:cs="Arial"/>
          <w:sz w:val="24"/>
          <w:szCs w:val="24"/>
          <w:lang w:val="es-ES"/>
        </w:rPr>
        <w:t>ransporte de personas en buses y transporte</w:t>
      </w:r>
      <w:r>
        <w:rPr>
          <w:rFonts w:ascii="Arial" w:hAnsi="Arial" w:cs="Arial"/>
          <w:sz w:val="24"/>
          <w:szCs w:val="24"/>
          <w:lang w:val="es-ES"/>
        </w:rPr>
        <w:t xml:space="preserve"> de carga en camiones y pick up, </w:t>
      </w:r>
      <w:r>
        <w:rPr>
          <w:rFonts w:ascii="Arial" w:hAnsi="Arial" w:cs="Arial"/>
          <w:sz w:val="24"/>
          <w:szCs w:val="24"/>
        </w:rPr>
        <w:t>tienda de repostería, p</w:t>
      </w:r>
      <w:r w:rsidRPr="00E9406D">
        <w:rPr>
          <w:rFonts w:ascii="Arial" w:hAnsi="Arial" w:cs="Arial"/>
          <w:sz w:val="24"/>
          <w:szCs w:val="24"/>
        </w:rPr>
        <w:t>anadería</w:t>
      </w:r>
      <w:r>
        <w:rPr>
          <w:rFonts w:ascii="Arial" w:hAnsi="Arial" w:cs="Arial"/>
          <w:sz w:val="24"/>
          <w:szCs w:val="24"/>
          <w:lang w:val="es-ES"/>
        </w:rPr>
        <w:t xml:space="preserve">, </w:t>
      </w:r>
      <w:r>
        <w:rPr>
          <w:rFonts w:ascii="Arial" w:hAnsi="Arial" w:cs="Arial"/>
          <w:sz w:val="24"/>
          <w:szCs w:val="24"/>
        </w:rPr>
        <w:t>h</w:t>
      </w:r>
      <w:r w:rsidRPr="00E9406D">
        <w:rPr>
          <w:rFonts w:ascii="Arial" w:hAnsi="Arial" w:cs="Arial"/>
          <w:sz w:val="24"/>
          <w:szCs w:val="24"/>
        </w:rPr>
        <w:t>ospedaje</w:t>
      </w:r>
      <w:r>
        <w:rPr>
          <w:rFonts w:ascii="Arial" w:hAnsi="Arial" w:cs="Arial"/>
          <w:sz w:val="24"/>
          <w:szCs w:val="24"/>
          <w:lang w:val="es-ES"/>
        </w:rPr>
        <w:t xml:space="preserve">, </w:t>
      </w:r>
      <w:r>
        <w:rPr>
          <w:rFonts w:ascii="Arial" w:hAnsi="Arial" w:cs="Arial"/>
          <w:sz w:val="24"/>
          <w:szCs w:val="24"/>
        </w:rPr>
        <w:t>c</w:t>
      </w:r>
      <w:r w:rsidRPr="00E9406D">
        <w:rPr>
          <w:rFonts w:ascii="Arial" w:hAnsi="Arial" w:cs="Arial"/>
          <w:sz w:val="24"/>
          <w:szCs w:val="24"/>
        </w:rPr>
        <w:t>omedores</w:t>
      </w:r>
      <w:r>
        <w:rPr>
          <w:rFonts w:ascii="Arial" w:hAnsi="Arial" w:cs="Arial"/>
          <w:sz w:val="24"/>
          <w:szCs w:val="24"/>
          <w:lang w:val="es-ES"/>
        </w:rPr>
        <w:t xml:space="preserve">, </w:t>
      </w:r>
      <w:r>
        <w:rPr>
          <w:rFonts w:ascii="Arial" w:hAnsi="Arial" w:cs="Arial"/>
          <w:sz w:val="24"/>
          <w:szCs w:val="24"/>
        </w:rPr>
        <w:t>b</w:t>
      </w:r>
      <w:r w:rsidRPr="00E9406D">
        <w:rPr>
          <w:rFonts w:ascii="Arial" w:hAnsi="Arial" w:cs="Arial"/>
          <w:sz w:val="24"/>
          <w:szCs w:val="24"/>
        </w:rPr>
        <w:t>arberías</w:t>
      </w:r>
      <w:r>
        <w:rPr>
          <w:rFonts w:ascii="Arial" w:hAnsi="Arial" w:cs="Arial"/>
          <w:sz w:val="24"/>
          <w:szCs w:val="24"/>
          <w:lang w:val="es-ES"/>
        </w:rPr>
        <w:t>, f</w:t>
      </w:r>
      <w:r w:rsidRPr="00E9406D">
        <w:rPr>
          <w:rFonts w:ascii="Arial" w:hAnsi="Arial" w:cs="Arial"/>
          <w:sz w:val="24"/>
          <w:szCs w:val="24"/>
          <w:lang w:val="es-ES"/>
        </w:rPr>
        <w:t>ábrica</w:t>
      </w:r>
      <w:r>
        <w:rPr>
          <w:rFonts w:ascii="Arial" w:hAnsi="Arial" w:cs="Arial"/>
          <w:sz w:val="24"/>
          <w:szCs w:val="24"/>
          <w:lang w:val="es-ES"/>
        </w:rPr>
        <w:t xml:space="preserve"> de bloques para construcción, taller de reparación de llantas, m</w:t>
      </w:r>
      <w:r w:rsidRPr="00E9406D">
        <w:rPr>
          <w:rFonts w:ascii="Arial" w:hAnsi="Arial" w:cs="Arial"/>
          <w:sz w:val="24"/>
          <w:szCs w:val="24"/>
          <w:lang w:val="es-ES"/>
        </w:rPr>
        <w:t>ujeres que se dedican</w:t>
      </w:r>
      <w:r>
        <w:rPr>
          <w:rFonts w:ascii="Arial" w:hAnsi="Arial" w:cs="Arial"/>
          <w:sz w:val="24"/>
          <w:szCs w:val="24"/>
          <w:lang w:val="es-ES"/>
        </w:rPr>
        <w:t xml:space="preserve"> a elaborar y vender tortillas, t</w:t>
      </w:r>
      <w:r w:rsidRPr="00E9406D">
        <w:rPr>
          <w:rFonts w:ascii="Arial" w:hAnsi="Arial" w:cs="Arial"/>
          <w:sz w:val="24"/>
          <w:szCs w:val="24"/>
          <w:lang w:val="es-ES"/>
        </w:rPr>
        <w:t>rabajos secretariales (</w:t>
      </w:r>
      <w:r>
        <w:rPr>
          <w:rFonts w:ascii="Arial" w:hAnsi="Arial" w:cs="Arial"/>
          <w:sz w:val="24"/>
          <w:szCs w:val="24"/>
          <w:lang w:val="es-ES"/>
        </w:rPr>
        <w:t>internet, impresiones, y otros) y 5 b</w:t>
      </w:r>
      <w:r w:rsidRPr="00E9406D">
        <w:rPr>
          <w:rFonts w:ascii="Arial" w:hAnsi="Arial" w:cs="Arial"/>
          <w:sz w:val="24"/>
          <w:szCs w:val="24"/>
          <w:lang w:val="es-ES"/>
        </w:rPr>
        <w:t xml:space="preserve">eneficios de procesamiento de  </w:t>
      </w:r>
      <w:r w:rsidR="006C571C">
        <w:rPr>
          <w:rFonts w:ascii="Arial" w:hAnsi="Arial" w:cs="Arial"/>
          <w:sz w:val="24"/>
          <w:szCs w:val="24"/>
          <w:lang w:val="es-ES"/>
        </w:rPr>
        <w:t>café y una exportadora de café.</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Un 2% reciben ingresos por la prestación de servicios profesionales, (maestros, peritos, enfermeras y otros.)Un 2% laboran en servicios domésticos dentro</w:t>
      </w:r>
      <w:r w:rsidR="006C571C">
        <w:rPr>
          <w:rFonts w:ascii="Arial" w:hAnsi="Arial" w:cs="Arial"/>
          <w:sz w:val="24"/>
          <w:szCs w:val="24"/>
          <w:lang w:val="es-ES"/>
        </w:rPr>
        <w:t xml:space="preserve"> y fuera de la comunidad. </w:t>
      </w:r>
      <w:r w:rsidRPr="00C35495">
        <w:rPr>
          <w:rFonts w:ascii="Arial" w:hAnsi="Arial" w:cs="Arial"/>
          <w:sz w:val="24"/>
          <w:szCs w:val="24"/>
          <w:lang w:val="es-ES"/>
        </w:rPr>
        <w:t>Un 3% prestan su mano de obra en actividades específicas como: albañilería, carpintería, sastrería, modistas y artesanías. El 3% restante trabajan fuera de la comunidad en servi</w:t>
      </w:r>
      <w:r>
        <w:rPr>
          <w:rFonts w:ascii="Arial" w:hAnsi="Arial" w:cs="Arial"/>
          <w:sz w:val="24"/>
          <w:szCs w:val="24"/>
          <w:lang w:val="es-ES"/>
        </w:rPr>
        <w:t xml:space="preserve">cios profesionales y maquilas. </w:t>
      </w:r>
    </w:p>
    <w:p w:rsidR="006D0B3C" w:rsidRDefault="006D0B3C" w:rsidP="00507C9D">
      <w:pPr>
        <w:tabs>
          <w:tab w:val="right" w:pos="11970"/>
        </w:tabs>
        <w:spacing w:after="0" w:line="360" w:lineRule="auto"/>
        <w:ind w:right="-23"/>
        <w:jc w:val="both"/>
        <w:rPr>
          <w:rFonts w:ascii="Arial" w:hAnsi="Arial" w:cs="Arial"/>
          <w:sz w:val="24"/>
          <w:szCs w:val="24"/>
          <w:lang w:val="es-ES"/>
        </w:rPr>
      </w:pPr>
    </w:p>
    <w:p w:rsidR="002B5F62" w:rsidRDefault="002B5F62" w:rsidP="00507C9D">
      <w:pPr>
        <w:tabs>
          <w:tab w:val="right" w:pos="11970"/>
        </w:tabs>
        <w:spacing w:after="0" w:line="360" w:lineRule="auto"/>
        <w:ind w:right="-23"/>
        <w:jc w:val="both"/>
        <w:rPr>
          <w:rFonts w:ascii="Arial" w:hAnsi="Arial" w:cs="Arial"/>
          <w:sz w:val="24"/>
          <w:szCs w:val="24"/>
          <w:lang w:val="es-ES"/>
        </w:rPr>
      </w:pPr>
    </w:p>
    <w:p w:rsidR="002B5F62" w:rsidRDefault="002B5F62" w:rsidP="00507C9D">
      <w:pPr>
        <w:tabs>
          <w:tab w:val="right" w:pos="11970"/>
        </w:tabs>
        <w:spacing w:after="0" w:line="360" w:lineRule="auto"/>
        <w:ind w:right="-23"/>
        <w:jc w:val="both"/>
        <w:rPr>
          <w:rFonts w:ascii="Arial" w:hAnsi="Arial" w:cs="Arial"/>
          <w:sz w:val="24"/>
          <w:szCs w:val="24"/>
          <w:lang w:val="es-ES"/>
        </w:rPr>
      </w:pPr>
    </w:p>
    <w:p w:rsidR="002B5F62" w:rsidRPr="00C12858" w:rsidRDefault="002B5F62" w:rsidP="00507C9D">
      <w:pPr>
        <w:tabs>
          <w:tab w:val="right" w:pos="11970"/>
        </w:tabs>
        <w:spacing w:after="0" w:line="360" w:lineRule="auto"/>
        <w:ind w:right="-23"/>
        <w:jc w:val="both"/>
        <w:rPr>
          <w:rFonts w:ascii="Arial" w:hAnsi="Arial" w:cs="Arial"/>
          <w:sz w:val="24"/>
          <w:szCs w:val="24"/>
          <w:lang w:val="es-ES"/>
        </w:rPr>
      </w:pPr>
    </w:p>
    <w:p w:rsidR="006D0B3C" w:rsidRPr="00344500" w:rsidRDefault="006D0B3C" w:rsidP="00507C9D">
      <w:pPr>
        <w:tabs>
          <w:tab w:val="right" w:pos="11970"/>
        </w:tabs>
        <w:spacing w:after="0" w:line="360" w:lineRule="auto"/>
        <w:ind w:left="720" w:right="-23"/>
        <w:jc w:val="both"/>
        <w:rPr>
          <w:rFonts w:ascii="Arial" w:hAnsi="Arial" w:cs="Arial"/>
          <w:b/>
          <w:sz w:val="24"/>
          <w:szCs w:val="24"/>
        </w:rPr>
      </w:pPr>
      <w:r w:rsidRPr="006A2D7A">
        <w:rPr>
          <w:rFonts w:ascii="Arial" w:hAnsi="Arial" w:cs="Arial"/>
          <w:b/>
          <w:sz w:val="24"/>
          <w:szCs w:val="24"/>
        </w:rPr>
        <w:t xml:space="preserve">       2. </w:t>
      </w:r>
      <w:r w:rsidRPr="00344500">
        <w:rPr>
          <w:rFonts w:ascii="Arial" w:hAnsi="Arial" w:cs="Arial"/>
          <w:b/>
          <w:sz w:val="24"/>
          <w:szCs w:val="24"/>
        </w:rPr>
        <w:t>Población</w:t>
      </w:r>
      <w:r w:rsidR="000225DF">
        <w:rPr>
          <w:rFonts w:ascii="Arial" w:hAnsi="Arial" w:cs="Arial"/>
          <w:b/>
          <w:sz w:val="24"/>
          <w:szCs w:val="24"/>
        </w:rPr>
        <w:t xml:space="preserve"> </w:t>
      </w:r>
      <w:r w:rsidRPr="006A2D7A">
        <w:rPr>
          <w:rFonts w:ascii="Arial" w:hAnsi="Arial" w:cs="Arial"/>
          <w:b/>
          <w:sz w:val="24"/>
          <w:szCs w:val="24"/>
        </w:rPr>
        <w:t>Económicamente</w:t>
      </w:r>
      <w:r w:rsidR="000225DF">
        <w:rPr>
          <w:rFonts w:ascii="Arial" w:hAnsi="Arial" w:cs="Arial"/>
          <w:b/>
          <w:sz w:val="24"/>
          <w:szCs w:val="24"/>
        </w:rPr>
        <w:t xml:space="preserve"> </w:t>
      </w:r>
      <w:r w:rsidRPr="006A2D7A">
        <w:rPr>
          <w:rFonts w:ascii="Arial" w:hAnsi="Arial" w:cs="Arial"/>
          <w:b/>
          <w:sz w:val="24"/>
          <w:szCs w:val="24"/>
        </w:rPr>
        <w:t>Activa</w:t>
      </w:r>
    </w:p>
    <w:p w:rsidR="006D0B3C" w:rsidRPr="006A2D7A" w:rsidRDefault="006D0B3C" w:rsidP="00507C9D">
      <w:pPr>
        <w:tabs>
          <w:tab w:val="right" w:pos="11970"/>
        </w:tabs>
        <w:spacing w:after="0" w:line="360" w:lineRule="auto"/>
        <w:ind w:left="720" w:right="-23"/>
        <w:jc w:val="center"/>
        <w:rPr>
          <w:rFonts w:ascii="Arial" w:hAnsi="Arial" w:cs="Arial"/>
          <w:b/>
          <w:sz w:val="24"/>
          <w:szCs w:val="24"/>
        </w:rPr>
      </w:pPr>
      <w:r w:rsidRPr="006A2D7A">
        <w:rPr>
          <w:rFonts w:ascii="Arial" w:hAnsi="Arial" w:cs="Arial"/>
          <w:b/>
          <w:sz w:val="24"/>
          <w:szCs w:val="24"/>
        </w:rPr>
        <w:t>Tabla   # 2</w:t>
      </w:r>
    </w:p>
    <w:p w:rsidR="006D0B3C" w:rsidRPr="006A2D7A" w:rsidRDefault="006D0B3C" w:rsidP="00507C9D">
      <w:pPr>
        <w:tabs>
          <w:tab w:val="right" w:pos="11970"/>
        </w:tabs>
        <w:spacing w:after="0" w:line="360" w:lineRule="auto"/>
        <w:ind w:left="720" w:right="-23"/>
        <w:jc w:val="center"/>
        <w:rPr>
          <w:rFonts w:ascii="Arial" w:hAnsi="Arial" w:cs="Arial"/>
          <w:b/>
          <w:sz w:val="24"/>
          <w:szCs w:val="24"/>
        </w:rPr>
      </w:pPr>
      <w:r w:rsidRPr="006A2D7A">
        <w:rPr>
          <w:rFonts w:ascii="Arial" w:hAnsi="Arial" w:cs="Arial"/>
          <w:b/>
          <w:sz w:val="24"/>
          <w:szCs w:val="24"/>
        </w:rPr>
        <w:t xml:space="preserve">Estabilidad del Trabajo de la </w:t>
      </w:r>
      <w:r>
        <w:rPr>
          <w:rFonts w:ascii="Arial" w:hAnsi="Arial" w:cs="Arial"/>
          <w:b/>
          <w:sz w:val="24"/>
          <w:szCs w:val="24"/>
        </w:rPr>
        <w:t>P</w:t>
      </w:r>
      <w:r w:rsidRPr="00EE2FB3">
        <w:rPr>
          <w:rFonts w:ascii="Arial" w:hAnsi="Arial" w:cs="Arial"/>
          <w:b/>
          <w:sz w:val="24"/>
          <w:szCs w:val="24"/>
        </w:rPr>
        <w:t>oblación</w:t>
      </w:r>
      <w:r w:rsidRPr="006A2D7A">
        <w:rPr>
          <w:rFonts w:ascii="Arial" w:hAnsi="Arial" w:cs="Arial"/>
          <w:b/>
          <w:sz w:val="24"/>
          <w:szCs w:val="24"/>
        </w:rPr>
        <w:t xml:space="preserve"> Económicamente Activa de Florida</w:t>
      </w:r>
    </w:p>
    <w:p w:rsidR="006D0B3C" w:rsidRPr="006A2D7A" w:rsidRDefault="006D0B3C" w:rsidP="00507C9D">
      <w:pPr>
        <w:tabs>
          <w:tab w:val="right" w:pos="11970"/>
        </w:tabs>
        <w:spacing w:after="0" w:line="360" w:lineRule="auto"/>
        <w:ind w:left="720" w:right="-23"/>
        <w:jc w:val="both"/>
        <w:rPr>
          <w:rFonts w:ascii="Arial" w:hAnsi="Arial" w:cs="Arial"/>
          <w:sz w:val="24"/>
          <w:szCs w:val="24"/>
        </w:rPr>
      </w:pPr>
    </w:p>
    <w:tbl>
      <w:tblPr>
        <w:tblW w:w="5435" w:type="dxa"/>
        <w:jc w:val="center"/>
        <w:tblInd w:w="790" w:type="dxa"/>
        <w:tblCellMar>
          <w:left w:w="70" w:type="dxa"/>
          <w:right w:w="70" w:type="dxa"/>
        </w:tblCellMar>
        <w:tblLook w:val="04A0" w:firstRow="1" w:lastRow="0" w:firstColumn="1" w:lastColumn="0" w:noHBand="0" w:noVBand="1"/>
      </w:tblPr>
      <w:tblGrid>
        <w:gridCol w:w="2096"/>
        <w:gridCol w:w="1514"/>
        <w:gridCol w:w="1825"/>
      </w:tblGrid>
      <w:tr w:rsidR="006D0B3C" w:rsidRPr="00253F14" w:rsidTr="00DB6FD4">
        <w:trPr>
          <w:trHeight w:val="300"/>
          <w:jc w:val="center"/>
        </w:trPr>
        <w:tc>
          <w:tcPr>
            <w:tcW w:w="2096" w:type="dxa"/>
            <w:tcBorders>
              <w:top w:val="single" w:sz="4" w:space="0" w:color="000000"/>
              <w:left w:val="nil"/>
              <w:bottom w:val="single" w:sz="4" w:space="0" w:color="000000"/>
              <w:right w:val="nil"/>
            </w:tcBorders>
            <w:shd w:val="clear" w:color="auto" w:fill="auto"/>
            <w:noWrap/>
            <w:vAlign w:val="center"/>
            <w:hideMark/>
          </w:tcPr>
          <w:p w:rsidR="006D0B3C" w:rsidRPr="00C35495" w:rsidRDefault="006D0B3C" w:rsidP="00507C9D">
            <w:pPr>
              <w:tabs>
                <w:tab w:val="right" w:pos="11970"/>
              </w:tabs>
              <w:spacing w:after="0" w:line="360" w:lineRule="auto"/>
              <w:ind w:right="-23"/>
              <w:jc w:val="center"/>
              <w:rPr>
                <w:rFonts w:ascii="Arial" w:hAnsi="Arial" w:cs="Arial"/>
                <w:b/>
                <w:bCs/>
                <w:color w:val="000000"/>
                <w:sz w:val="24"/>
                <w:szCs w:val="24"/>
              </w:rPr>
            </w:pPr>
            <w:r w:rsidRPr="00C35495">
              <w:rPr>
                <w:rFonts w:ascii="Arial" w:hAnsi="Arial" w:cs="Arial"/>
                <w:b/>
                <w:bCs/>
                <w:color w:val="000000"/>
                <w:sz w:val="24"/>
                <w:szCs w:val="24"/>
              </w:rPr>
              <w:t>Genero (Sexo)</w:t>
            </w:r>
          </w:p>
        </w:tc>
        <w:tc>
          <w:tcPr>
            <w:tcW w:w="1514" w:type="dxa"/>
            <w:tcBorders>
              <w:top w:val="single" w:sz="4" w:space="0" w:color="000000"/>
              <w:left w:val="nil"/>
              <w:bottom w:val="single" w:sz="4" w:space="0" w:color="000000"/>
              <w:right w:val="nil"/>
            </w:tcBorders>
            <w:shd w:val="clear" w:color="auto" w:fill="auto"/>
            <w:noWrap/>
            <w:vAlign w:val="center"/>
            <w:hideMark/>
          </w:tcPr>
          <w:p w:rsidR="006D0B3C" w:rsidRPr="00C35495" w:rsidRDefault="006D0B3C" w:rsidP="00507C9D">
            <w:pPr>
              <w:tabs>
                <w:tab w:val="right" w:pos="11970"/>
              </w:tabs>
              <w:spacing w:after="0" w:line="360" w:lineRule="auto"/>
              <w:ind w:right="-23"/>
              <w:jc w:val="center"/>
              <w:rPr>
                <w:rFonts w:ascii="Arial" w:hAnsi="Arial" w:cs="Arial"/>
                <w:b/>
                <w:bCs/>
                <w:color w:val="000000"/>
                <w:sz w:val="24"/>
                <w:szCs w:val="24"/>
              </w:rPr>
            </w:pPr>
            <w:r w:rsidRPr="00C35495">
              <w:rPr>
                <w:rFonts w:ascii="Arial" w:hAnsi="Arial" w:cs="Arial"/>
                <w:b/>
                <w:bCs/>
                <w:color w:val="000000"/>
                <w:sz w:val="24"/>
                <w:szCs w:val="24"/>
              </w:rPr>
              <w:t>Permanente todo el año</w:t>
            </w:r>
          </w:p>
        </w:tc>
        <w:tc>
          <w:tcPr>
            <w:tcW w:w="1825" w:type="dxa"/>
            <w:tcBorders>
              <w:top w:val="single" w:sz="4" w:space="0" w:color="000000"/>
              <w:left w:val="nil"/>
              <w:bottom w:val="single" w:sz="4" w:space="0" w:color="000000"/>
              <w:right w:val="nil"/>
            </w:tcBorders>
            <w:shd w:val="clear" w:color="auto" w:fill="auto"/>
            <w:noWrap/>
            <w:vAlign w:val="bottom"/>
            <w:hideMark/>
          </w:tcPr>
          <w:p w:rsidR="006D0B3C" w:rsidRPr="00C35495" w:rsidRDefault="006D0B3C" w:rsidP="00507C9D">
            <w:pPr>
              <w:tabs>
                <w:tab w:val="right" w:pos="11970"/>
              </w:tabs>
              <w:spacing w:after="0" w:line="360" w:lineRule="auto"/>
              <w:ind w:right="-23"/>
              <w:jc w:val="center"/>
              <w:rPr>
                <w:rFonts w:ascii="Arial" w:hAnsi="Arial" w:cs="Arial"/>
                <w:b/>
                <w:bCs/>
                <w:color w:val="000000"/>
                <w:sz w:val="24"/>
                <w:szCs w:val="24"/>
              </w:rPr>
            </w:pPr>
            <w:r w:rsidRPr="00C35495">
              <w:rPr>
                <w:rFonts w:ascii="Arial" w:hAnsi="Arial" w:cs="Arial"/>
                <w:b/>
                <w:bCs/>
                <w:color w:val="000000"/>
                <w:sz w:val="24"/>
                <w:szCs w:val="24"/>
              </w:rPr>
              <w:t>Temporada</w:t>
            </w:r>
            <w:r w:rsidR="000225DF">
              <w:rPr>
                <w:rFonts w:ascii="Arial" w:hAnsi="Arial" w:cs="Arial"/>
                <w:b/>
                <w:bCs/>
                <w:color w:val="000000"/>
                <w:sz w:val="24"/>
                <w:szCs w:val="24"/>
              </w:rPr>
              <w:t xml:space="preserve"> </w:t>
            </w:r>
            <w:r w:rsidRPr="00C35495">
              <w:rPr>
                <w:rFonts w:ascii="Arial" w:hAnsi="Arial" w:cs="Arial"/>
                <w:b/>
                <w:bCs/>
                <w:color w:val="000000"/>
                <w:sz w:val="24"/>
                <w:szCs w:val="24"/>
              </w:rPr>
              <w:t>Recolección de Café</w:t>
            </w:r>
          </w:p>
        </w:tc>
      </w:tr>
      <w:tr w:rsidR="006D0B3C" w:rsidRPr="00253F14" w:rsidTr="00DB6FD4">
        <w:trPr>
          <w:trHeight w:val="300"/>
          <w:jc w:val="center"/>
        </w:trPr>
        <w:tc>
          <w:tcPr>
            <w:tcW w:w="2096" w:type="dxa"/>
            <w:tcBorders>
              <w:top w:val="nil"/>
              <w:left w:val="nil"/>
              <w:bottom w:val="nil"/>
              <w:right w:val="nil"/>
            </w:tcBorders>
            <w:shd w:val="clear" w:color="D8D8D8" w:fill="D8D8D8"/>
            <w:noWrap/>
            <w:vAlign w:val="bottom"/>
            <w:hideMark/>
          </w:tcPr>
          <w:p w:rsidR="006D0B3C" w:rsidRPr="002E3850" w:rsidRDefault="006D0B3C" w:rsidP="00507C9D">
            <w:pPr>
              <w:tabs>
                <w:tab w:val="right" w:pos="11970"/>
              </w:tabs>
              <w:spacing w:after="0" w:line="360" w:lineRule="auto"/>
              <w:ind w:right="-23"/>
              <w:rPr>
                <w:rFonts w:ascii="Arial" w:hAnsi="Arial" w:cs="Arial"/>
                <w:color w:val="000000"/>
                <w:sz w:val="24"/>
                <w:szCs w:val="24"/>
              </w:rPr>
            </w:pPr>
            <w:r w:rsidRPr="002E3850">
              <w:rPr>
                <w:rFonts w:ascii="Arial" w:hAnsi="Arial" w:cs="Arial"/>
                <w:color w:val="000000"/>
                <w:sz w:val="24"/>
                <w:szCs w:val="24"/>
              </w:rPr>
              <w:t>Hombres</w:t>
            </w:r>
          </w:p>
        </w:tc>
        <w:tc>
          <w:tcPr>
            <w:tcW w:w="1514" w:type="dxa"/>
            <w:tcBorders>
              <w:top w:val="nil"/>
              <w:left w:val="nil"/>
              <w:bottom w:val="nil"/>
              <w:right w:val="nil"/>
            </w:tcBorders>
            <w:shd w:val="clear" w:color="D8D8D8" w:fill="D8D8D8"/>
            <w:noWrap/>
            <w:vAlign w:val="bottom"/>
            <w:hideMark/>
          </w:tcPr>
          <w:p w:rsidR="006D0B3C" w:rsidRPr="002E3850" w:rsidRDefault="006D0B3C" w:rsidP="00507C9D">
            <w:pPr>
              <w:tabs>
                <w:tab w:val="right" w:pos="11970"/>
              </w:tabs>
              <w:spacing w:after="0" w:line="360" w:lineRule="auto"/>
              <w:ind w:right="-23"/>
              <w:jc w:val="center"/>
              <w:rPr>
                <w:rFonts w:ascii="Arial" w:hAnsi="Arial" w:cs="Arial"/>
                <w:color w:val="000000"/>
                <w:sz w:val="24"/>
                <w:szCs w:val="24"/>
              </w:rPr>
            </w:pPr>
            <w:r w:rsidRPr="002E3850">
              <w:rPr>
                <w:rFonts w:ascii="Arial" w:hAnsi="Arial" w:cs="Arial"/>
                <w:color w:val="000000"/>
                <w:sz w:val="24"/>
                <w:szCs w:val="24"/>
              </w:rPr>
              <w:t>125</w:t>
            </w:r>
          </w:p>
        </w:tc>
        <w:tc>
          <w:tcPr>
            <w:tcW w:w="1825" w:type="dxa"/>
            <w:tcBorders>
              <w:top w:val="nil"/>
              <w:left w:val="nil"/>
              <w:bottom w:val="nil"/>
              <w:right w:val="nil"/>
            </w:tcBorders>
            <w:shd w:val="clear" w:color="D8D8D8" w:fill="D8D8D8"/>
            <w:noWrap/>
            <w:vAlign w:val="bottom"/>
            <w:hideMark/>
          </w:tcPr>
          <w:p w:rsidR="006D0B3C" w:rsidRPr="002E3850" w:rsidRDefault="006D0B3C" w:rsidP="00507C9D">
            <w:pPr>
              <w:tabs>
                <w:tab w:val="right" w:pos="11970"/>
              </w:tabs>
              <w:spacing w:after="0" w:line="360" w:lineRule="auto"/>
              <w:ind w:right="-23"/>
              <w:jc w:val="center"/>
              <w:rPr>
                <w:rFonts w:ascii="Arial" w:hAnsi="Arial" w:cs="Arial"/>
                <w:color w:val="000000"/>
                <w:sz w:val="24"/>
                <w:szCs w:val="24"/>
              </w:rPr>
            </w:pPr>
            <w:r w:rsidRPr="002E3850">
              <w:rPr>
                <w:rFonts w:ascii="Arial" w:hAnsi="Arial" w:cs="Arial"/>
                <w:color w:val="000000"/>
                <w:sz w:val="24"/>
                <w:szCs w:val="24"/>
              </w:rPr>
              <w:t>245</w:t>
            </w:r>
          </w:p>
        </w:tc>
      </w:tr>
      <w:tr w:rsidR="006D0B3C" w:rsidRPr="00253F14" w:rsidTr="00DB6FD4">
        <w:trPr>
          <w:trHeight w:val="300"/>
          <w:jc w:val="center"/>
        </w:trPr>
        <w:tc>
          <w:tcPr>
            <w:tcW w:w="2096" w:type="dxa"/>
            <w:tcBorders>
              <w:top w:val="nil"/>
              <w:left w:val="nil"/>
              <w:bottom w:val="nil"/>
              <w:right w:val="nil"/>
            </w:tcBorders>
            <w:shd w:val="clear" w:color="auto" w:fill="auto"/>
            <w:noWrap/>
            <w:vAlign w:val="bottom"/>
            <w:hideMark/>
          </w:tcPr>
          <w:p w:rsidR="006D0B3C" w:rsidRPr="002E3850" w:rsidRDefault="006D0B3C" w:rsidP="00507C9D">
            <w:pPr>
              <w:tabs>
                <w:tab w:val="right" w:pos="11970"/>
              </w:tabs>
              <w:spacing w:after="0" w:line="360" w:lineRule="auto"/>
              <w:ind w:right="-23"/>
              <w:rPr>
                <w:rFonts w:ascii="Arial" w:hAnsi="Arial" w:cs="Arial"/>
                <w:color w:val="000000"/>
                <w:sz w:val="24"/>
                <w:szCs w:val="24"/>
              </w:rPr>
            </w:pPr>
            <w:r w:rsidRPr="002E3850">
              <w:rPr>
                <w:rFonts w:ascii="Arial" w:hAnsi="Arial" w:cs="Arial"/>
                <w:color w:val="000000"/>
                <w:sz w:val="24"/>
                <w:szCs w:val="24"/>
              </w:rPr>
              <w:t>Mujeres</w:t>
            </w:r>
          </w:p>
        </w:tc>
        <w:tc>
          <w:tcPr>
            <w:tcW w:w="1514" w:type="dxa"/>
            <w:tcBorders>
              <w:top w:val="nil"/>
              <w:left w:val="nil"/>
              <w:bottom w:val="nil"/>
              <w:right w:val="nil"/>
            </w:tcBorders>
            <w:shd w:val="clear" w:color="auto" w:fill="auto"/>
            <w:noWrap/>
            <w:vAlign w:val="bottom"/>
            <w:hideMark/>
          </w:tcPr>
          <w:p w:rsidR="006D0B3C" w:rsidRPr="002E3850" w:rsidRDefault="006D0B3C" w:rsidP="00507C9D">
            <w:pPr>
              <w:tabs>
                <w:tab w:val="right" w:pos="11970"/>
              </w:tabs>
              <w:spacing w:after="0" w:line="360" w:lineRule="auto"/>
              <w:ind w:right="-23"/>
              <w:jc w:val="center"/>
              <w:rPr>
                <w:rFonts w:ascii="Arial" w:hAnsi="Arial" w:cs="Arial"/>
                <w:color w:val="000000"/>
                <w:sz w:val="24"/>
                <w:szCs w:val="24"/>
              </w:rPr>
            </w:pPr>
            <w:r w:rsidRPr="002E3850">
              <w:rPr>
                <w:rFonts w:ascii="Arial" w:hAnsi="Arial" w:cs="Arial"/>
                <w:color w:val="000000"/>
                <w:sz w:val="24"/>
                <w:szCs w:val="24"/>
              </w:rPr>
              <w:t>60</w:t>
            </w:r>
          </w:p>
        </w:tc>
        <w:tc>
          <w:tcPr>
            <w:tcW w:w="1825" w:type="dxa"/>
            <w:tcBorders>
              <w:top w:val="nil"/>
              <w:left w:val="nil"/>
              <w:bottom w:val="nil"/>
              <w:right w:val="nil"/>
            </w:tcBorders>
            <w:shd w:val="clear" w:color="auto" w:fill="auto"/>
            <w:noWrap/>
            <w:vAlign w:val="bottom"/>
            <w:hideMark/>
          </w:tcPr>
          <w:p w:rsidR="006D0B3C" w:rsidRPr="002E3850" w:rsidRDefault="006D0B3C" w:rsidP="00507C9D">
            <w:pPr>
              <w:tabs>
                <w:tab w:val="right" w:pos="11970"/>
              </w:tabs>
              <w:spacing w:after="0" w:line="360" w:lineRule="auto"/>
              <w:ind w:right="-23"/>
              <w:jc w:val="center"/>
              <w:rPr>
                <w:rFonts w:ascii="Arial" w:hAnsi="Arial" w:cs="Arial"/>
                <w:color w:val="000000"/>
                <w:sz w:val="24"/>
                <w:szCs w:val="24"/>
              </w:rPr>
            </w:pPr>
            <w:r w:rsidRPr="002E3850">
              <w:rPr>
                <w:rFonts w:ascii="Arial" w:hAnsi="Arial" w:cs="Arial"/>
                <w:color w:val="000000"/>
                <w:sz w:val="24"/>
                <w:szCs w:val="24"/>
              </w:rPr>
              <w:t>571</w:t>
            </w:r>
          </w:p>
        </w:tc>
      </w:tr>
      <w:tr w:rsidR="006D0B3C" w:rsidRPr="00253F14" w:rsidTr="00DB6FD4">
        <w:trPr>
          <w:trHeight w:val="300"/>
          <w:jc w:val="center"/>
        </w:trPr>
        <w:tc>
          <w:tcPr>
            <w:tcW w:w="2096" w:type="dxa"/>
            <w:tcBorders>
              <w:top w:val="nil"/>
              <w:left w:val="nil"/>
              <w:bottom w:val="single" w:sz="4" w:space="0" w:color="000000"/>
              <w:right w:val="nil"/>
            </w:tcBorders>
            <w:shd w:val="clear" w:color="D8D8D8" w:fill="D8D8D8"/>
            <w:noWrap/>
            <w:vAlign w:val="bottom"/>
            <w:hideMark/>
          </w:tcPr>
          <w:p w:rsidR="006D0B3C" w:rsidRPr="002E3850" w:rsidRDefault="006D0B3C" w:rsidP="00507C9D">
            <w:pPr>
              <w:tabs>
                <w:tab w:val="right" w:pos="11970"/>
              </w:tabs>
              <w:spacing w:after="0" w:line="360" w:lineRule="auto"/>
              <w:ind w:right="-23"/>
              <w:rPr>
                <w:rFonts w:ascii="Arial" w:hAnsi="Arial" w:cs="Arial"/>
                <w:color w:val="000000"/>
                <w:sz w:val="24"/>
                <w:szCs w:val="24"/>
              </w:rPr>
            </w:pPr>
            <w:r w:rsidRPr="002E3850">
              <w:rPr>
                <w:rFonts w:ascii="Arial" w:hAnsi="Arial" w:cs="Arial"/>
                <w:color w:val="000000"/>
                <w:sz w:val="24"/>
                <w:szCs w:val="24"/>
              </w:rPr>
              <w:t>Total</w:t>
            </w:r>
          </w:p>
        </w:tc>
        <w:tc>
          <w:tcPr>
            <w:tcW w:w="1514" w:type="dxa"/>
            <w:tcBorders>
              <w:top w:val="nil"/>
              <w:left w:val="nil"/>
              <w:bottom w:val="single" w:sz="4" w:space="0" w:color="000000"/>
              <w:right w:val="nil"/>
            </w:tcBorders>
            <w:shd w:val="clear" w:color="D8D8D8" w:fill="D8D8D8"/>
            <w:noWrap/>
            <w:vAlign w:val="bottom"/>
            <w:hideMark/>
          </w:tcPr>
          <w:p w:rsidR="006D0B3C" w:rsidRPr="002E3850" w:rsidRDefault="006D0B3C" w:rsidP="00507C9D">
            <w:pPr>
              <w:tabs>
                <w:tab w:val="right" w:pos="11970"/>
              </w:tabs>
              <w:spacing w:after="0" w:line="360" w:lineRule="auto"/>
              <w:ind w:right="-23"/>
              <w:jc w:val="center"/>
              <w:rPr>
                <w:rFonts w:ascii="Arial" w:hAnsi="Arial" w:cs="Arial"/>
                <w:color w:val="000000"/>
                <w:sz w:val="24"/>
                <w:szCs w:val="24"/>
              </w:rPr>
            </w:pPr>
            <w:r w:rsidRPr="002E3850">
              <w:rPr>
                <w:rFonts w:ascii="Arial" w:hAnsi="Arial" w:cs="Arial"/>
                <w:color w:val="000000"/>
                <w:sz w:val="24"/>
                <w:szCs w:val="24"/>
              </w:rPr>
              <w:t>185</w:t>
            </w:r>
          </w:p>
        </w:tc>
        <w:tc>
          <w:tcPr>
            <w:tcW w:w="1825" w:type="dxa"/>
            <w:tcBorders>
              <w:top w:val="nil"/>
              <w:left w:val="nil"/>
              <w:bottom w:val="single" w:sz="4" w:space="0" w:color="000000"/>
              <w:right w:val="nil"/>
            </w:tcBorders>
            <w:shd w:val="clear" w:color="D8D8D8" w:fill="D8D8D8"/>
            <w:noWrap/>
            <w:vAlign w:val="bottom"/>
            <w:hideMark/>
          </w:tcPr>
          <w:p w:rsidR="006D0B3C" w:rsidRPr="002E3850" w:rsidRDefault="006D0B3C" w:rsidP="00507C9D">
            <w:pPr>
              <w:tabs>
                <w:tab w:val="right" w:pos="11970"/>
              </w:tabs>
              <w:spacing w:after="0" w:line="360" w:lineRule="auto"/>
              <w:ind w:right="-23"/>
              <w:jc w:val="center"/>
              <w:rPr>
                <w:rFonts w:ascii="Arial" w:hAnsi="Arial" w:cs="Arial"/>
                <w:color w:val="000000"/>
                <w:sz w:val="24"/>
                <w:szCs w:val="24"/>
              </w:rPr>
            </w:pPr>
            <w:r w:rsidRPr="002E3850">
              <w:rPr>
                <w:rFonts w:ascii="Arial" w:hAnsi="Arial" w:cs="Arial"/>
                <w:color w:val="000000"/>
                <w:sz w:val="24"/>
                <w:szCs w:val="24"/>
              </w:rPr>
              <w:t>816</w:t>
            </w:r>
          </w:p>
        </w:tc>
      </w:tr>
    </w:tbl>
    <w:p w:rsidR="006D0B3C" w:rsidRPr="00C35495" w:rsidRDefault="006D0B3C" w:rsidP="00507C9D">
      <w:pPr>
        <w:tabs>
          <w:tab w:val="right" w:pos="11970"/>
        </w:tabs>
        <w:spacing w:after="0" w:line="360" w:lineRule="auto"/>
        <w:ind w:left="720" w:right="-23"/>
        <w:jc w:val="center"/>
        <w:rPr>
          <w:rFonts w:ascii="Arial" w:hAnsi="Arial" w:cs="Arial"/>
          <w:sz w:val="24"/>
          <w:szCs w:val="24"/>
          <w:lang w:val="es-ES"/>
        </w:rPr>
      </w:pPr>
      <w:r>
        <w:rPr>
          <w:rFonts w:ascii="Arial" w:hAnsi="Arial" w:cs="Arial"/>
          <w:sz w:val="24"/>
          <w:szCs w:val="24"/>
          <w:lang w:val="es-ES"/>
        </w:rPr>
        <w:t>Fuente</w:t>
      </w:r>
      <w:r w:rsidRPr="002E3850">
        <w:rPr>
          <w:rFonts w:ascii="Arial" w:hAnsi="Arial" w:cs="Arial"/>
          <w:sz w:val="24"/>
          <w:szCs w:val="24"/>
          <w:lang w:val="es-ES"/>
        </w:rPr>
        <w:t>: Datos tomados de la monografía de Florida 2011</w:t>
      </w: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Pr="00015563" w:rsidRDefault="006D0B3C" w:rsidP="00507C9D">
      <w:pPr>
        <w:tabs>
          <w:tab w:val="right" w:pos="11970"/>
        </w:tabs>
        <w:spacing w:line="360" w:lineRule="auto"/>
        <w:ind w:left="720" w:right="-23"/>
        <w:rPr>
          <w:rFonts w:ascii="Arial" w:hAnsi="Arial" w:cs="Arial"/>
          <w:sz w:val="24"/>
          <w:szCs w:val="24"/>
          <w:lang w:val="es-ES"/>
        </w:rPr>
      </w:pPr>
      <w:r w:rsidRPr="00C35495">
        <w:rPr>
          <w:rFonts w:ascii="Arial" w:hAnsi="Arial" w:cs="Arial"/>
          <w:b/>
          <w:sz w:val="24"/>
          <w:szCs w:val="24"/>
          <w:lang w:val="es-ES"/>
        </w:rPr>
        <w:t>Acceso</w:t>
      </w:r>
      <w:r>
        <w:rPr>
          <w:rFonts w:ascii="Arial" w:hAnsi="Arial" w:cs="Arial"/>
          <w:b/>
          <w:sz w:val="24"/>
          <w:szCs w:val="24"/>
          <w:lang w:val="es-ES"/>
        </w:rPr>
        <w:t xml:space="preserve"> al C</w:t>
      </w:r>
      <w:r w:rsidRPr="00C35495">
        <w:rPr>
          <w:rFonts w:ascii="Arial" w:hAnsi="Arial" w:cs="Arial"/>
          <w:b/>
          <w:sz w:val="24"/>
          <w:szCs w:val="24"/>
          <w:lang w:val="es-ES"/>
        </w:rPr>
        <w:t xml:space="preserve">rédito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nuestra comunidad funcionan tres cooperativas y otras organizaciones financieras como: cajas rurales y empresas privadas, las cuales brindan prestamos ya sean hipotecarios, prendarios, fiduciarios. Debido a la diversidad de fuentes de acceso al crédito la población tiene muchas oportunidades de adquirir un préstamo según sus conveniencias. Estas organizaciones serán detalladas a continuación.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i/>
          <w:sz w:val="24"/>
          <w:szCs w:val="24"/>
          <w:lang w:val="es-ES"/>
        </w:rPr>
      </w:pPr>
      <w:r w:rsidRPr="00C35495">
        <w:rPr>
          <w:rFonts w:ascii="Arial" w:hAnsi="Arial" w:cs="Arial"/>
          <w:b/>
          <w:i/>
          <w:sz w:val="24"/>
          <w:szCs w:val="24"/>
          <w:lang w:val="es-ES"/>
        </w:rPr>
        <w:t>Cooperativa Mixta Unidas Para Progresar Limitada (COOMUPL)</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Inicio sus operaciones como una cooperativa en Florida el 23 de septiembre del 2009, en la actualidad cuenta con 185 mujeres, 152 hombres y 207 niños afiliados. Esta cooperativa surgió con el objetivo de mejorar el nivel socioeconómico de los cooperativistas y de la actividad en que actúan, otro de los propósitos es el de estimular la iniciativa individual y colectiva, la solidaridad en todos los estratos de los vecinos de florida y comunidades cercanas para dar una respuesta a sus problemas económicos y sociales en particular.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i/>
          <w:sz w:val="24"/>
          <w:szCs w:val="24"/>
          <w:lang w:val="es-ES"/>
        </w:rPr>
      </w:pPr>
      <w:r w:rsidRPr="00C35495">
        <w:rPr>
          <w:rFonts w:ascii="Arial" w:hAnsi="Arial" w:cs="Arial"/>
          <w:b/>
          <w:i/>
          <w:sz w:val="24"/>
          <w:szCs w:val="24"/>
          <w:lang w:val="es-ES"/>
        </w:rPr>
        <w:t>Cooperativa Regional Mixta “Florida Limitada”</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Se fundó el 15 de Junio del 2001 para mejorar las condiciones de vida de los cooperativistas, durante una adecuada explotación de la tierra, gestionar los recursos financieros y técnicos de los organismos estatales y privados que permitan mejorar la productividad en la zona, el manejo adecuado de los recursos naturales y el crecimiento de la agricultura bajo una base de desarrollo sostenible. También el de buscar los  paneles más adecuados para  la comercialización de los productos y que permitan obtener los mejores precios del mercado. En la actualidad cuenta con 124 socios entre hombres y mujeres.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i/>
          <w:sz w:val="24"/>
          <w:szCs w:val="24"/>
          <w:lang w:val="es-ES"/>
        </w:rPr>
      </w:pPr>
      <w:r w:rsidRPr="00C35495">
        <w:rPr>
          <w:rFonts w:ascii="Arial" w:hAnsi="Arial" w:cs="Arial"/>
          <w:b/>
          <w:i/>
          <w:sz w:val="24"/>
          <w:szCs w:val="24"/>
          <w:lang w:val="es-ES"/>
        </w:rPr>
        <w:t>Cooperativa de Ahorro y Crédito “Perla de la Sierra”</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Con sede en Florida desde el 28 de agosto del año 2000, cuenta con 107 socios activos (hombres y mujeres), su actividad primordial son los préstamos para incorporar a hombres y mujeres al progreso y desarrollo de las actividades productivas para la elaboración y ejecución de planes de desarrollo económico y social. </w:t>
      </w:r>
    </w:p>
    <w:p w:rsidR="006D0B3C"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i/>
          <w:sz w:val="24"/>
          <w:szCs w:val="24"/>
          <w:lang w:val="es-ES"/>
        </w:rPr>
      </w:pPr>
      <w:r w:rsidRPr="00C35495">
        <w:rPr>
          <w:rFonts w:ascii="Arial" w:hAnsi="Arial" w:cs="Arial"/>
          <w:b/>
          <w:i/>
          <w:sz w:val="24"/>
          <w:szCs w:val="24"/>
          <w:lang w:val="es-ES"/>
        </w:rPr>
        <w:t>Caja Rural de Ahorro y Crédito “Flor del Café”</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Esta Caja Rural es apta para capitalizar comprando acciones entre los mismos socios y para dar préstamos con una tasa de interés menor que la de los particulares, cuenta con 34 socios, fue fundada el 18 de septiembre del 2010 con el objetivo de aprendizaje sobre estrategias, procesos, métodos e instrumentos que contribuyan a fortalecer la calidad del café producido en nuestra comunidad.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i/>
          <w:sz w:val="24"/>
          <w:szCs w:val="24"/>
          <w:lang w:val="es-ES"/>
        </w:rPr>
      </w:pPr>
      <w:r w:rsidRPr="00C35495">
        <w:rPr>
          <w:rFonts w:ascii="Arial" w:hAnsi="Arial" w:cs="Arial"/>
          <w:b/>
          <w:i/>
          <w:sz w:val="24"/>
          <w:szCs w:val="24"/>
          <w:lang w:val="es-ES"/>
        </w:rPr>
        <w:t xml:space="preserve">Caja Rural Comisión Solidaria </w:t>
      </w:r>
      <w:proofErr w:type="spellStart"/>
      <w:r w:rsidRPr="00C35495">
        <w:rPr>
          <w:rFonts w:ascii="Arial" w:hAnsi="Arial" w:cs="Arial"/>
          <w:b/>
          <w:i/>
          <w:sz w:val="24"/>
          <w:szCs w:val="24"/>
          <w:lang w:val="es-ES"/>
        </w:rPr>
        <w:t>Florideña</w:t>
      </w:r>
      <w:proofErr w:type="spellEnd"/>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Funciona con 10 socios respectivamente, teniendo como objetivo proyectarse a la comunidad en lo social, aprovechando las ayudas para el mejoramiento de sus pequeños negocios (pulperías, panaderías y otros), se fundó en noviembre del 2009.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i/>
          <w:sz w:val="24"/>
          <w:szCs w:val="24"/>
          <w:lang w:val="es-ES"/>
        </w:rPr>
      </w:pPr>
      <w:r w:rsidRPr="00C35495">
        <w:rPr>
          <w:rFonts w:ascii="Arial" w:hAnsi="Arial" w:cs="Arial"/>
          <w:b/>
          <w:i/>
          <w:sz w:val="24"/>
          <w:szCs w:val="24"/>
          <w:lang w:val="es-ES"/>
        </w:rPr>
        <w:t xml:space="preserve">Caja Rural De Ahorro “Empresa Asociativa Campesina de Producción de Agricultores </w:t>
      </w:r>
      <w:proofErr w:type="spellStart"/>
      <w:r w:rsidRPr="00C35495">
        <w:rPr>
          <w:rFonts w:ascii="Arial" w:hAnsi="Arial" w:cs="Arial"/>
          <w:b/>
          <w:i/>
          <w:sz w:val="24"/>
          <w:szCs w:val="24"/>
          <w:lang w:val="es-ES"/>
        </w:rPr>
        <w:t>Florideños</w:t>
      </w:r>
      <w:proofErr w:type="spellEnd"/>
      <w:r w:rsidRPr="00C35495">
        <w:rPr>
          <w:rFonts w:ascii="Arial" w:hAnsi="Arial" w:cs="Arial"/>
          <w:b/>
          <w:i/>
          <w:sz w:val="24"/>
          <w:szCs w:val="24"/>
          <w:lang w:val="es-ES"/>
        </w:rPr>
        <w:t>”</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Inicio a funcionar el 18 de agosto del 2010, en la actualidad cuenta con 28 socios. Su propósito es comercializar el café y exportarlo directamente como empresa y así renovar y mejorar las fincas de café con el fin de aumentar cada año la calidad y productividad de café en la zona.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rPr>
          <w:rFonts w:ascii="Arial" w:hAnsi="Arial" w:cs="Arial"/>
          <w:b/>
          <w:sz w:val="24"/>
          <w:szCs w:val="24"/>
          <w:lang w:val="es-ES"/>
        </w:rPr>
      </w:pPr>
      <w:r w:rsidRPr="00C35495">
        <w:rPr>
          <w:rFonts w:ascii="Arial" w:hAnsi="Arial" w:cs="Arial"/>
          <w:b/>
          <w:sz w:val="24"/>
          <w:szCs w:val="24"/>
          <w:lang w:val="es-ES"/>
        </w:rPr>
        <w:t>Producción</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Se cultivan granos básicos como maíz y frijoles en pequeña escala por la escasez de tierras apropiadas para esta actividad en la comunidad. La mayoría de los pobladores </w:t>
      </w:r>
      <w:proofErr w:type="spellStart"/>
      <w:r w:rsidRPr="00C35495">
        <w:rPr>
          <w:rFonts w:ascii="Arial" w:hAnsi="Arial" w:cs="Arial"/>
          <w:sz w:val="24"/>
          <w:szCs w:val="24"/>
          <w:lang w:val="es-ES"/>
        </w:rPr>
        <w:t>florideños</w:t>
      </w:r>
      <w:proofErr w:type="spellEnd"/>
      <w:r>
        <w:rPr>
          <w:rFonts w:ascii="Arial" w:hAnsi="Arial" w:cs="Arial"/>
          <w:sz w:val="24"/>
          <w:szCs w:val="24"/>
          <w:lang w:val="es-ES"/>
        </w:rPr>
        <w:t xml:space="preserve"> (as) r</w:t>
      </w:r>
      <w:r w:rsidRPr="00C35495">
        <w:rPr>
          <w:rFonts w:ascii="Arial" w:hAnsi="Arial" w:cs="Arial"/>
          <w:sz w:val="24"/>
          <w:szCs w:val="24"/>
          <w:lang w:val="es-ES"/>
        </w:rPr>
        <w:t xml:space="preserve">ealizan sus siembras en la parte norte del municipio (montaña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dado que muchos poseen propiedades en esta zona y los que no tienen alquilan con amigos o familiares. Es una sola cosecha por que dependen de la época de invierno, no se cuenta con sistemas de riego, esta actividad requiere la movilización de la mano de obra y el transporte de carga lo que incrementa los costos de producción y únicamente se cosecha para consumo.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El cultivo de café es el patrimonio de la comunidad, la mayor parte de la tierra esta cultivada con pequeñas y grandes fincas pero el alto costo de su mantenimiento y el bajo precio de su productividad en el mercado no favorece a los productores. </w:t>
      </w:r>
    </w:p>
    <w:p w:rsidR="006D0B3C" w:rsidRDefault="006D0B3C" w:rsidP="00507C9D">
      <w:pPr>
        <w:tabs>
          <w:tab w:val="right" w:pos="11970"/>
        </w:tabs>
        <w:spacing w:after="0" w:line="360" w:lineRule="auto"/>
        <w:ind w:left="720" w:right="-23"/>
        <w:jc w:val="center"/>
        <w:rPr>
          <w:rFonts w:ascii="Arial" w:hAnsi="Arial" w:cs="Arial"/>
          <w:b/>
          <w:sz w:val="24"/>
          <w:szCs w:val="24"/>
          <w:lang w:val="es-ES"/>
        </w:rPr>
      </w:pPr>
      <w:r>
        <w:rPr>
          <w:rFonts w:ascii="Arial" w:hAnsi="Arial" w:cs="Arial"/>
          <w:b/>
          <w:sz w:val="24"/>
          <w:szCs w:val="24"/>
          <w:lang w:val="es-ES"/>
        </w:rPr>
        <w:t>Tabla # 3</w:t>
      </w:r>
    </w:p>
    <w:p w:rsidR="006D0B3C" w:rsidRPr="002E3850" w:rsidRDefault="006D0B3C" w:rsidP="00507C9D">
      <w:pPr>
        <w:tabs>
          <w:tab w:val="right" w:pos="11970"/>
        </w:tabs>
        <w:spacing w:after="0" w:line="360" w:lineRule="auto"/>
        <w:ind w:left="720" w:right="-23"/>
        <w:jc w:val="center"/>
        <w:rPr>
          <w:rFonts w:ascii="Arial" w:hAnsi="Arial" w:cs="Arial"/>
          <w:b/>
          <w:sz w:val="24"/>
          <w:szCs w:val="24"/>
          <w:lang w:val="es-ES"/>
        </w:rPr>
      </w:pPr>
      <w:r>
        <w:rPr>
          <w:rFonts w:ascii="Arial" w:hAnsi="Arial" w:cs="Arial"/>
          <w:b/>
          <w:sz w:val="24"/>
          <w:szCs w:val="24"/>
          <w:lang w:val="es-ES"/>
        </w:rPr>
        <w:t>P</w:t>
      </w:r>
      <w:r w:rsidRPr="00C35495">
        <w:rPr>
          <w:rFonts w:ascii="Arial" w:hAnsi="Arial" w:cs="Arial"/>
          <w:b/>
          <w:sz w:val="24"/>
          <w:szCs w:val="24"/>
          <w:lang w:val="es-ES"/>
        </w:rPr>
        <w:t>rincipales problemas en el área de producción y trabajo</w:t>
      </w:r>
    </w:p>
    <w:tbl>
      <w:tblPr>
        <w:tblW w:w="9322"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3762"/>
        <w:gridCol w:w="5097"/>
      </w:tblGrid>
      <w:tr w:rsidR="006D0B3C" w:rsidRPr="00253F14" w:rsidTr="00DB6FD4">
        <w:trPr>
          <w:jc w:val="center"/>
        </w:trPr>
        <w:tc>
          <w:tcPr>
            <w:tcW w:w="463"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N°</w:t>
            </w:r>
          </w:p>
        </w:tc>
        <w:tc>
          <w:tcPr>
            <w:tcW w:w="3762"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PROBLEMA</w:t>
            </w:r>
          </w:p>
        </w:tc>
        <w:tc>
          <w:tcPr>
            <w:tcW w:w="5097" w:type="dxa"/>
          </w:tcPr>
          <w:p w:rsidR="006D0B3C" w:rsidRPr="00253F14" w:rsidRDefault="006D0B3C" w:rsidP="00507C9D">
            <w:pPr>
              <w:tabs>
                <w:tab w:val="right" w:pos="11970"/>
              </w:tabs>
              <w:spacing w:after="0" w:line="360" w:lineRule="auto"/>
              <w:ind w:left="880" w:right="-23" w:hanging="880"/>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CAUSAS</w:t>
            </w:r>
          </w:p>
        </w:tc>
      </w:tr>
      <w:tr w:rsidR="006D0B3C" w:rsidRPr="00253F14" w:rsidTr="00DB6FD4">
        <w:trPr>
          <w:jc w:val="center"/>
        </w:trPr>
        <w:tc>
          <w:tcPr>
            <w:tcW w:w="463"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1</w:t>
            </w:r>
          </w:p>
        </w:tc>
        <w:tc>
          <w:tcPr>
            <w:tcW w:w="3762"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Baja productividad.  </w:t>
            </w:r>
          </w:p>
        </w:tc>
        <w:tc>
          <w:tcPr>
            <w:tcW w:w="5097"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Inadecuadas técnicas de cultivo</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 Débil mantenimiento y asistencia técnica a las fincas de café. </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 - Alto costo de los insumos como fertilizantes y otros. </w:t>
            </w:r>
          </w:p>
        </w:tc>
      </w:tr>
      <w:tr w:rsidR="006D0B3C" w:rsidRPr="00253F14" w:rsidTr="00DB6FD4">
        <w:trPr>
          <w:jc w:val="center"/>
        </w:trPr>
        <w:tc>
          <w:tcPr>
            <w:tcW w:w="463"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2</w:t>
            </w:r>
          </w:p>
        </w:tc>
        <w:tc>
          <w:tcPr>
            <w:tcW w:w="3762"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Pocos incentivos para crear fuentes de trabajo. </w:t>
            </w:r>
          </w:p>
        </w:tc>
        <w:tc>
          <w:tcPr>
            <w:tcW w:w="5097"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 - Baja autoestima por parte de los productores por las pérdidas que han tenido. </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Monocultivo</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 Poco interés en la actividad comercial. </w:t>
            </w:r>
          </w:p>
        </w:tc>
      </w:tr>
      <w:tr w:rsidR="006D0B3C" w:rsidRPr="00253F14" w:rsidTr="00DB6FD4">
        <w:trPr>
          <w:jc w:val="center"/>
        </w:trPr>
        <w:tc>
          <w:tcPr>
            <w:tcW w:w="463"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3</w:t>
            </w:r>
          </w:p>
        </w:tc>
        <w:tc>
          <w:tcPr>
            <w:tcW w:w="3762"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Bajo nivel de ingresos.</w:t>
            </w:r>
          </w:p>
        </w:tc>
        <w:tc>
          <w:tcPr>
            <w:tcW w:w="5097" w:type="dxa"/>
          </w:tcPr>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-Falta de fuentes de trabajo.</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 No se paga el salario mínimo en el área rural. </w:t>
            </w:r>
          </w:p>
          <w:p w:rsidR="006D0B3C" w:rsidRPr="00253F14" w:rsidRDefault="006D0B3C" w:rsidP="00507C9D">
            <w:pPr>
              <w:tabs>
                <w:tab w:val="right" w:pos="11970"/>
              </w:tabs>
              <w:spacing w:after="0" w:line="360" w:lineRule="auto"/>
              <w:ind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 Las fuentes de trabajo existentes en su mayoría son temporal. </w:t>
            </w:r>
          </w:p>
        </w:tc>
      </w:tr>
    </w:tbl>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Pr>
          <w:rFonts w:ascii="Arial" w:hAnsi="Arial" w:cs="Arial"/>
          <w:sz w:val="24"/>
          <w:szCs w:val="24"/>
          <w:lang w:val="es-ES"/>
        </w:rPr>
        <w:t>Fuente: Datos tomados de la Monografía de Florida 2011</w:t>
      </w:r>
    </w:p>
    <w:p w:rsidR="002B5F62" w:rsidRDefault="002B5F62" w:rsidP="00507C9D">
      <w:pPr>
        <w:tabs>
          <w:tab w:val="right" w:pos="11970"/>
        </w:tabs>
        <w:spacing w:line="360" w:lineRule="auto"/>
        <w:ind w:left="720" w:right="-23"/>
        <w:rPr>
          <w:rFonts w:ascii="Arial" w:hAnsi="Arial" w:cs="Arial"/>
          <w:b/>
          <w:sz w:val="24"/>
          <w:szCs w:val="24"/>
          <w:lang w:val="es-ES"/>
        </w:rPr>
      </w:pPr>
    </w:p>
    <w:p w:rsidR="006D0B3C" w:rsidRPr="00B73B5F" w:rsidRDefault="006D0B3C" w:rsidP="00507C9D">
      <w:pPr>
        <w:tabs>
          <w:tab w:val="right" w:pos="11970"/>
        </w:tabs>
        <w:spacing w:line="360" w:lineRule="auto"/>
        <w:ind w:left="720" w:right="-23"/>
        <w:rPr>
          <w:rFonts w:ascii="Arial" w:hAnsi="Arial" w:cs="Arial"/>
          <w:sz w:val="24"/>
          <w:szCs w:val="24"/>
          <w:lang w:val="es-ES"/>
        </w:rPr>
      </w:pPr>
      <w:r w:rsidRPr="00C35495">
        <w:rPr>
          <w:rFonts w:ascii="Arial" w:hAnsi="Arial" w:cs="Arial"/>
          <w:b/>
          <w:sz w:val="24"/>
          <w:szCs w:val="24"/>
          <w:lang w:val="es-ES"/>
        </w:rPr>
        <w:t>Salud</w:t>
      </w:r>
      <w:r>
        <w:rPr>
          <w:rFonts w:ascii="Arial" w:hAnsi="Arial" w:cs="Arial"/>
          <w:b/>
          <w:sz w:val="24"/>
          <w:szCs w:val="24"/>
          <w:lang w:val="es-ES"/>
        </w:rPr>
        <w:t xml:space="preserve"> y A</w:t>
      </w:r>
      <w:r w:rsidRPr="00C35495">
        <w:rPr>
          <w:rFonts w:ascii="Arial" w:hAnsi="Arial" w:cs="Arial"/>
          <w:b/>
          <w:sz w:val="24"/>
          <w:szCs w:val="24"/>
          <w:lang w:val="es-ES"/>
        </w:rPr>
        <w:t xml:space="preserve">mbiente </w:t>
      </w: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 xml:space="preserve">Basura: </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La comunidad no  cuenta con un sistema de  tren de aseo, el método utilizado para la eliminación de basura es a nivel domiciliario o quemando los desechos causando un riesgo a la salud y un daño al medio ambiente</w:t>
      </w:r>
    </w:p>
    <w:p w:rsidR="006D0B3C"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F621CA"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b/>
          <w:sz w:val="24"/>
          <w:szCs w:val="24"/>
          <w:lang w:val="es-ES"/>
        </w:rPr>
        <w:t>Excretas:</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Para la disposición adecuada de excretas  se hace a través de letrinas ya sean de poso común a lavables en la comunidad solo existen 18 casas que no poseen letrinas esto es un problema ya que la población al no contar con una letrina acuden hacer sus necesidades al aire libre contaminando los suelos y las fuentes de agua. En la actualidad se han realizado los estudios para elaborar un diseño de un sistema de alcantarillado sanitario pero este proyecto tiene un costo elevado y por lo que su realización avanza a paso lento.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b/>
          <w:sz w:val="24"/>
          <w:szCs w:val="24"/>
          <w:lang w:val="es-ES"/>
        </w:rPr>
      </w:pPr>
      <w:r w:rsidRPr="00C35495">
        <w:rPr>
          <w:rFonts w:ascii="Arial" w:hAnsi="Arial" w:cs="Arial"/>
          <w:b/>
          <w:sz w:val="24"/>
          <w:szCs w:val="24"/>
          <w:lang w:val="es-ES"/>
        </w:rPr>
        <w:t>Agua</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El proyecto de agua se realizó en 1987, el agua proviene de una vertiente ubicada en la comunidad de El Sauce, se han tenido problemas siempre ya que la gente acudía a la fuente de agua a bañarse y lavar ropa, porque no está protegida contra el acceso de personas particulares, el porcentaje de personas con diarreas por consumo de agua ha sido bajo pero se le han hecho análisis bacteriológicos al agua y salió contaminada con heces fecales y otros microorganismos dañinos para la salud,  por lo que se le ordeno a la Junta de Agua que le diera tratamiento al agua es por eso que en el 2010 se capacitaron a todas las juntas de agua del municipio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con temas relacionados con en el tratamiento de agua para consumo humano, desde el año 2010 se clora el agua en el tanque de distribución cumpliendo con la norma técnica nacional de agua para consumo seguro de la personas de Florida.  Actualmente se está a la espera de un nuevo proyecto para el cual ya se hicieron las gestiones y estudi</w:t>
      </w:r>
      <w:r>
        <w:rPr>
          <w:rFonts w:ascii="Arial" w:hAnsi="Arial" w:cs="Arial"/>
          <w:sz w:val="24"/>
          <w:szCs w:val="24"/>
          <w:lang w:val="es-ES"/>
        </w:rPr>
        <w:t xml:space="preserve">os de factibilidad necesarios. </w:t>
      </w:r>
    </w:p>
    <w:p w:rsidR="006D0B3C" w:rsidRDefault="006D0B3C" w:rsidP="00507C9D">
      <w:pPr>
        <w:tabs>
          <w:tab w:val="right" w:pos="11970"/>
        </w:tabs>
        <w:spacing w:after="0" w:line="360" w:lineRule="auto"/>
        <w:ind w:left="720" w:right="-23"/>
        <w:jc w:val="both"/>
        <w:rPr>
          <w:rFonts w:ascii="Arial" w:hAnsi="Arial" w:cs="Arial"/>
          <w:sz w:val="24"/>
          <w:szCs w:val="24"/>
          <w:lang w:val="es-ES"/>
        </w:rPr>
      </w:pPr>
    </w:p>
    <w:p w:rsidR="002B5F62" w:rsidRDefault="002B5F62" w:rsidP="00507C9D">
      <w:pPr>
        <w:tabs>
          <w:tab w:val="right" w:pos="11970"/>
        </w:tabs>
        <w:spacing w:after="0" w:line="360" w:lineRule="auto"/>
        <w:ind w:left="720" w:right="-23"/>
        <w:jc w:val="both"/>
        <w:rPr>
          <w:rFonts w:ascii="Arial" w:hAnsi="Arial" w:cs="Arial"/>
          <w:sz w:val="24"/>
          <w:szCs w:val="24"/>
          <w:lang w:val="es-ES"/>
        </w:rPr>
      </w:pPr>
    </w:p>
    <w:p w:rsidR="002B5F62" w:rsidRPr="00B73B5F" w:rsidRDefault="002B5F62"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rPr>
          <w:rFonts w:ascii="Arial" w:hAnsi="Arial" w:cs="Arial"/>
          <w:b/>
          <w:sz w:val="24"/>
          <w:szCs w:val="24"/>
          <w:lang w:val="es-ES"/>
        </w:rPr>
      </w:pPr>
      <w:r w:rsidRPr="00C35495">
        <w:rPr>
          <w:rFonts w:ascii="Arial" w:hAnsi="Arial" w:cs="Arial"/>
          <w:b/>
          <w:sz w:val="24"/>
          <w:szCs w:val="24"/>
          <w:lang w:val="es-ES"/>
        </w:rPr>
        <w:t>Acceso</w:t>
      </w:r>
      <w:r>
        <w:rPr>
          <w:rFonts w:ascii="Arial" w:hAnsi="Arial" w:cs="Arial"/>
          <w:b/>
          <w:sz w:val="24"/>
          <w:szCs w:val="24"/>
          <w:lang w:val="es-ES"/>
        </w:rPr>
        <w:t xml:space="preserve"> a los Servicios de S</w:t>
      </w:r>
      <w:r w:rsidRPr="00C35495">
        <w:rPr>
          <w:rFonts w:ascii="Arial" w:hAnsi="Arial" w:cs="Arial"/>
          <w:b/>
          <w:sz w:val="24"/>
          <w:szCs w:val="24"/>
          <w:lang w:val="es-ES"/>
        </w:rPr>
        <w:t>alud</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El centro de salud de Florida, fue construido en la administración del Dr. Ramón Ernesto Cruz con el nombre “Ricardo Martínez Argueta” quien era el presidente de la Sociedad Pro-Desarrollo Económico y Social en el año 1971-1972. En este año 2011 se reinauguro la clínica odontológica, fundada en el año de 1985 por iniciativa del Prof. Ricardo Martínez Argueta durante la administración del Dr. Roberto Suazo Córdoba, la cual debido al desinterés del Ministerio de Salud la clínica odontológica perm</w:t>
      </w:r>
      <w:r>
        <w:rPr>
          <w:rFonts w:ascii="Arial" w:hAnsi="Arial" w:cs="Arial"/>
          <w:sz w:val="24"/>
          <w:szCs w:val="24"/>
          <w:lang w:val="es-ES"/>
        </w:rPr>
        <w:t xml:space="preserve">aneció cerrada durante 7 años. </w:t>
      </w:r>
    </w:p>
    <w:p w:rsidR="006D0B3C" w:rsidRDefault="006D0B3C" w:rsidP="00507C9D">
      <w:pPr>
        <w:tabs>
          <w:tab w:val="right" w:pos="11970"/>
        </w:tabs>
        <w:spacing w:after="0" w:line="360" w:lineRule="auto"/>
        <w:ind w:left="720" w:right="-23"/>
        <w:rPr>
          <w:rFonts w:ascii="Arial" w:hAnsi="Arial" w:cs="Arial"/>
          <w:sz w:val="24"/>
          <w:szCs w:val="24"/>
          <w:lang w:val="es-ES"/>
        </w:rPr>
      </w:pPr>
      <w:r w:rsidRPr="00C35495">
        <w:rPr>
          <w:rFonts w:ascii="Arial" w:hAnsi="Arial" w:cs="Arial"/>
          <w:sz w:val="24"/>
          <w:szCs w:val="24"/>
          <w:lang w:val="es-ES"/>
        </w:rPr>
        <w:t>El CESAMO cue</w:t>
      </w:r>
      <w:r>
        <w:rPr>
          <w:rFonts w:ascii="Arial" w:hAnsi="Arial" w:cs="Arial"/>
          <w:sz w:val="24"/>
          <w:szCs w:val="24"/>
          <w:lang w:val="es-ES"/>
        </w:rPr>
        <w:t xml:space="preserve">nta con el personal siguiente: </w:t>
      </w:r>
      <w:r w:rsidRPr="00C12858">
        <w:rPr>
          <w:rFonts w:ascii="Arial" w:hAnsi="Arial" w:cs="Arial"/>
          <w:sz w:val="24"/>
          <w:szCs w:val="24"/>
          <w:lang w:val="es-ES"/>
        </w:rPr>
        <w:t>Licenciada en Enfermería</w:t>
      </w:r>
      <w:r>
        <w:rPr>
          <w:rFonts w:ascii="Arial" w:hAnsi="Arial" w:cs="Arial"/>
          <w:sz w:val="24"/>
          <w:szCs w:val="24"/>
          <w:lang w:val="es-ES"/>
        </w:rPr>
        <w:t xml:space="preserve">, </w:t>
      </w:r>
      <w:r w:rsidRPr="00C12858">
        <w:rPr>
          <w:rFonts w:ascii="Arial" w:hAnsi="Arial" w:cs="Arial"/>
          <w:sz w:val="24"/>
          <w:szCs w:val="24"/>
          <w:lang w:val="es-ES"/>
        </w:rPr>
        <w:t>Medico General</w:t>
      </w:r>
      <w:r>
        <w:rPr>
          <w:rFonts w:ascii="Arial" w:hAnsi="Arial" w:cs="Arial"/>
          <w:sz w:val="24"/>
          <w:szCs w:val="24"/>
          <w:lang w:val="es-ES"/>
        </w:rPr>
        <w:t xml:space="preserve">, </w:t>
      </w:r>
      <w:r w:rsidRPr="00C12858">
        <w:rPr>
          <w:rFonts w:ascii="Arial" w:hAnsi="Arial" w:cs="Arial"/>
          <w:sz w:val="24"/>
          <w:szCs w:val="24"/>
          <w:lang w:val="es-ES"/>
        </w:rPr>
        <w:t>Enfermera Profesional</w:t>
      </w:r>
      <w:r>
        <w:rPr>
          <w:rFonts w:ascii="Arial" w:hAnsi="Arial" w:cs="Arial"/>
          <w:sz w:val="24"/>
          <w:szCs w:val="24"/>
          <w:lang w:val="es-ES"/>
        </w:rPr>
        <w:t xml:space="preserve">, </w:t>
      </w:r>
      <w:r w:rsidRPr="00C12858">
        <w:rPr>
          <w:rFonts w:ascii="Arial" w:hAnsi="Arial" w:cs="Arial"/>
          <w:sz w:val="24"/>
          <w:szCs w:val="24"/>
          <w:lang w:val="es-ES"/>
        </w:rPr>
        <w:t>Enfermeras Auxiliares</w:t>
      </w:r>
      <w:r>
        <w:rPr>
          <w:rFonts w:ascii="Arial" w:hAnsi="Arial" w:cs="Arial"/>
          <w:sz w:val="24"/>
          <w:szCs w:val="24"/>
          <w:lang w:val="es-ES"/>
        </w:rPr>
        <w:t xml:space="preserve">, </w:t>
      </w:r>
      <w:r w:rsidRPr="00C12858">
        <w:rPr>
          <w:rFonts w:ascii="Arial" w:hAnsi="Arial" w:cs="Arial"/>
          <w:sz w:val="24"/>
          <w:szCs w:val="24"/>
          <w:lang w:val="es-ES"/>
        </w:rPr>
        <w:t>Medico Odontólogo</w:t>
      </w:r>
      <w:r>
        <w:rPr>
          <w:rFonts w:ascii="Arial" w:hAnsi="Arial" w:cs="Arial"/>
          <w:sz w:val="24"/>
          <w:szCs w:val="24"/>
          <w:lang w:val="es-ES"/>
        </w:rPr>
        <w:t xml:space="preserve">, </w:t>
      </w:r>
      <w:r w:rsidRPr="00C12858">
        <w:rPr>
          <w:rFonts w:ascii="Arial" w:hAnsi="Arial" w:cs="Arial"/>
          <w:sz w:val="24"/>
          <w:szCs w:val="24"/>
          <w:lang w:val="es-ES"/>
        </w:rPr>
        <w:t>Técnico Laboratorista</w:t>
      </w:r>
      <w:r>
        <w:rPr>
          <w:rFonts w:ascii="Arial" w:hAnsi="Arial" w:cs="Arial"/>
          <w:sz w:val="24"/>
          <w:szCs w:val="24"/>
          <w:lang w:val="es-ES"/>
        </w:rPr>
        <w:t xml:space="preserve">, </w:t>
      </w:r>
      <w:r w:rsidRPr="00C12858">
        <w:rPr>
          <w:rFonts w:ascii="Arial" w:hAnsi="Arial" w:cs="Arial"/>
          <w:sz w:val="24"/>
          <w:szCs w:val="24"/>
          <w:lang w:val="es-ES"/>
        </w:rPr>
        <w:t>Técnico en Sa</w:t>
      </w:r>
      <w:r>
        <w:rPr>
          <w:rFonts w:ascii="Arial" w:hAnsi="Arial" w:cs="Arial"/>
          <w:sz w:val="24"/>
          <w:szCs w:val="24"/>
          <w:lang w:val="es-ES"/>
        </w:rPr>
        <w:t xml:space="preserve">lud Ambiental, </w:t>
      </w:r>
      <w:r w:rsidRPr="00C12858">
        <w:rPr>
          <w:rFonts w:ascii="Arial" w:hAnsi="Arial" w:cs="Arial"/>
          <w:sz w:val="24"/>
          <w:szCs w:val="24"/>
          <w:lang w:val="es-ES"/>
        </w:rPr>
        <w:t>Estadígrafa</w:t>
      </w:r>
      <w:r>
        <w:rPr>
          <w:rFonts w:ascii="Arial" w:hAnsi="Arial" w:cs="Arial"/>
          <w:sz w:val="24"/>
          <w:szCs w:val="24"/>
          <w:lang w:val="es-ES"/>
        </w:rPr>
        <w:t xml:space="preserve">, </w:t>
      </w:r>
      <w:r w:rsidRPr="00C12858">
        <w:rPr>
          <w:rFonts w:ascii="Arial" w:hAnsi="Arial" w:cs="Arial"/>
          <w:sz w:val="24"/>
          <w:szCs w:val="24"/>
          <w:lang w:val="es-ES"/>
        </w:rPr>
        <w:t>Conserje</w:t>
      </w:r>
      <w:r>
        <w:rPr>
          <w:rFonts w:ascii="Arial" w:hAnsi="Arial" w:cs="Arial"/>
          <w:sz w:val="24"/>
          <w:szCs w:val="24"/>
          <w:lang w:val="es-ES"/>
        </w:rPr>
        <w:t>.</w:t>
      </w:r>
    </w:p>
    <w:p w:rsidR="006D0B3C" w:rsidRDefault="006D0B3C" w:rsidP="00507C9D">
      <w:pPr>
        <w:tabs>
          <w:tab w:val="right" w:pos="11970"/>
        </w:tabs>
        <w:spacing w:after="0" w:line="360" w:lineRule="auto"/>
        <w:ind w:left="720" w:right="-23"/>
        <w:rPr>
          <w:rFonts w:ascii="Arial" w:hAnsi="Arial" w:cs="Arial"/>
          <w:sz w:val="24"/>
          <w:szCs w:val="24"/>
          <w:lang w:val="es-ES"/>
        </w:rPr>
      </w:pPr>
    </w:p>
    <w:p w:rsidR="006D0B3C" w:rsidRDefault="006D0B3C" w:rsidP="00507C9D">
      <w:pPr>
        <w:tabs>
          <w:tab w:val="right" w:pos="11970"/>
        </w:tabs>
        <w:spacing w:after="0" w:line="360" w:lineRule="auto"/>
        <w:ind w:left="720" w:right="-23"/>
        <w:rPr>
          <w:rFonts w:ascii="Arial" w:hAnsi="Arial" w:cs="Arial"/>
          <w:sz w:val="24"/>
          <w:szCs w:val="24"/>
          <w:lang w:val="es-ES"/>
        </w:rPr>
      </w:pPr>
    </w:p>
    <w:p w:rsidR="006D0B3C" w:rsidRPr="00C35495" w:rsidRDefault="006D0B3C" w:rsidP="00507C9D">
      <w:pPr>
        <w:tabs>
          <w:tab w:val="right" w:pos="11970"/>
        </w:tabs>
        <w:spacing w:after="0" w:line="360" w:lineRule="auto"/>
        <w:ind w:right="-23"/>
        <w:rPr>
          <w:rFonts w:ascii="Arial" w:hAnsi="Arial" w:cs="Arial"/>
          <w:sz w:val="24"/>
          <w:szCs w:val="24"/>
          <w:lang w:val="es-ES"/>
        </w:rPr>
        <w:sectPr w:rsidR="006D0B3C" w:rsidRPr="00C35495" w:rsidSect="000225DF">
          <w:headerReference w:type="default" r:id="rId29"/>
          <w:footerReference w:type="default" r:id="rId30"/>
          <w:headerReference w:type="first" r:id="rId31"/>
          <w:footerReference w:type="first" r:id="rId32"/>
          <w:pgSz w:w="14507" w:h="15840" w:code="1"/>
          <w:pgMar w:top="1417" w:right="1701" w:bottom="1417" w:left="1701" w:header="709" w:footer="709" w:gutter="284"/>
          <w:cols w:space="708"/>
          <w:titlePg/>
          <w:docGrid w:linePitch="360"/>
        </w:sectPr>
      </w:pPr>
    </w:p>
    <w:p w:rsidR="006D0B3C" w:rsidRPr="00015563" w:rsidRDefault="006D0B3C" w:rsidP="00507C9D">
      <w:pPr>
        <w:tabs>
          <w:tab w:val="right" w:pos="11970"/>
        </w:tabs>
        <w:spacing w:after="0" w:line="360" w:lineRule="auto"/>
        <w:ind w:left="720" w:right="-23"/>
        <w:rPr>
          <w:rFonts w:ascii="Arial" w:hAnsi="Arial" w:cs="Arial"/>
          <w:b/>
          <w:sz w:val="24"/>
          <w:szCs w:val="24"/>
          <w:lang w:val="es-ES"/>
        </w:rPr>
      </w:pPr>
      <w:r w:rsidRPr="00015563">
        <w:rPr>
          <w:rFonts w:ascii="Arial" w:hAnsi="Arial" w:cs="Arial"/>
          <w:b/>
          <w:sz w:val="24"/>
          <w:szCs w:val="24"/>
          <w:lang w:val="es-ES"/>
        </w:rPr>
        <w:t xml:space="preserve">Morbilidad </w:t>
      </w:r>
    </w:p>
    <w:p w:rsidR="006D0B3C" w:rsidRPr="002E3850"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Las enfermedades que más afectan a la población infantil son las IRAS (Infecciones Respiratorias Agudas) dentro de ellas se encuentran los resfriados comunes, </w:t>
      </w:r>
      <w:proofErr w:type="spellStart"/>
      <w:r w:rsidRPr="00C35495">
        <w:rPr>
          <w:rFonts w:ascii="Arial" w:hAnsi="Arial" w:cs="Arial"/>
          <w:sz w:val="24"/>
          <w:szCs w:val="24"/>
          <w:lang w:val="es-ES"/>
        </w:rPr>
        <w:t>faringoamigdalitis</w:t>
      </w:r>
      <w:proofErr w:type="spellEnd"/>
      <w:r w:rsidRPr="00C35495">
        <w:rPr>
          <w:rFonts w:ascii="Arial" w:hAnsi="Arial" w:cs="Arial"/>
          <w:sz w:val="24"/>
          <w:szCs w:val="24"/>
          <w:lang w:val="es-ES"/>
        </w:rPr>
        <w:t xml:space="preserve">, rinitis alérgicas, las cuales se agudizan por los cambios de clima tan bruscos que actualmente se dan, además el problema que más nos afecta es la desnutrición en los niños menores de 5 años, los cuales son 70 y de ellos 37 con un porcentaje del 53% presentan problemas de nutrición y crecimiento, un aliciente </w:t>
      </w:r>
      <w:r w:rsidR="009C6C4A" w:rsidRPr="00C35495">
        <w:rPr>
          <w:rFonts w:ascii="Arial" w:hAnsi="Arial" w:cs="Arial"/>
          <w:sz w:val="24"/>
          <w:szCs w:val="24"/>
          <w:lang w:val="es-ES"/>
        </w:rPr>
        <w:t>para</w:t>
      </w:r>
      <w:r w:rsidRPr="00C35495">
        <w:rPr>
          <w:rFonts w:ascii="Arial" w:hAnsi="Arial" w:cs="Arial"/>
          <w:sz w:val="24"/>
          <w:szCs w:val="24"/>
          <w:lang w:val="es-ES"/>
        </w:rPr>
        <w:t xml:space="preserve"> contrarrestar este problema es que se cuenta con el apoyo del Programa Mundial de Alimentos (P.M. A.) el cual aporta una ración familiar de alimentos (maíz, arroz, frijoles, aceite y harina) los cuales son distribuidos entre el 53% que presentan  desnutrición y </w:t>
      </w:r>
      <w:r w:rsidRPr="002E3850">
        <w:rPr>
          <w:rFonts w:ascii="Arial" w:hAnsi="Arial" w:cs="Arial"/>
          <w:sz w:val="24"/>
          <w:szCs w:val="24"/>
          <w:lang w:val="es-ES"/>
        </w:rPr>
        <w:t xml:space="preserve">además se favorece el 100% de mujeres embarazadas que son 51. </w:t>
      </w:r>
    </w:p>
    <w:p w:rsidR="006D0B3C" w:rsidRPr="002E3850" w:rsidRDefault="006D0B3C" w:rsidP="00507C9D">
      <w:pPr>
        <w:tabs>
          <w:tab w:val="right" w:pos="11970"/>
        </w:tabs>
        <w:spacing w:after="0" w:line="360" w:lineRule="auto"/>
        <w:ind w:left="720" w:right="-23"/>
        <w:jc w:val="both"/>
        <w:rPr>
          <w:rFonts w:ascii="Arial" w:hAnsi="Arial" w:cs="Arial"/>
          <w:sz w:val="24"/>
          <w:szCs w:val="24"/>
          <w:lang w:val="es-ES"/>
        </w:rPr>
      </w:pPr>
      <w:r w:rsidRPr="002E3850">
        <w:rPr>
          <w:rFonts w:ascii="Arial" w:hAnsi="Arial" w:cs="Arial"/>
          <w:sz w:val="24"/>
          <w:szCs w:val="24"/>
          <w:lang w:val="es-ES"/>
        </w:rPr>
        <w:t xml:space="preserve">Las enfermedades más comunes en la población adulta son las siguientes: </w:t>
      </w:r>
    </w:p>
    <w:p w:rsidR="006D0B3C" w:rsidRPr="002E3850" w:rsidRDefault="006D0B3C" w:rsidP="00507C9D">
      <w:pPr>
        <w:pStyle w:val="Prrafodelista"/>
        <w:tabs>
          <w:tab w:val="right" w:pos="11970"/>
        </w:tabs>
        <w:spacing w:after="0" w:line="360" w:lineRule="auto"/>
        <w:ind w:left="1800" w:right="-23"/>
        <w:jc w:val="both"/>
        <w:rPr>
          <w:rFonts w:ascii="Arial" w:hAnsi="Arial" w:cs="Arial"/>
          <w:sz w:val="24"/>
          <w:szCs w:val="24"/>
        </w:rPr>
      </w:pPr>
      <w:r w:rsidRPr="002E3850">
        <w:rPr>
          <w:rFonts w:ascii="Arial" w:hAnsi="Arial" w:cs="Arial"/>
          <w:sz w:val="24"/>
          <w:szCs w:val="24"/>
        </w:rPr>
        <w:t xml:space="preserve">Hipertensión Arterial; Epilepsia, Diabetes </w:t>
      </w:r>
      <w:proofErr w:type="spellStart"/>
      <w:r w:rsidRPr="002E3850">
        <w:rPr>
          <w:rFonts w:ascii="Arial" w:hAnsi="Arial" w:cs="Arial"/>
          <w:sz w:val="24"/>
          <w:szCs w:val="24"/>
        </w:rPr>
        <w:t>Mellitu</w:t>
      </w:r>
      <w:proofErr w:type="spellEnd"/>
      <w:r w:rsidRPr="002E3850">
        <w:rPr>
          <w:rFonts w:ascii="Arial" w:hAnsi="Arial" w:cs="Arial"/>
          <w:sz w:val="24"/>
          <w:szCs w:val="24"/>
        </w:rPr>
        <w:t>,  Infecciones Respiratorias</w:t>
      </w:r>
    </w:p>
    <w:p w:rsidR="006D0B3C" w:rsidRPr="006A2D7A" w:rsidRDefault="006D0B3C" w:rsidP="00507C9D">
      <w:pPr>
        <w:pStyle w:val="Prrafodelista"/>
        <w:tabs>
          <w:tab w:val="right" w:pos="11970"/>
        </w:tabs>
        <w:spacing w:after="0" w:line="360" w:lineRule="auto"/>
        <w:ind w:left="1800" w:right="-23"/>
        <w:jc w:val="both"/>
        <w:rPr>
          <w:rFonts w:ascii="Arial" w:hAnsi="Arial" w:cs="Arial"/>
          <w:sz w:val="24"/>
          <w:szCs w:val="24"/>
        </w:rPr>
      </w:pPr>
      <w:r w:rsidRPr="002E3850">
        <w:rPr>
          <w:rFonts w:ascii="Arial" w:hAnsi="Arial" w:cs="Arial"/>
          <w:sz w:val="24"/>
          <w:szCs w:val="24"/>
        </w:rPr>
        <w:t>Alergias Infecciones Urinarias</w:t>
      </w:r>
      <w:r w:rsidRPr="002E3850">
        <w:rPr>
          <w:rFonts w:ascii="Arial" w:hAnsi="Arial" w:cs="Arial"/>
          <w:sz w:val="24"/>
          <w:szCs w:val="24"/>
          <w:lang w:val="es-ES"/>
        </w:rPr>
        <w:t>Dolores Musculares (debido a las actividades pesadas del campo)</w:t>
      </w:r>
    </w:p>
    <w:p w:rsidR="006D0B3C" w:rsidRDefault="006D0B3C" w:rsidP="00507C9D">
      <w:pPr>
        <w:tabs>
          <w:tab w:val="right" w:pos="11970"/>
        </w:tabs>
        <w:spacing w:after="0" w:line="360" w:lineRule="auto"/>
        <w:ind w:left="720" w:right="-23"/>
        <w:rPr>
          <w:rFonts w:ascii="Arial" w:hAnsi="Arial" w:cs="Arial"/>
          <w:b/>
          <w:sz w:val="24"/>
          <w:szCs w:val="24"/>
          <w:lang w:val="es-ES"/>
        </w:rPr>
      </w:pPr>
    </w:p>
    <w:p w:rsidR="006D0B3C" w:rsidRPr="00F04B01" w:rsidRDefault="006D0B3C" w:rsidP="00507C9D">
      <w:pPr>
        <w:tabs>
          <w:tab w:val="right" w:pos="11970"/>
        </w:tabs>
        <w:spacing w:after="0" w:line="360" w:lineRule="auto"/>
        <w:ind w:left="720" w:right="-23"/>
        <w:rPr>
          <w:rFonts w:ascii="Arial" w:hAnsi="Arial" w:cs="Arial"/>
          <w:b/>
          <w:sz w:val="24"/>
          <w:szCs w:val="24"/>
          <w:lang w:val="es-ES"/>
        </w:rPr>
      </w:pPr>
      <w:r w:rsidRPr="00C35495">
        <w:rPr>
          <w:rFonts w:ascii="Arial" w:hAnsi="Arial" w:cs="Arial"/>
          <w:b/>
          <w:sz w:val="24"/>
          <w:szCs w:val="24"/>
          <w:lang w:val="es-ES"/>
        </w:rPr>
        <w:t xml:space="preserve">Educación </w:t>
      </w:r>
    </w:p>
    <w:p w:rsidR="006D0B3C" w:rsidRPr="00F04B01" w:rsidRDefault="006D0B3C" w:rsidP="00507C9D">
      <w:pPr>
        <w:tabs>
          <w:tab w:val="right" w:pos="11970"/>
        </w:tabs>
        <w:spacing w:after="0" w:line="360" w:lineRule="auto"/>
        <w:ind w:left="720" w:right="-23"/>
        <w:jc w:val="both"/>
        <w:rPr>
          <w:rFonts w:ascii="Arial" w:hAnsi="Arial" w:cs="Arial"/>
          <w:sz w:val="24"/>
          <w:szCs w:val="24"/>
          <w:lang w:val="es-ES"/>
        </w:rPr>
      </w:pPr>
      <w:r w:rsidRPr="00F04B01">
        <w:rPr>
          <w:rFonts w:ascii="Arial" w:hAnsi="Arial" w:cs="Arial"/>
          <w:sz w:val="24"/>
          <w:szCs w:val="24"/>
          <w:lang w:val="es-ES"/>
        </w:rPr>
        <w:t xml:space="preserve">Nivel pre-escolar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nuestra comunidad funciona un Jardín de Niños, con el nombre de Jardín de Niños “Profesor Emilio Pérez”. Las iniciadoras de la fundación de este centro fueron las profesoras </w:t>
      </w:r>
      <w:proofErr w:type="spellStart"/>
      <w:r w:rsidRPr="00C35495">
        <w:rPr>
          <w:rFonts w:ascii="Arial" w:hAnsi="Arial" w:cs="Arial"/>
          <w:sz w:val="24"/>
          <w:szCs w:val="24"/>
          <w:lang w:val="es-ES"/>
        </w:rPr>
        <w:t>Mirthala</w:t>
      </w:r>
      <w:proofErr w:type="spellEnd"/>
      <w:r w:rsidRPr="00C35495">
        <w:rPr>
          <w:rFonts w:ascii="Arial" w:hAnsi="Arial" w:cs="Arial"/>
          <w:sz w:val="24"/>
          <w:szCs w:val="24"/>
          <w:lang w:val="es-ES"/>
        </w:rPr>
        <w:t xml:space="preserve"> Martínez y Reina Castillo que a través de la sociedad Pro-Desarrollo Económico y Social de Florida, como principal gestora y con el apoyo de la municipalidad y supervisión departamental de E.P. se llegó a su feliz realización en el año de 1975, participaron activamente en el proyecto los </w:t>
      </w:r>
      <w:proofErr w:type="spellStart"/>
      <w:r w:rsidRPr="00C35495">
        <w:rPr>
          <w:rFonts w:ascii="Arial" w:hAnsi="Arial" w:cs="Arial"/>
          <w:sz w:val="24"/>
          <w:szCs w:val="24"/>
          <w:lang w:val="es-ES"/>
        </w:rPr>
        <w:t>Srs</w:t>
      </w:r>
      <w:proofErr w:type="spellEnd"/>
      <w:r w:rsidRPr="00C35495">
        <w:rPr>
          <w:rFonts w:ascii="Arial" w:hAnsi="Arial" w:cs="Arial"/>
          <w:sz w:val="24"/>
          <w:szCs w:val="24"/>
          <w:lang w:val="es-ES"/>
        </w:rPr>
        <w:t xml:space="preserve">. Miguel Ángel Pérez y el Prof. Miguel Ángel Martínez, cuenta con la organización de padres de familia que colabora con la maestra en actividades relacionadas con el centro educativo y especialmente en la celebración de fechas especiales, fiestas patrias y clausura de labores.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los inicios funciono en el primer local que fue de la escuela Lempira, actualmente tiene su propio edificio que reúne las condiciones pedagógicas para impartir la enseñanza. La primera maestra fue la Prof. Lidia Graciela Araujo, actualmente es la Profesora Cruz Aida Martínez.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el año de 1997 la sociedad de Padres de Familia inició trámites para la adquisición de un predio logrando que los Señores  Arístides Martínez y </w:t>
      </w:r>
      <w:proofErr w:type="spellStart"/>
      <w:r w:rsidRPr="00C35495">
        <w:rPr>
          <w:rFonts w:ascii="Arial" w:hAnsi="Arial" w:cs="Arial"/>
          <w:sz w:val="24"/>
          <w:szCs w:val="24"/>
          <w:lang w:val="es-ES"/>
        </w:rPr>
        <w:t>Arecio</w:t>
      </w:r>
      <w:proofErr w:type="spellEnd"/>
      <w:r w:rsidRPr="00C35495">
        <w:rPr>
          <w:rFonts w:ascii="Arial" w:hAnsi="Arial" w:cs="Arial"/>
          <w:sz w:val="24"/>
          <w:szCs w:val="24"/>
          <w:lang w:val="es-ES"/>
        </w:rPr>
        <w:t xml:space="preserve"> Martínez donaran un terreno logrando que se construyese el edificio propio del jardín de niños.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la comunidad actualmente hay una población de educación pre-básica de 65 alumnos 35 varones y 30 niñas de los cuales pocos asisten al jardín de niños, otros asisten a los centros comunitarios de educación pre-básica y otros entran directamente a primer grado. </w:t>
      </w:r>
    </w:p>
    <w:p w:rsidR="006D0B3C" w:rsidRPr="00015563" w:rsidRDefault="006D0B3C" w:rsidP="00507C9D">
      <w:pPr>
        <w:tabs>
          <w:tab w:val="right" w:pos="11970"/>
        </w:tabs>
        <w:spacing w:after="0" w:line="360" w:lineRule="auto"/>
        <w:ind w:left="720" w:right="-23"/>
        <w:jc w:val="both"/>
        <w:rPr>
          <w:rFonts w:ascii="Arial" w:hAnsi="Arial" w:cs="Arial"/>
          <w:b/>
          <w:sz w:val="24"/>
          <w:szCs w:val="24"/>
          <w:u w:val="single"/>
          <w:lang w:val="es-ES"/>
        </w:rPr>
      </w:pPr>
    </w:p>
    <w:p w:rsidR="006D0B3C" w:rsidRPr="00015563" w:rsidRDefault="006D0B3C" w:rsidP="00507C9D">
      <w:pPr>
        <w:tabs>
          <w:tab w:val="right" w:pos="11970"/>
        </w:tabs>
        <w:spacing w:after="0" w:line="360" w:lineRule="auto"/>
        <w:ind w:left="720" w:right="-23"/>
        <w:rPr>
          <w:rFonts w:ascii="Arial" w:hAnsi="Arial" w:cs="Arial"/>
          <w:b/>
          <w:sz w:val="24"/>
          <w:szCs w:val="24"/>
          <w:lang w:val="es-ES"/>
        </w:rPr>
      </w:pPr>
      <w:r w:rsidRPr="00015563">
        <w:rPr>
          <w:rFonts w:ascii="Arial" w:hAnsi="Arial" w:cs="Arial"/>
          <w:b/>
          <w:sz w:val="24"/>
          <w:szCs w:val="24"/>
          <w:lang w:val="es-ES"/>
        </w:rPr>
        <w:t>Educación Primaria</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La escuela Lempira fue fundada en el año de 1904 a iniciativa de los señores Isabel López y Feliciano López. La escuela inicia labores por acuerdo de la corporación municipal de </w:t>
      </w:r>
      <w:proofErr w:type="spellStart"/>
      <w:r w:rsidRPr="00C35495">
        <w:rPr>
          <w:rFonts w:ascii="Arial" w:hAnsi="Arial" w:cs="Arial"/>
          <w:sz w:val="24"/>
          <w:szCs w:val="24"/>
          <w:lang w:val="es-ES"/>
        </w:rPr>
        <w:t>Opatoro</w:t>
      </w:r>
      <w:proofErr w:type="spellEnd"/>
      <w:r w:rsidRPr="00C35495">
        <w:rPr>
          <w:rFonts w:ascii="Arial" w:hAnsi="Arial" w:cs="Arial"/>
          <w:sz w:val="24"/>
          <w:szCs w:val="24"/>
          <w:lang w:val="es-ES"/>
        </w:rPr>
        <w:t xml:space="preserve"> presidido por don Leocadio López, siendo la primera directora la Prof. Antonia Gámez de la ciudad de </w:t>
      </w:r>
      <w:proofErr w:type="spellStart"/>
      <w:r w:rsidRPr="00C35495">
        <w:rPr>
          <w:rFonts w:ascii="Arial" w:hAnsi="Arial" w:cs="Arial"/>
          <w:sz w:val="24"/>
          <w:szCs w:val="24"/>
          <w:lang w:val="es-ES"/>
        </w:rPr>
        <w:t>Marcala</w:t>
      </w:r>
      <w:proofErr w:type="spellEnd"/>
      <w:r w:rsidRPr="00C35495">
        <w:rPr>
          <w:rFonts w:ascii="Arial" w:hAnsi="Arial" w:cs="Arial"/>
          <w:sz w:val="24"/>
          <w:szCs w:val="24"/>
          <w:lang w:val="es-ES"/>
        </w:rPr>
        <w:t xml:space="preserve">; los primeros días fue atendida por Don Adolfo Martínez Domínguez.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los años de 1961 a 1963 se construyó el actual edificio iniciando labores en el año de 1963 concentrados todos los alumnos en un solo local, siendo la Directora la Prof. </w:t>
      </w:r>
      <w:proofErr w:type="spellStart"/>
      <w:r w:rsidRPr="00C35495">
        <w:rPr>
          <w:rFonts w:ascii="Arial" w:hAnsi="Arial" w:cs="Arial"/>
          <w:sz w:val="24"/>
          <w:szCs w:val="24"/>
          <w:lang w:val="es-ES"/>
        </w:rPr>
        <w:t>Mirthala</w:t>
      </w:r>
      <w:proofErr w:type="spellEnd"/>
      <w:r w:rsidRPr="00C35495">
        <w:rPr>
          <w:rFonts w:ascii="Arial" w:hAnsi="Arial" w:cs="Arial"/>
          <w:sz w:val="24"/>
          <w:szCs w:val="24"/>
          <w:lang w:val="es-ES"/>
        </w:rPr>
        <w:t xml:space="preserve"> Martínez de Pérez y el alcalde municipal Don Fausto López.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La  escuela “Lempira” es atendida por  un director sin grado Prof. Tito Alexis Girón Murillo que desde hace 9 años no se ha presentado a laborar aduciendo que tiene Licencia con total respaldo del Partido Nacional; un Sub-Director, 4 maestras auxiliares y 7 maestros auxiliares. Cuenta con 11 sociedades de Padres de Familia y 11 gobiernos estudiantiles  a nivel de grado y sección y 1 Sociedad de Padres de Familia y 1 Gobierno Escolar a nivel general, equipos de elaboración de merienda donada por el </w:t>
      </w:r>
      <w:r>
        <w:rPr>
          <w:rFonts w:ascii="Arial" w:hAnsi="Arial" w:cs="Arial"/>
          <w:sz w:val="24"/>
          <w:szCs w:val="24"/>
          <w:lang w:val="es-ES"/>
        </w:rPr>
        <w:t xml:space="preserve">Programa Mundial de Alimentos. </w:t>
      </w:r>
    </w:p>
    <w:p w:rsidR="006D0B3C" w:rsidRPr="00C12858"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015563" w:rsidRDefault="006D0B3C" w:rsidP="00507C9D">
      <w:pPr>
        <w:tabs>
          <w:tab w:val="right" w:pos="11970"/>
        </w:tabs>
        <w:spacing w:after="0" w:line="360" w:lineRule="auto"/>
        <w:ind w:left="720" w:right="-23"/>
        <w:jc w:val="both"/>
        <w:rPr>
          <w:rFonts w:ascii="Arial" w:hAnsi="Arial" w:cs="Arial"/>
          <w:b/>
          <w:sz w:val="24"/>
          <w:szCs w:val="24"/>
          <w:lang w:val="es-ES"/>
        </w:rPr>
      </w:pPr>
      <w:r w:rsidRPr="00015563">
        <w:rPr>
          <w:rFonts w:ascii="Arial" w:hAnsi="Arial" w:cs="Arial"/>
          <w:b/>
          <w:sz w:val="24"/>
          <w:szCs w:val="24"/>
          <w:lang w:val="es-ES"/>
        </w:rPr>
        <w:t xml:space="preserve">Educación Media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 El Instituto Polivalente Dr. </w:t>
      </w:r>
      <w:r w:rsidR="009C6C4A" w:rsidRPr="00C35495">
        <w:rPr>
          <w:rFonts w:ascii="Arial" w:hAnsi="Arial" w:cs="Arial"/>
          <w:sz w:val="24"/>
          <w:szCs w:val="24"/>
          <w:lang w:val="es-ES"/>
        </w:rPr>
        <w:t>Adán</w:t>
      </w:r>
      <w:r w:rsidRPr="00C35495">
        <w:rPr>
          <w:rFonts w:ascii="Arial" w:hAnsi="Arial" w:cs="Arial"/>
          <w:sz w:val="24"/>
          <w:szCs w:val="24"/>
          <w:lang w:val="es-ES"/>
        </w:rPr>
        <w:t xml:space="preserve"> Bonilla Contreras, labora con personal calificado de 31 docentes y 7 de servicio civil, dando los servicios de ciclo básico técnico en jornadas diurna y nocturna. Y los Bachilleratos Técnico en Estruc</w:t>
      </w:r>
      <w:r w:rsidR="00EF1CBA">
        <w:rPr>
          <w:rFonts w:ascii="Arial" w:hAnsi="Arial" w:cs="Arial"/>
          <w:sz w:val="24"/>
          <w:szCs w:val="24"/>
          <w:lang w:val="es-ES"/>
        </w:rPr>
        <w:t xml:space="preserve">turas Metálicas y Computación. </w:t>
      </w:r>
    </w:p>
    <w:p w:rsidR="006D0B3C" w:rsidRPr="00C35495"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el año de 1983 se obtiene la primera promoción de alumnos con un total de 32 alumnos. </w:t>
      </w:r>
    </w:p>
    <w:p w:rsidR="006D0B3C" w:rsidRPr="00C12858" w:rsidRDefault="006D0B3C" w:rsidP="00507C9D">
      <w:pPr>
        <w:tabs>
          <w:tab w:val="right" w:pos="11970"/>
        </w:tabs>
        <w:spacing w:after="0" w:line="360" w:lineRule="auto"/>
        <w:ind w:left="720" w:right="-23"/>
        <w:jc w:val="both"/>
        <w:rPr>
          <w:rFonts w:ascii="Arial" w:hAnsi="Arial" w:cs="Arial"/>
          <w:sz w:val="24"/>
          <w:szCs w:val="24"/>
          <w:lang w:val="es-ES"/>
        </w:rPr>
      </w:pPr>
      <w:r w:rsidRPr="00C35495">
        <w:rPr>
          <w:rFonts w:ascii="Arial" w:hAnsi="Arial" w:cs="Arial"/>
          <w:sz w:val="24"/>
          <w:szCs w:val="24"/>
          <w:lang w:val="es-ES"/>
        </w:rPr>
        <w:t xml:space="preserve">En el año de 1985 se logra la oficialización del Colegio por </w:t>
      </w:r>
      <w:r>
        <w:rPr>
          <w:rFonts w:ascii="Arial" w:hAnsi="Arial" w:cs="Arial"/>
          <w:sz w:val="24"/>
          <w:szCs w:val="24"/>
          <w:lang w:val="es-ES"/>
        </w:rPr>
        <w:t xml:space="preserve">acuerdo N° 02 de febrero 1985. </w:t>
      </w:r>
    </w:p>
    <w:p w:rsidR="006D0B3C" w:rsidRPr="00EF1CBA" w:rsidRDefault="00EF1CBA" w:rsidP="00507C9D">
      <w:pPr>
        <w:tabs>
          <w:tab w:val="left" w:pos="6018"/>
          <w:tab w:val="right" w:pos="11970"/>
        </w:tabs>
        <w:spacing w:line="360" w:lineRule="auto"/>
        <w:ind w:left="720" w:right="-23"/>
        <w:rPr>
          <w:rFonts w:ascii="Arial" w:hAnsi="Arial" w:cs="Arial"/>
          <w:b/>
          <w:sz w:val="24"/>
          <w:szCs w:val="24"/>
          <w:lang w:val="es-CR"/>
        </w:rPr>
      </w:pPr>
      <w:r w:rsidRPr="00194FE5">
        <w:rPr>
          <w:lang w:val="es-ES"/>
        </w:rPr>
        <w:t>Datos tomados de la Monografía de Florida Realizada en el año 2011</w:t>
      </w:r>
    </w:p>
    <w:p w:rsidR="006D0B3C" w:rsidRPr="00C4283B" w:rsidRDefault="006D0B3C" w:rsidP="00507C9D">
      <w:pPr>
        <w:tabs>
          <w:tab w:val="right" w:pos="11970"/>
        </w:tabs>
        <w:spacing w:line="360" w:lineRule="auto"/>
        <w:ind w:left="720" w:right="-23"/>
        <w:jc w:val="center"/>
        <w:rPr>
          <w:rFonts w:ascii="Arial" w:hAnsi="Arial" w:cs="Arial"/>
          <w:b/>
          <w:sz w:val="28"/>
          <w:szCs w:val="28"/>
          <w:lang w:val="es-ES"/>
        </w:rPr>
      </w:pPr>
      <w:r w:rsidRPr="00C4283B">
        <w:rPr>
          <w:rFonts w:ascii="Arial" w:hAnsi="Arial" w:cs="Arial"/>
          <w:b/>
          <w:sz w:val="28"/>
          <w:szCs w:val="28"/>
          <w:lang w:val="es-ES"/>
        </w:rPr>
        <w:t xml:space="preserve">2.3. Proyecto casas Populorum </w:t>
      </w:r>
      <w:proofErr w:type="spellStart"/>
      <w:r w:rsidRPr="00C4283B">
        <w:rPr>
          <w:rFonts w:ascii="Arial" w:hAnsi="Arial" w:cs="Arial"/>
          <w:b/>
          <w:sz w:val="28"/>
          <w:szCs w:val="28"/>
          <w:lang w:val="es-ES"/>
        </w:rPr>
        <w:t>Progressio</w:t>
      </w:r>
      <w:proofErr w:type="spellEnd"/>
    </w:p>
    <w:p w:rsidR="006D0B3C" w:rsidRPr="00C632AA" w:rsidRDefault="006D0B3C" w:rsidP="00507C9D">
      <w:pPr>
        <w:tabs>
          <w:tab w:val="right" w:pos="11970"/>
        </w:tabs>
        <w:spacing w:line="360" w:lineRule="auto"/>
        <w:ind w:left="720" w:right="-23"/>
        <w:jc w:val="both"/>
        <w:rPr>
          <w:rFonts w:ascii="Arial" w:hAnsi="Arial" w:cs="Arial"/>
          <w:sz w:val="24"/>
          <w:szCs w:val="24"/>
          <w:lang w:val="es-ES"/>
        </w:rPr>
      </w:pPr>
      <w:r w:rsidRPr="00C632AA">
        <w:rPr>
          <w:rFonts w:ascii="Arial" w:hAnsi="Arial" w:cs="Arial"/>
          <w:sz w:val="24"/>
          <w:szCs w:val="24"/>
          <w:lang w:val="es-ES"/>
        </w:rPr>
        <w:t xml:space="preserve">Actualmente en la región de  La Paz operan  dos Casas  Populorum  las cuales se encuentran ubicadas en el departamento de la Paz,  la primera en   el municipio de Márcala  con el nombre de ¨Casa Populorum </w:t>
      </w:r>
      <w:proofErr w:type="spellStart"/>
      <w:r w:rsidRPr="00C632AA">
        <w:rPr>
          <w:rFonts w:ascii="Arial" w:hAnsi="Arial" w:cs="Arial"/>
          <w:sz w:val="24"/>
          <w:szCs w:val="24"/>
          <w:lang w:val="es-ES"/>
        </w:rPr>
        <w:t>Progressio</w:t>
      </w:r>
      <w:proofErr w:type="spellEnd"/>
      <w:r w:rsidRPr="00C632AA">
        <w:rPr>
          <w:rFonts w:ascii="Arial" w:hAnsi="Arial" w:cs="Arial"/>
          <w:sz w:val="24"/>
          <w:szCs w:val="24"/>
          <w:lang w:val="es-ES"/>
        </w:rPr>
        <w:t xml:space="preserve"> Santa María de la Paz¨ la que beneficia  a 23 jóvenes, la segunda en el municipio de La Florida  con el nombre de ¨San José Obrero ¨ de la cual se benefician 14 jóvenes, todos </w:t>
      </w:r>
      <w:r>
        <w:rPr>
          <w:rFonts w:ascii="Arial" w:hAnsi="Arial" w:cs="Arial"/>
          <w:sz w:val="24"/>
          <w:szCs w:val="24"/>
          <w:lang w:val="es-ES"/>
        </w:rPr>
        <w:t xml:space="preserve">son </w:t>
      </w:r>
      <w:r w:rsidRPr="00C632AA">
        <w:rPr>
          <w:rFonts w:ascii="Arial" w:hAnsi="Arial" w:cs="Arial"/>
          <w:sz w:val="24"/>
          <w:szCs w:val="24"/>
          <w:lang w:val="es-ES"/>
        </w:rPr>
        <w:t xml:space="preserve">procedentes de los diversos departamentos de Honduras entre ellos Copan, Francisco Morazán, La Paz, El Paraíso, La </w:t>
      </w:r>
      <w:proofErr w:type="spellStart"/>
      <w:r w:rsidRPr="00C632AA">
        <w:rPr>
          <w:rFonts w:ascii="Arial" w:hAnsi="Arial" w:cs="Arial"/>
          <w:sz w:val="24"/>
          <w:szCs w:val="24"/>
          <w:lang w:val="es-ES"/>
        </w:rPr>
        <w:t>Mosquitia</w:t>
      </w:r>
      <w:proofErr w:type="spellEnd"/>
      <w:r w:rsidRPr="00C632AA">
        <w:rPr>
          <w:rFonts w:ascii="Arial" w:hAnsi="Arial" w:cs="Arial"/>
          <w:sz w:val="24"/>
          <w:szCs w:val="24"/>
          <w:lang w:val="es-ES"/>
        </w:rPr>
        <w:t>, Lempira.</w:t>
      </w:r>
    </w:p>
    <w:p w:rsidR="006D0B3C" w:rsidRPr="00C632AA" w:rsidRDefault="006D0B3C" w:rsidP="00507C9D">
      <w:pPr>
        <w:tabs>
          <w:tab w:val="right" w:pos="11970"/>
        </w:tabs>
        <w:spacing w:line="360" w:lineRule="auto"/>
        <w:ind w:left="720" w:right="-23"/>
        <w:jc w:val="both"/>
        <w:rPr>
          <w:rFonts w:ascii="Arial" w:hAnsi="Arial" w:cs="Arial"/>
          <w:sz w:val="24"/>
          <w:szCs w:val="24"/>
          <w:lang w:val="es-ES"/>
        </w:rPr>
      </w:pPr>
      <w:r w:rsidRPr="00C632AA">
        <w:rPr>
          <w:rFonts w:ascii="Arial" w:hAnsi="Arial" w:cs="Arial"/>
          <w:sz w:val="24"/>
          <w:szCs w:val="24"/>
          <w:lang w:val="es-ES"/>
        </w:rPr>
        <w:t>Los jóvenes que habitan en cada una de las casas son encargados del funcionamiento de la misma, en las cuales desarrollan proyectos de fincas, siembras de Hortalizas, crianza de Cerdos, Gallinas, Peces. Son encargados de realizar todas las actividades higiénicas, alimenticias, y sobre todo de cumplir con su proceso educativo en los diferentes institutos de la zona  al igual que con exámenes de primaria establecidos en la casa, capacitaciones y efectuar un tiempo religioso cada día.</w:t>
      </w:r>
    </w:p>
    <w:p w:rsidR="006D0B3C" w:rsidRPr="00C632AA" w:rsidRDefault="006D0B3C" w:rsidP="00507C9D">
      <w:pPr>
        <w:tabs>
          <w:tab w:val="right" w:pos="11970"/>
        </w:tabs>
        <w:spacing w:line="360" w:lineRule="auto"/>
        <w:ind w:left="720" w:right="-23"/>
        <w:jc w:val="both"/>
        <w:rPr>
          <w:rFonts w:ascii="Arial" w:hAnsi="Arial" w:cs="Arial"/>
          <w:sz w:val="24"/>
          <w:szCs w:val="24"/>
          <w:lang w:val="es-ES"/>
        </w:rPr>
      </w:pPr>
      <w:r w:rsidRPr="00C632AA">
        <w:rPr>
          <w:rFonts w:ascii="Arial" w:hAnsi="Arial" w:cs="Arial"/>
          <w:sz w:val="24"/>
          <w:szCs w:val="24"/>
          <w:lang w:val="es-ES"/>
        </w:rPr>
        <w:t>Las casas se mantienen organizadas por medio de coordinadores de comités de aseo, cocina, administración, bodega, Hortalizas, fincas, gallineros, todos y cada uno de los jóvenes forma parte de la coordinación de los comités, existe un coordinador general quien es el encargado de la eficacia de los comités.</w:t>
      </w:r>
    </w:p>
    <w:p w:rsidR="006D0B3C" w:rsidRPr="00C632AA" w:rsidRDefault="006D0B3C" w:rsidP="00507C9D">
      <w:pPr>
        <w:tabs>
          <w:tab w:val="right" w:pos="11970"/>
        </w:tabs>
        <w:spacing w:line="360" w:lineRule="auto"/>
        <w:ind w:left="720" w:right="-23"/>
        <w:jc w:val="both"/>
        <w:rPr>
          <w:rFonts w:ascii="Arial" w:hAnsi="Arial" w:cs="Arial"/>
          <w:sz w:val="24"/>
          <w:szCs w:val="24"/>
          <w:lang w:val="es-ES"/>
        </w:rPr>
      </w:pPr>
      <w:r w:rsidRPr="00C632AA">
        <w:rPr>
          <w:rFonts w:ascii="Arial" w:hAnsi="Arial" w:cs="Arial"/>
          <w:sz w:val="24"/>
          <w:szCs w:val="24"/>
          <w:lang w:val="es-ES"/>
        </w:rPr>
        <w:t>Los jóvenes estudian diferentes carreras de diversificado como ser bachillerato en agronomía, Salud, bachillerato técnico profesional y finanzas.</w:t>
      </w: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Pr="00596DD4" w:rsidRDefault="006D0B3C" w:rsidP="00507C9D">
      <w:pPr>
        <w:tabs>
          <w:tab w:val="left" w:pos="6018"/>
          <w:tab w:val="right" w:pos="11970"/>
        </w:tabs>
        <w:spacing w:line="360" w:lineRule="auto"/>
        <w:ind w:right="-23"/>
        <w:rPr>
          <w:lang w:val="es-ES"/>
        </w:rPr>
      </w:pPr>
    </w:p>
    <w:p w:rsidR="006D0B3C" w:rsidRPr="00756EC5" w:rsidRDefault="006D0B3C" w:rsidP="00507C9D">
      <w:pPr>
        <w:tabs>
          <w:tab w:val="right" w:pos="11970"/>
        </w:tabs>
        <w:spacing w:line="360" w:lineRule="auto"/>
        <w:ind w:left="720" w:right="-23"/>
        <w:rPr>
          <w:rFonts w:ascii="Arial" w:hAnsi="Arial" w:cs="Arial"/>
          <w:b/>
          <w:sz w:val="24"/>
          <w:szCs w:val="24"/>
          <w:lang w:val="es-CR"/>
        </w:rPr>
        <w:sectPr w:rsidR="006D0B3C" w:rsidRPr="00756EC5" w:rsidSect="000225DF">
          <w:type w:val="continuous"/>
          <w:pgSz w:w="14600" w:h="15840" w:code="1"/>
          <w:pgMar w:top="1417" w:right="1701" w:bottom="1417" w:left="1701" w:header="709" w:footer="709" w:gutter="284"/>
          <w:cols w:space="332"/>
          <w:titlePg/>
          <w:docGrid w:linePitch="360"/>
        </w:sectPr>
      </w:pPr>
    </w:p>
    <w:p w:rsidR="006D0B3C" w:rsidRDefault="006D0B3C" w:rsidP="00507C9D">
      <w:pPr>
        <w:tabs>
          <w:tab w:val="left" w:pos="6018"/>
          <w:tab w:val="right" w:pos="11970"/>
        </w:tabs>
        <w:spacing w:line="360" w:lineRule="auto"/>
        <w:ind w:left="720" w:right="-23"/>
        <w:rPr>
          <w:rFonts w:ascii="Arial" w:hAnsi="Arial" w:cs="Arial"/>
          <w:b/>
          <w:sz w:val="24"/>
          <w:szCs w:val="24"/>
          <w:lang w:val="es-CR"/>
        </w:rPr>
      </w:pPr>
    </w:p>
    <w:p w:rsidR="006D0B3C" w:rsidRDefault="006D0B3C" w:rsidP="00507C9D">
      <w:pPr>
        <w:tabs>
          <w:tab w:val="left" w:pos="6018"/>
          <w:tab w:val="right" w:pos="11970"/>
        </w:tabs>
        <w:spacing w:line="360" w:lineRule="auto"/>
        <w:ind w:left="720" w:right="-23"/>
        <w:rPr>
          <w:rFonts w:ascii="Arial" w:hAnsi="Arial" w:cs="Arial"/>
          <w:b/>
          <w:sz w:val="24"/>
          <w:szCs w:val="24"/>
          <w:lang w:val="es-CR"/>
        </w:rPr>
      </w:pPr>
    </w:p>
    <w:p w:rsidR="006D0B3C" w:rsidRDefault="006D0B3C" w:rsidP="00507C9D">
      <w:pPr>
        <w:tabs>
          <w:tab w:val="left" w:pos="6018"/>
          <w:tab w:val="right" w:pos="11970"/>
        </w:tabs>
        <w:spacing w:line="360" w:lineRule="auto"/>
        <w:ind w:left="720" w:right="-23"/>
        <w:rPr>
          <w:rFonts w:ascii="Arial" w:hAnsi="Arial" w:cs="Arial"/>
          <w:b/>
          <w:sz w:val="24"/>
          <w:szCs w:val="24"/>
          <w:lang w:val="es-CR"/>
        </w:rPr>
      </w:pPr>
    </w:p>
    <w:p w:rsidR="00FE0DDF" w:rsidRDefault="00FE0DDF" w:rsidP="00507C9D">
      <w:pPr>
        <w:tabs>
          <w:tab w:val="left" w:pos="6018"/>
          <w:tab w:val="right" w:pos="11970"/>
        </w:tabs>
        <w:spacing w:line="360" w:lineRule="auto"/>
        <w:ind w:left="720" w:right="-23"/>
        <w:rPr>
          <w:rFonts w:ascii="Arial" w:hAnsi="Arial" w:cs="Arial"/>
          <w:b/>
          <w:sz w:val="24"/>
          <w:szCs w:val="24"/>
          <w:lang w:val="es-CR"/>
        </w:rPr>
      </w:pPr>
    </w:p>
    <w:p w:rsidR="006D0B3C" w:rsidRDefault="006D0B3C" w:rsidP="00507C9D">
      <w:pPr>
        <w:tabs>
          <w:tab w:val="left" w:pos="6018"/>
          <w:tab w:val="right" w:pos="11970"/>
        </w:tabs>
        <w:spacing w:line="360" w:lineRule="auto"/>
        <w:ind w:left="720" w:right="-23"/>
        <w:rPr>
          <w:rFonts w:ascii="Arial" w:hAnsi="Arial" w:cs="Arial"/>
          <w:b/>
          <w:sz w:val="24"/>
          <w:szCs w:val="24"/>
          <w:lang w:val="es-CR"/>
        </w:rPr>
      </w:pPr>
    </w:p>
    <w:p w:rsidR="006D0B3C" w:rsidRDefault="006D0B3C" w:rsidP="00507C9D">
      <w:pPr>
        <w:tabs>
          <w:tab w:val="left" w:pos="6018"/>
          <w:tab w:val="right" w:pos="11970"/>
        </w:tabs>
        <w:spacing w:line="360" w:lineRule="auto"/>
        <w:ind w:left="720" w:right="-23"/>
        <w:rPr>
          <w:rFonts w:ascii="Arial" w:hAnsi="Arial" w:cs="Arial"/>
          <w:b/>
          <w:sz w:val="24"/>
          <w:szCs w:val="24"/>
          <w:lang w:val="es-CR"/>
        </w:rPr>
      </w:pPr>
    </w:p>
    <w:p w:rsidR="006D0B3C" w:rsidRDefault="006D0B3C" w:rsidP="00507C9D">
      <w:pPr>
        <w:tabs>
          <w:tab w:val="left" w:pos="6018"/>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FE0DDF" w:rsidRPr="00B5476B" w:rsidRDefault="001D0B91" w:rsidP="00FE0DDF">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 id="WordArt 3" o:spid="_x0000_s1033"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" filled="f" stroked="f">
            <o:lock v:ext="edit" shapetype="t"/>
            <v:textbox style="mso-fit-shape-to-text:t">
              <w:txbxContent>
                <w:p w:rsidR="006B44DA" w:rsidRDefault="006B44DA" w:rsidP="00FE0DDF">
                  <w:pPr>
                    <w:pStyle w:val="NormalWeb"/>
                    <w:spacing w:before="0" w:beforeAutospacing="0" w:after="0" w:afterAutospacing="0"/>
                    <w:jc w:val="center"/>
                  </w:pPr>
                  <w:r>
                    <w:rPr>
                      <w:rFonts w:ascii="Impact" w:hAnsi="Impact"/>
                      <w:color w:val="000000"/>
                      <w:sz w:val="72"/>
                      <w:szCs w:val="72"/>
                    </w:rPr>
                    <w:t>Capítulo III</w:t>
                  </w:r>
                </w:p>
              </w:txbxContent>
            </v:textbox>
            <w10:wrap type="none"/>
            <w10:anchorlock/>
          </v:shape>
        </w:pict>
      </w:r>
    </w:p>
    <w:p w:rsidR="00FE0DDF" w:rsidRPr="00B5476B" w:rsidRDefault="00FE0DDF" w:rsidP="00FE0DDF">
      <w:pPr>
        <w:tabs>
          <w:tab w:val="right" w:pos="11970"/>
        </w:tabs>
        <w:spacing w:line="360" w:lineRule="auto"/>
        <w:ind w:left="1440" w:right="1440"/>
        <w:jc w:val="center"/>
        <w:rPr>
          <w:rFonts w:ascii="Arial" w:hAnsi="Arial" w:cs="Arial"/>
          <w:b/>
          <w:sz w:val="28"/>
          <w:szCs w:val="28"/>
          <w:lang w:val="es-CR"/>
        </w:rPr>
      </w:pPr>
      <w:r w:rsidRPr="00B5476B">
        <w:rPr>
          <w:rFonts w:ascii="Arial" w:hAnsi="Arial" w:cs="Arial"/>
          <w:b/>
          <w:sz w:val="28"/>
          <w:szCs w:val="28"/>
          <w:lang w:val="es-CR"/>
        </w:rPr>
        <w:t>Perspectiva Conceptual</w:t>
      </w: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right="-23"/>
        <w:jc w:val="both"/>
        <w:rPr>
          <w:rFonts w:ascii="Arial" w:hAnsi="Arial" w:cs="Arial"/>
          <w:sz w:val="24"/>
          <w:szCs w:val="24"/>
          <w:lang w:val="es-CR"/>
        </w:rPr>
      </w:pPr>
    </w:p>
    <w:p w:rsidR="006D0B3C" w:rsidRDefault="006D0B3C" w:rsidP="00507C9D">
      <w:pPr>
        <w:tabs>
          <w:tab w:val="right" w:pos="11970"/>
        </w:tabs>
        <w:spacing w:line="360" w:lineRule="auto"/>
        <w:ind w:right="-23"/>
        <w:jc w:val="both"/>
        <w:rPr>
          <w:rFonts w:ascii="Arial" w:hAnsi="Arial" w:cs="Arial"/>
          <w:sz w:val="24"/>
          <w:szCs w:val="24"/>
          <w:lang w:val="es-CR"/>
        </w:rPr>
      </w:pPr>
    </w:p>
    <w:p w:rsidR="006D0B3C" w:rsidRPr="008B7537"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 xml:space="preserve">La perspectiva conceptual es el contenido teórico basado en un Enfoque de Derechos que sustenta al informe, este consiste en diferentes temas los cuales tienen que ser manejados por las y los Trabajadores Sociales con el objetivo de conocer más la realidad en que se vive desde perspectivas teóricas de autores de las ciencias sociales </w:t>
      </w:r>
      <w:r w:rsidRPr="008B7537">
        <w:rPr>
          <w:rFonts w:ascii="Arial" w:hAnsi="Arial" w:cs="Arial"/>
          <w:sz w:val="24"/>
          <w:szCs w:val="24"/>
          <w:lang w:val="es-CR"/>
        </w:rPr>
        <w:t>y organismos internacionales que se han especializado en los temas.</w:t>
      </w:r>
    </w:p>
    <w:p w:rsidR="006D0B3C" w:rsidRDefault="006D0B3C" w:rsidP="00507C9D">
      <w:pPr>
        <w:tabs>
          <w:tab w:val="right" w:pos="11970"/>
        </w:tabs>
        <w:spacing w:line="360" w:lineRule="auto"/>
        <w:ind w:left="720" w:right="-23"/>
        <w:jc w:val="both"/>
        <w:rPr>
          <w:rFonts w:ascii="Arial" w:hAnsi="Arial" w:cs="Arial"/>
          <w:sz w:val="24"/>
          <w:szCs w:val="24"/>
          <w:lang w:val="es-CR"/>
        </w:rPr>
      </w:pPr>
      <w:r w:rsidRPr="008B7537">
        <w:rPr>
          <w:rFonts w:ascii="Arial" w:hAnsi="Arial" w:cs="Arial"/>
          <w:sz w:val="24"/>
          <w:szCs w:val="24"/>
          <w:lang w:val="es-CR"/>
        </w:rPr>
        <w:t>Los temas están div</w:t>
      </w:r>
      <w:r>
        <w:rPr>
          <w:rFonts w:ascii="Arial" w:hAnsi="Arial" w:cs="Arial"/>
          <w:sz w:val="24"/>
          <w:szCs w:val="24"/>
          <w:lang w:val="es-CR"/>
        </w:rPr>
        <w:t xml:space="preserve">ididos de la siguiente manera: </w:t>
      </w:r>
      <w:r w:rsidRPr="008B7537">
        <w:rPr>
          <w:rFonts w:ascii="Arial" w:hAnsi="Arial" w:cs="Arial"/>
          <w:sz w:val="24"/>
          <w:szCs w:val="24"/>
          <w:lang w:val="es-CR"/>
        </w:rPr>
        <w:t xml:space="preserve">Pobreza y Exclusión Social, Niñez, Juventud y Riesgo Social </w:t>
      </w:r>
      <w:r>
        <w:rPr>
          <w:rFonts w:ascii="Arial" w:hAnsi="Arial" w:cs="Arial"/>
          <w:sz w:val="24"/>
          <w:szCs w:val="24"/>
          <w:lang w:val="es-CR"/>
        </w:rPr>
        <w:t xml:space="preserve">Educación, </w:t>
      </w:r>
      <w:r w:rsidRPr="008B7537">
        <w:rPr>
          <w:rFonts w:ascii="Arial" w:hAnsi="Arial" w:cs="Arial"/>
          <w:sz w:val="24"/>
          <w:szCs w:val="24"/>
          <w:lang w:val="es-CR"/>
        </w:rPr>
        <w:t>Capacitación y Metodologías de Intervención</w:t>
      </w:r>
      <w:r>
        <w:rPr>
          <w:rFonts w:ascii="Arial" w:hAnsi="Arial" w:cs="Arial"/>
          <w:sz w:val="24"/>
          <w:szCs w:val="24"/>
          <w:lang w:val="es-CR"/>
        </w:rPr>
        <w:t>.</w:t>
      </w: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Pr="000E149E" w:rsidRDefault="006D0B3C" w:rsidP="00507C9D">
      <w:pPr>
        <w:pStyle w:val="Prrafodelista"/>
        <w:numPr>
          <w:ilvl w:val="1"/>
          <w:numId w:val="59"/>
        </w:numPr>
        <w:tabs>
          <w:tab w:val="right" w:pos="11970"/>
        </w:tabs>
        <w:autoSpaceDE w:val="0"/>
        <w:autoSpaceDN w:val="0"/>
        <w:adjustRightInd w:val="0"/>
        <w:spacing w:after="0" w:line="360" w:lineRule="auto"/>
        <w:ind w:left="1800" w:right="-23"/>
        <w:jc w:val="both"/>
        <w:rPr>
          <w:rFonts w:ascii="Arial" w:hAnsi="Arial" w:cs="Arial"/>
          <w:b/>
          <w:bCs/>
          <w:sz w:val="28"/>
          <w:szCs w:val="28"/>
          <w:lang w:val="es-ES"/>
        </w:rPr>
      </w:pPr>
      <w:r w:rsidRPr="000E149E">
        <w:rPr>
          <w:rFonts w:ascii="Arial" w:hAnsi="Arial" w:cs="Arial"/>
          <w:b/>
          <w:bCs/>
          <w:sz w:val="28"/>
          <w:szCs w:val="28"/>
          <w:lang w:val="es-ES"/>
        </w:rPr>
        <w:t>El enfoque de derechos en niñez y adolescencia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En el ámbito del Enfoque de Derechos en la Niñez y la adolescencia, </w:t>
      </w:r>
      <w:r w:rsidR="009C6C4A" w:rsidRPr="005041A1">
        <w:rPr>
          <w:rFonts w:ascii="Arial" w:hAnsi="Arial" w:cs="Arial"/>
          <w:sz w:val="24"/>
          <w:szCs w:val="24"/>
          <w:lang w:val="es-ES"/>
        </w:rPr>
        <w:t>UNICEF (</w:t>
      </w:r>
      <w:r w:rsidRPr="005041A1">
        <w:rPr>
          <w:rFonts w:ascii="Arial" w:hAnsi="Arial" w:cs="Arial"/>
          <w:sz w:val="24"/>
          <w:szCs w:val="24"/>
          <w:lang w:val="es-ES"/>
        </w:rPr>
        <w:t>1999) señala dos fuentes: la Doctrina de Derechos Humanos y el Enfoque de</w:t>
      </w:r>
      <w:r w:rsidR="0057055D">
        <w:rPr>
          <w:rFonts w:ascii="Arial" w:hAnsi="Arial" w:cs="Arial"/>
          <w:sz w:val="24"/>
          <w:szCs w:val="24"/>
          <w:lang w:val="es-ES"/>
        </w:rPr>
        <w:t xml:space="preserve"> </w:t>
      </w:r>
      <w:r w:rsidRPr="005041A1">
        <w:rPr>
          <w:rFonts w:ascii="Arial" w:hAnsi="Arial" w:cs="Arial"/>
          <w:sz w:val="24"/>
          <w:szCs w:val="24"/>
          <w:lang w:val="es-ES"/>
        </w:rPr>
        <w:t>Niñez. Si bien algunos autores y organismos conciben estas fuentes como contradictorias, otros señalan que, en “términos de acción política no existe una contraposición y que en el ámbito de la factibilidad en que se encuentra la lucha por el reconocimiento de los niños y niñas como sujetos, esa discusión no pareciera ser tan relevante” (UNICEF, 1999:16), posición que en nuestro caso particular es compartida. Interesa particularmente destacar que -ambas fuentes- (de las que se describirán sus principales planteamientos) concuerdan en que el reconocimiento de los derechos humanos y la relación entre el sujeto y la sociedad deben ir más allá de lo jurídico.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Considerando que la Convención sobre los Derechos del Niño (CDN) es un marco fundamental en lo que se refiere al enfoque de derechos en niñez y adolescencia, se incluye también la descripción de los aspectos esenciales que establecen en ella.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Aparte de las fuentes mencionadas, se analizan tres perspectivas importantes integradas en este enfoque, a saber: la socioeconómica, la de género y la generacional.</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r w:rsidRPr="005041A1">
        <w:rPr>
          <w:rFonts w:ascii="Arial" w:hAnsi="Arial" w:cs="Arial"/>
          <w:b/>
          <w:bCs/>
          <w:sz w:val="24"/>
          <w:szCs w:val="24"/>
          <w:lang w:val="es-ES"/>
        </w:rPr>
        <w:t>a-. Sus</w:t>
      </w:r>
      <w:r>
        <w:rPr>
          <w:rFonts w:ascii="Arial" w:hAnsi="Arial" w:cs="Arial"/>
          <w:b/>
          <w:bCs/>
          <w:sz w:val="24"/>
          <w:szCs w:val="24"/>
          <w:lang w:val="es-ES"/>
        </w:rPr>
        <w:t xml:space="preserve"> F</w:t>
      </w:r>
      <w:r w:rsidRPr="005041A1">
        <w:rPr>
          <w:rFonts w:ascii="Arial" w:hAnsi="Arial" w:cs="Arial"/>
          <w:b/>
          <w:bCs/>
          <w:sz w:val="24"/>
          <w:szCs w:val="24"/>
          <w:lang w:val="es-ES"/>
        </w:rPr>
        <w:t>uentes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Son fuentes del enfoque de derechos en la niñez y la adolescencia: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1. </w:t>
      </w:r>
      <w:r w:rsidRPr="005041A1">
        <w:rPr>
          <w:rFonts w:ascii="Arial" w:hAnsi="Arial" w:cs="Arial"/>
          <w:sz w:val="24"/>
          <w:szCs w:val="24"/>
          <w:lang w:val="es-ES"/>
        </w:rPr>
        <w:t>La doctrina de los Derechos Humanos,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2. </w:t>
      </w:r>
      <w:r w:rsidRPr="005041A1">
        <w:rPr>
          <w:rFonts w:ascii="Arial" w:hAnsi="Arial" w:cs="Arial"/>
          <w:sz w:val="24"/>
          <w:szCs w:val="24"/>
          <w:lang w:val="es-ES"/>
        </w:rPr>
        <w:t>El Enfoque de Niñez y Adolescencia y,</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3. </w:t>
      </w:r>
      <w:r w:rsidRPr="005041A1">
        <w:rPr>
          <w:rFonts w:ascii="Arial" w:hAnsi="Arial" w:cs="Arial"/>
          <w:sz w:val="24"/>
          <w:szCs w:val="24"/>
          <w:lang w:val="es-ES"/>
        </w:rPr>
        <w:t>La Convención sobre los Derechos del Niño.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r w:rsidRPr="005041A1">
        <w:rPr>
          <w:rFonts w:ascii="Arial" w:hAnsi="Arial" w:cs="Arial"/>
          <w:sz w:val="24"/>
          <w:szCs w:val="24"/>
          <w:lang w:val="es-ES"/>
        </w:rPr>
        <w:t xml:space="preserve">1. </w:t>
      </w:r>
      <w:r w:rsidRPr="005041A1">
        <w:rPr>
          <w:rFonts w:ascii="Arial" w:hAnsi="Arial" w:cs="Arial"/>
          <w:b/>
          <w:bCs/>
          <w:sz w:val="24"/>
          <w:szCs w:val="24"/>
          <w:lang w:val="es-ES"/>
        </w:rPr>
        <w:t>Planteamientos básicos de la Doctrina de Derechos Humanos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a) Los derechos humanos son un atributo de la persona como tal, son consustanciales a la persona y por tanto, son un ámbito constitutivo de la persona humana, como lo es la biológica y la psicológica.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b) Establece tres principios fundamentales que prefiguran una sociedad formada por personas plenamente integradas en la vida social. Dichos principios son:</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 </w:t>
      </w:r>
      <w:r w:rsidRPr="005041A1">
        <w:rPr>
          <w:rFonts w:ascii="Arial" w:hAnsi="Arial" w:cs="Arial"/>
          <w:b/>
          <w:bCs/>
          <w:i/>
          <w:iCs/>
          <w:sz w:val="24"/>
          <w:szCs w:val="24"/>
          <w:lang w:val="es-ES"/>
        </w:rPr>
        <w:t>La indivisibilidad</w:t>
      </w:r>
      <w:r w:rsidRPr="005041A1">
        <w:rPr>
          <w:rFonts w:ascii="Arial" w:hAnsi="Arial" w:cs="Arial"/>
          <w:sz w:val="24"/>
          <w:szCs w:val="24"/>
          <w:lang w:val="es-ES"/>
        </w:rPr>
        <w:t>: se refiere a que todos los derechos deben ser reconocidos en su dimensión totalizadora, en su carácter de fundamentales para el desarrollo integral y pleno de la persona.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 </w:t>
      </w:r>
      <w:r w:rsidRPr="005041A1">
        <w:rPr>
          <w:rFonts w:ascii="Arial" w:hAnsi="Arial" w:cs="Arial"/>
          <w:b/>
          <w:bCs/>
          <w:i/>
          <w:iCs/>
          <w:sz w:val="24"/>
          <w:szCs w:val="24"/>
          <w:lang w:val="es-ES"/>
        </w:rPr>
        <w:t>La integralidad</w:t>
      </w:r>
      <w:r w:rsidRPr="005041A1">
        <w:rPr>
          <w:rFonts w:ascii="Arial" w:hAnsi="Arial" w:cs="Arial"/>
          <w:sz w:val="24"/>
          <w:szCs w:val="24"/>
          <w:lang w:val="es-ES"/>
        </w:rPr>
        <w:t>: se refiere a que todos los derechos están ligados unos a otros, están interrelacionados, son interdependientes, se inciden entre sí, por lo que todos tienen la misma jerarquía o igual nivel de importancia.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Por su parte, es importante destacar que para el caso de las personas menores de edad, éstas son sujetos de los mismos derechos que las personas adultas, a los que además se adicionan los derechos específicos que les son inherentes en su condición de niñas, niños y adolescentes.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 </w:t>
      </w:r>
      <w:r w:rsidRPr="005041A1">
        <w:rPr>
          <w:rFonts w:ascii="Arial" w:hAnsi="Arial" w:cs="Arial"/>
          <w:b/>
          <w:bCs/>
          <w:i/>
          <w:iCs/>
          <w:sz w:val="24"/>
          <w:szCs w:val="24"/>
          <w:lang w:val="es-ES"/>
        </w:rPr>
        <w:t>La universalidad</w:t>
      </w:r>
      <w:r w:rsidRPr="005041A1">
        <w:rPr>
          <w:rFonts w:ascii="Arial" w:hAnsi="Arial" w:cs="Arial"/>
          <w:sz w:val="24"/>
          <w:szCs w:val="24"/>
          <w:lang w:val="es-ES"/>
        </w:rPr>
        <w:t>: se refiere a que los derechos deben abarcar a todas las personas, sin exclusión alguna. Todas las personas tienen derechos y obligaciones.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c) Los derechos son reconocidos por leyes y convenciones, pero no son creados por ellas. Los instrumentos jurídicos plasman los mecanismos para su exigibilidad y cumplimiento.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d) Los derechos son visualizados como una ideología o una ética que debe determinar e impulsar la vida social: deben ser práctica cotidiana aunque se expresen en reglas producto del reconocimiento recíproco de los derechos y obligaciones de todas las personas. El Estado, las instituciones públicas y privadas, la comunidad, la familia y cada persona se ven comprometidas en su cumplimiento.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e) Los derechos humanos, son además: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inviolables y - siendo reconocidos por las leyes como atributos inherentes a las personas - el Estado debe garantizarlos, a la vez que su incumplimiento se constituye en delito;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intransferibles y en tal sentido no pueden ser cedidos, traspasados, vendidos o ser objeto de transacción;</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 </w:t>
      </w:r>
      <w:proofErr w:type="spellStart"/>
      <w:r w:rsidRPr="005041A1">
        <w:rPr>
          <w:rFonts w:ascii="Arial" w:hAnsi="Arial" w:cs="Arial"/>
          <w:sz w:val="24"/>
          <w:szCs w:val="24"/>
          <w:lang w:val="es-ES"/>
        </w:rPr>
        <w:t>imprescribibles</w:t>
      </w:r>
      <w:proofErr w:type="spellEnd"/>
      <w:r w:rsidRPr="005041A1">
        <w:rPr>
          <w:rFonts w:ascii="Arial" w:hAnsi="Arial" w:cs="Arial"/>
          <w:sz w:val="24"/>
          <w:szCs w:val="24"/>
          <w:lang w:val="es-ES"/>
        </w:rPr>
        <w:t>, es decir, se poseen mientras se esté con vida;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irrenunciables;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interdependientes, integrales y complementarios.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Desde esta perspectiva, en el caso particular de nuestro país, para efectos de establecer los mecanismos de exigibilidad, la Sala Constitucional ha establecido </w:t>
      </w:r>
      <w:r w:rsidRPr="005041A1">
        <w:rPr>
          <w:rFonts w:ascii="Arial" w:hAnsi="Arial" w:cs="Arial"/>
          <w:b/>
          <w:bCs/>
          <w:sz w:val="24"/>
          <w:szCs w:val="24"/>
          <w:lang w:val="es-ES"/>
        </w:rPr>
        <w:t xml:space="preserve">una clasificación </w:t>
      </w:r>
      <w:r w:rsidRPr="005041A1">
        <w:rPr>
          <w:rFonts w:ascii="Arial" w:hAnsi="Arial" w:cs="Arial"/>
          <w:sz w:val="24"/>
          <w:szCs w:val="24"/>
          <w:lang w:val="es-ES"/>
        </w:rPr>
        <w:t>de los derechos en dos grandes grupos: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a) Los derechos que se ejecutan por sí mismos, como son, por ejemplo, la libertad y la información.</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b) Los que requieren de otros para ser satisfechos, como es el caso de los económicos, sociales, culturales, entre otros.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r w:rsidRPr="005041A1">
        <w:rPr>
          <w:rFonts w:ascii="Arial" w:hAnsi="Arial" w:cs="Arial"/>
          <w:sz w:val="24"/>
          <w:szCs w:val="24"/>
          <w:lang w:val="es-ES"/>
        </w:rPr>
        <w:t xml:space="preserve">Sobre la base de </w:t>
      </w:r>
      <w:r w:rsidRPr="005041A1">
        <w:rPr>
          <w:rFonts w:ascii="Arial" w:hAnsi="Arial" w:cs="Arial"/>
          <w:b/>
          <w:bCs/>
          <w:sz w:val="24"/>
          <w:szCs w:val="24"/>
          <w:lang w:val="es-ES"/>
        </w:rPr>
        <w:t>cómo se conciben los derechos y el papel del Estado ante su cumplimento</w:t>
      </w:r>
      <w:r w:rsidRPr="005041A1">
        <w:rPr>
          <w:rFonts w:ascii="Arial" w:hAnsi="Arial" w:cs="Arial"/>
          <w:sz w:val="24"/>
          <w:szCs w:val="24"/>
          <w:lang w:val="es-ES"/>
        </w:rPr>
        <w:t>, se reconocen:</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a) Derechos de primera generación: frente a los cuales el Estado tiene el deber de promover.</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b) Derechos de segunda generación: el Estado tiene la obligación de erogar y de proveer en el mayor nivel posible.</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r w:rsidRPr="005041A1">
        <w:rPr>
          <w:rFonts w:ascii="Arial" w:hAnsi="Arial" w:cs="Arial"/>
          <w:b/>
          <w:bCs/>
          <w:sz w:val="24"/>
          <w:szCs w:val="24"/>
          <w:lang w:val="es-ES"/>
        </w:rPr>
        <w:t>2. Planteamientos básicos del Enfoque de Niñez y Adolescencia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a) </w:t>
      </w:r>
      <w:r w:rsidRPr="005041A1">
        <w:rPr>
          <w:rFonts w:ascii="Arial" w:hAnsi="Arial" w:cs="Arial"/>
          <w:sz w:val="24"/>
          <w:szCs w:val="24"/>
          <w:lang w:val="es-ES"/>
        </w:rPr>
        <w:t>Como punto de partida, se establece que elementos de la vida cotidiana que son vitales en el desarrollo de los niños, niñas y adolescentes, no pueden ser legislados, por tanto, el reconocimiento y los derechos de la niñez y la adolescencia, trascienden el enfoque jurídico.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b) </w:t>
      </w:r>
      <w:r w:rsidRPr="005041A1">
        <w:rPr>
          <w:rFonts w:ascii="Arial" w:hAnsi="Arial" w:cs="Arial"/>
          <w:sz w:val="24"/>
          <w:szCs w:val="24"/>
          <w:lang w:val="es-ES"/>
        </w:rPr>
        <w:t>Se reconoce la especificidad de la niñez y la adolescencia en sus distintas dimensiones, personal y social, de allí que se le conciba simultáneamente como sujeto social y sujeto de derechos.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c) </w:t>
      </w:r>
      <w:r w:rsidRPr="005041A1">
        <w:rPr>
          <w:rFonts w:ascii="Arial" w:hAnsi="Arial" w:cs="Arial"/>
          <w:sz w:val="24"/>
          <w:szCs w:val="24"/>
          <w:lang w:val="es-ES"/>
        </w:rPr>
        <w:t>Se considera la necesidad de observar críticamente la propia cultura y sus representaciones sociales, como una vía para constatar el lugar y valor que en ella se le ha dado a las personas menores de edad. Se trata de repensar la vida, las creencias, las expresiones de los afectos, las percepciones, los</w:t>
      </w:r>
      <w:r w:rsidR="0057055D">
        <w:rPr>
          <w:rFonts w:ascii="Arial" w:hAnsi="Arial" w:cs="Arial"/>
          <w:sz w:val="24"/>
          <w:szCs w:val="24"/>
          <w:lang w:val="es-ES"/>
        </w:rPr>
        <w:t xml:space="preserve"> </w:t>
      </w:r>
      <w:r w:rsidRPr="005041A1">
        <w:rPr>
          <w:rFonts w:ascii="Arial" w:hAnsi="Arial" w:cs="Arial"/>
          <w:sz w:val="24"/>
          <w:szCs w:val="24"/>
          <w:lang w:val="es-ES"/>
        </w:rPr>
        <w:t>valores y las costumbres, que constituyen el marco de interacción por el</w:t>
      </w:r>
      <w:r w:rsidR="0057055D">
        <w:rPr>
          <w:rFonts w:ascii="Arial" w:hAnsi="Arial" w:cs="Arial"/>
          <w:sz w:val="24"/>
          <w:szCs w:val="24"/>
          <w:lang w:val="es-ES"/>
        </w:rPr>
        <w:t xml:space="preserve"> </w:t>
      </w:r>
      <w:r w:rsidRPr="005041A1">
        <w:rPr>
          <w:rFonts w:ascii="Arial" w:hAnsi="Arial" w:cs="Arial"/>
          <w:sz w:val="24"/>
          <w:szCs w:val="24"/>
          <w:lang w:val="es-ES"/>
        </w:rPr>
        <w:t>que transitan sus experiencias, pudiendo descubrir cómo la propia sociedad posibilita o niega el ejercicio de sus derechos.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d) </w:t>
      </w:r>
      <w:r w:rsidRPr="005041A1">
        <w:rPr>
          <w:rFonts w:ascii="Arial" w:hAnsi="Arial" w:cs="Arial"/>
          <w:sz w:val="24"/>
          <w:szCs w:val="24"/>
          <w:lang w:val="es-ES"/>
        </w:rPr>
        <w:t xml:space="preserve">Asimismo, se considera que el desarrollo de la niñez y la adolescencia es un proceso de construcción vinculado estrechamente a las condiciones materiales de vida, pudiendo afirmarse que la pobreza –como problema estructural- se convierte en un escenario que cotidianamente recorta el futuro. Esto se traduce no solo en la violación a sus derechos fundamentales, sino también en las significaciones individuales y sociales generadas en el contexto de la </w:t>
      </w:r>
      <w:proofErr w:type="spellStart"/>
      <w:r w:rsidRPr="005041A1">
        <w:rPr>
          <w:rFonts w:ascii="Arial" w:hAnsi="Arial" w:cs="Arial"/>
          <w:sz w:val="24"/>
          <w:szCs w:val="24"/>
          <w:lang w:val="es-ES"/>
        </w:rPr>
        <w:t>deprivación</w:t>
      </w:r>
      <w:proofErr w:type="spellEnd"/>
      <w:r w:rsidRPr="005041A1">
        <w:rPr>
          <w:rFonts w:ascii="Arial" w:hAnsi="Arial" w:cs="Arial"/>
          <w:sz w:val="24"/>
          <w:szCs w:val="24"/>
          <w:lang w:val="es-ES"/>
        </w:rPr>
        <w:t xml:space="preserve"> y la exclusión de oportunidades en todos los ámbitos.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e) </w:t>
      </w:r>
      <w:r w:rsidRPr="005041A1">
        <w:rPr>
          <w:rFonts w:ascii="Arial" w:hAnsi="Arial" w:cs="Arial"/>
          <w:sz w:val="24"/>
          <w:szCs w:val="24"/>
          <w:lang w:val="es-ES"/>
        </w:rPr>
        <w:t>Se estima que las oportunidades diferenciales a que cada persona menor de edad ha tenido y tiene acceso juegan un importante papel en sus distintas formas de actuar, percibir, vivir e internalizar la realidad.</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r w:rsidRPr="005041A1">
        <w:rPr>
          <w:rFonts w:ascii="Arial" w:hAnsi="Arial" w:cs="Arial"/>
          <w:b/>
          <w:bCs/>
          <w:sz w:val="24"/>
          <w:szCs w:val="24"/>
          <w:lang w:val="es-ES"/>
        </w:rPr>
        <w:t>3. La Convención sobre los Derechos del Niño (CDN)</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Aprobada en 1989, es el marco jurídico - legal internacional más importante que rige a todos los Estados signatarios. Sustentada en un enfoque de derechos, conlleva a un replanteamiento no solo de los marcos jurídicos y legales nacionales, sino también de las relaciones y responsabilidades de lo público </w:t>
      </w:r>
      <w:r>
        <w:rPr>
          <w:rFonts w:ascii="Arial" w:hAnsi="Arial" w:cs="Arial"/>
          <w:sz w:val="24"/>
          <w:szCs w:val="24"/>
          <w:lang w:val="es-ES"/>
        </w:rPr>
        <w:t>(E</w:t>
      </w:r>
      <w:r w:rsidRPr="005041A1">
        <w:rPr>
          <w:rFonts w:ascii="Arial" w:hAnsi="Arial" w:cs="Arial"/>
          <w:sz w:val="24"/>
          <w:szCs w:val="24"/>
          <w:lang w:val="es-ES"/>
        </w:rPr>
        <w:t>l</w:t>
      </w:r>
      <w:r w:rsidR="0057055D">
        <w:rPr>
          <w:rFonts w:ascii="Arial" w:hAnsi="Arial" w:cs="Arial"/>
          <w:sz w:val="24"/>
          <w:szCs w:val="24"/>
          <w:lang w:val="es-ES"/>
        </w:rPr>
        <w:t xml:space="preserve"> </w:t>
      </w:r>
      <w:r w:rsidRPr="005041A1">
        <w:rPr>
          <w:rFonts w:ascii="Arial" w:hAnsi="Arial" w:cs="Arial"/>
          <w:sz w:val="24"/>
          <w:szCs w:val="24"/>
          <w:lang w:val="es-ES"/>
        </w:rPr>
        <w:t>Estado) y lo privado (la sociedad civil en su acepción más amplia) y con ello, a una forma diferente de concebir y</w:t>
      </w:r>
      <w:r>
        <w:rPr>
          <w:rFonts w:ascii="Arial" w:hAnsi="Arial" w:cs="Arial"/>
          <w:sz w:val="24"/>
          <w:szCs w:val="24"/>
          <w:lang w:val="es-ES"/>
        </w:rPr>
        <w:t xml:space="preserve"> definir las políticas públicas</w:t>
      </w:r>
      <w:r w:rsidRPr="005041A1">
        <w:rPr>
          <w:rFonts w:ascii="Arial" w:hAnsi="Arial" w:cs="Arial"/>
          <w:sz w:val="24"/>
          <w:szCs w:val="24"/>
          <w:lang w:val="es-ES"/>
        </w:rPr>
        <w:t>.</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En esta Convención se establecen tres principi</w:t>
      </w:r>
      <w:r>
        <w:rPr>
          <w:rFonts w:ascii="Arial" w:hAnsi="Arial" w:cs="Arial"/>
          <w:sz w:val="24"/>
          <w:szCs w:val="24"/>
          <w:lang w:val="es-ES"/>
        </w:rPr>
        <w:t>os fundamentales (Unicef; 1999:22):</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a) </w:t>
      </w:r>
      <w:r w:rsidRPr="005041A1">
        <w:rPr>
          <w:rFonts w:ascii="Arial" w:hAnsi="Arial" w:cs="Arial"/>
          <w:sz w:val="24"/>
          <w:szCs w:val="24"/>
          <w:lang w:val="es-ES"/>
        </w:rPr>
        <w:t>La niñez y la adolescencia son consideradas sujeto de derechos civiles, sociales y políticos, reconociendo así su condición ciudadana.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Es importante señalar, en lo que se refiere al reconocimiento de la ciudadanía de la persona menor de edad que -por el nivel de desarrollo físico, socio afectivo e intelectual así como por su autonomía relativa - se ha de considerar que para su construcción se requiere de la acción impostergable de las personas adultas particularmente vinculadas con cada niña, niño y adolescente; de las personas adultas en general y del Estado.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b) </w:t>
      </w:r>
      <w:r w:rsidRPr="005041A1">
        <w:rPr>
          <w:rFonts w:ascii="Arial" w:hAnsi="Arial" w:cs="Arial"/>
          <w:sz w:val="24"/>
          <w:szCs w:val="24"/>
          <w:lang w:val="es-ES"/>
        </w:rPr>
        <w:t>El Interés Superior, estableciendo que toda medida respecto de los niños y niñas debe estar basada en el interés superior de él/ella, es decir, en lo que mejor favorezca el cumplimiento de sus derechos.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Tal principio debe ser entendido como la garantía para del cumplimiento de todos los derechos, eliminando la arbitrariedad, la discrecionalidad y la postergación de las prioridades de la niñez y la adolescencia por parte de las autoridades públicas o privadas y de las personas adultas.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A su vez, el Interés Superior tiene dos dimensiones: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La dimensión individual y casuística, referida a que cada niña, niño y adolescente es diferente según cada momento de su desarrollo, por</w:t>
      </w:r>
      <w:r w:rsidR="0057055D">
        <w:rPr>
          <w:rFonts w:ascii="Arial" w:hAnsi="Arial" w:cs="Arial"/>
          <w:sz w:val="24"/>
          <w:szCs w:val="24"/>
          <w:lang w:val="es-ES"/>
        </w:rPr>
        <w:t xml:space="preserve"> </w:t>
      </w:r>
      <w:r w:rsidRPr="005041A1">
        <w:rPr>
          <w:rFonts w:ascii="Arial" w:hAnsi="Arial" w:cs="Arial"/>
          <w:sz w:val="24"/>
          <w:szCs w:val="24"/>
          <w:lang w:val="es-ES"/>
        </w:rPr>
        <w:t>lo que este interés debe traducirse en una decisión particular para cada persona menor de edad, tomando en cuenta sus necesidades particulares, el momento del ciclo vital que vive, las circunstancias que le rodean y, los límites que establecen los derechos de los demás.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La dimensión social implica que el Interés Superior se entienda como el principio que convoca a una nación para que la niñez y la adolescencia sean ubicadas como preferentes en la agenda política, priorizadas en la asignación de recursos y en la prestación de servicios.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c) </w:t>
      </w:r>
      <w:r w:rsidRPr="005041A1">
        <w:rPr>
          <w:rFonts w:ascii="Arial" w:hAnsi="Arial" w:cs="Arial"/>
          <w:sz w:val="24"/>
          <w:szCs w:val="24"/>
          <w:lang w:val="es-ES"/>
        </w:rPr>
        <w:t>La no discriminación: expresada en que todos los derechos deben ser aplicados a todo/as los niños y niñas sin excepción, siendo obligación del Estado garantizar su cumplimiento. De esta forma, toda acción que vaya en contra de los derechos de esta población, se considera discriminatoria.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Estos tres principios, esenciales de un enfoque de derechos, implican responsabilidad de todos los miembros de la sociedad en el respeto, la defensa, la promoción y exigibilidad de los derechos de los niños, niñas y adolescentes.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La Convención señala, también, que la persona menor de edad, como sujeto  integral debe contar con las condiciones económicas, sociales, políticas y</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Socios psicológicos que le permitan su crecimiento y desarrollo plenos y adecuados. Si bien en ella no se hacen distinciones sobre la condición social de la persona menor de edad, sí se establece la atención particular que requieren los derechos de los sectores más </w:t>
      </w:r>
      <w:proofErr w:type="spellStart"/>
      <w:r w:rsidRPr="005041A1">
        <w:rPr>
          <w:rFonts w:ascii="Arial" w:hAnsi="Arial" w:cs="Arial"/>
          <w:sz w:val="24"/>
          <w:szCs w:val="24"/>
          <w:lang w:val="es-ES"/>
        </w:rPr>
        <w:t>vulnerabilizados</w:t>
      </w:r>
      <w:proofErr w:type="spellEnd"/>
      <w:r w:rsidRPr="005041A1">
        <w:rPr>
          <w:rFonts w:ascii="Arial" w:hAnsi="Arial" w:cs="Arial"/>
          <w:sz w:val="24"/>
          <w:szCs w:val="24"/>
          <w:lang w:val="es-ES"/>
        </w:rPr>
        <w:t xml:space="preserve"> por la sociedad y limitados en sus oportunidades reales.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La persona menor de edad, sí se establece la atención particular que requieren los derechos de los sectores más </w:t>
      </w:r>
      <w:proofErr w:type="spellStart"/>
      <w:r w:rsidRPr="005041A1">
        <w:rPr>
          <w:rFonts w:ascii="Arial" w:hAnsi="Arial" w:cs="Arial"/>
          <w:sz w:val="24"/>
          <w:szCs w:val="24"/>
          <w:lang w:val="es-ES"/>
        </w:rPr>
        <w:t>vulnerabilizados</w:t>
      </w:r>
      <w:proofErr w:type="spellEnd"/>
      <w:r w:rsidRPr="005041A1">
        <w:rPr>
          <w:rFonts w:ascii="Arial" w:hAnsi="Arial" w:cs="Arial"/>
          <w:sz w:val="24"/>
          <w:szCs w:val="24"/>
          <w:lang w:val="es-ES"/>
        </w:rPr>
        <w:t xml:space="preserve"> por la sociedad y limitados en sus oportunidades reales.</w:t>
      </w:r>
    </w:p>
    <w:p w:rsidR="006D0B3C" w:rsidRPr="005041A1" w:rsidRDefault="006D0B3C" w:rsidP="00507C9D">
      <w:pPr>
        <w:tabs>
          <w:tab w:val="right" w:pos="11970"/>
        </w:tabs>
        <w:autoSpaceDE w:val="0"/>
        <w:autoSpaceDN w:val="0"/>
        <w:adjustRightInd w:val="0"/>
        <w:spacing w:after="0" w:line="360" w:lineRule="auto"/>
        <w:ind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r w:rsidRPr="005041A1">
        <w:rPr>
          <w:rFonts w:ascii="Arial" w:hAnsi="Arial" w:cs="Arial"/>
          <w:b/>
          <w:bCs/>
          <w:sz w:val="24"/>
          <w:szCs w:val="24"/>
          <w:lang w:val="es-ES"/>
        </w:rPr>
        <w:t>b-. Perspectivas</w:t>
      </w:r>
      <w:r>
        <w:rPr>
          <w:rFonts w:ascii="Arial" w:hAnsi="Arial" w:cs="Arial"/>
          <w:b/>
          <w:bCs/>
          <w:sz w:val="24"/>
          <w:szCs w:val="24"/>
          <w:lang w:val="es-ES"/>
        </w:rPr>
        <w:t xml:space="preserve"> Integradas en el Enfoque de D</w:t>
      </w:r>
      <w:r w:rsidRPr="005041A1">
        <w:rPr>
          <w:rFonts w:ascii="Arial" w:hAnsi="Arial" w:cs="Arial"/>
          <w:b/>
          <w:bCs/>
          <w:sz w:val="24"/>
          <w:szCs w:val="24"/>
          <w:lang w:val="es-ES"/>
        </w:rPr>
        <w:t>erechos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bCs/>
          <w:sz w:val="24"/>
          <w:szCs w:val="24"/>
          <w:lang w:val="es-ES"/>
        </w:rPr>
      </w:pPr>
    </w:p>
    <w:p w:rsidR="006D0B3C" w:rsidRPr="005041A1" w:rsidRDefault="006D0B3C" w:rsidP="00507C9D">
      <w:pPr>
        <w:pStyle w:val="Prrafodelista"/>
        <w:numPr>
          <w:ilvl w:val="0"/>
          <w:numId w:val="67"/>
        </w:numPr>
        <w:tabs>
          <w:tab w:val="right" w:pos="11970"/>
        </w:tabs>
        <w:autoSpaceDE w:val="0"/>
        <w:autoSpaceDN w:val="0"/>
        <w:adjustRightInd w:val="0"/>
        <w:spacing w:after="0" w:line="360" w:lineRule="auto"/>
        <w:ind w:left="1440" w:right="-23"/>
        <w:jc w:val="both"/>
        <w:rPr>
          <w:rFonts w:ascii="Arial" w:hAnsi="Arial" w:cs="Arial"/>
          <w:b/>
          <w:bCs/>
          <w:sz w:val="24"/>
          <w:szCs w:val="24"/>
          <w:lang w:val="es-ES"/>
        </w:rPr>
      </w:pPr>
      <w:r w:rsidRPr="005041A1">
        <w:rPr>
          <w:rFonts w:ascii="Arial" w:hAnsi="Arial" w:cs="Arial"/>
          <w:b/>
          <w:bCs/>
          <w:sz w:val="24"/>
          <w:szCs w:val="24"/>
          <w:lang w:val="es-ES"/>
        </w:rPr>
        <w:t>Perspectiva socioeconómica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La pobreza como problema estructural y su incidencia en las significaciones individuales y colectivas generadas en el contexto de la de privación y de la exclusión de oportunidades en todos los ámbitos.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Importancia de considerar las oportunidades diferenciales a que cada quien ha tenido acceso, y por lo tanto, a sus distintas formas de interactuar, percibir, vivir e internalizar la realidad.</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La pobreza, sus causas estructurales y el abordaje de las necesidades como potencialidades de la persona.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pStyle w:val="Prrafodelista"/>
        <w:numPr>
          <w:ilvl w:val="0"/>
          <w:numId w:val="67"/>
        </w:numPr>
        <w:tabs>
          <w:tab w:val="right" w:pos="11970"/>
        </w:tabs>
        <w:autoSpaceDE w:val="0"/>
        <w:autoSpaceDN w:val="0"/>
        <w:adjustRightInd w:val="0"/>
        <w:spacing w:after="0" w:line="360" w:lineRule="auto"/>
        <w:ind w:left="1440" w:right="-23"/>
        <w:jc w:val="both"/>
        <w:rPr>
          <w:rFonts w:ascii="Arial" w:hAnsi="Arial" w:cs="Arial"/>
          <w:b/>
          <w:bCs/>
          <w:sz w:val="24"/>
          <w:szCs w:val="24"/>
          <w:lang w:val="es-ES"/>
        </w:rPr>
      </w:pPr>
      <w:r w:rsidRPr="005041A1">
        <w:rPr>
          <w:rFonts w:ascii="Arial" w:hAnsi="Arial" w:cs="Arial"/>
          <w:b/>
          <w:bCs/>
          <w:sz w:val="24"/>
          <w:szCs w:val="24"/>
          <w:lang w:val="es-ES"/>
        </w:rPr>
        <w:t>Perspectiva de género.</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El patriarcado: régimen opresivo que ha podido consolidarse a partir de múltiples discursos y mitos sociales, que sostienen la inferioridad de las mujeres como una condición intrínseca a su “naturaleza” femenina.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 Las relaciones patriarcales - en las que los niños, niñas y adolescentes, han estado inmersos y de las que son sujeto- que han legitimado la discriminación y desigualdad entre personas de diferente sexo , </w:t>
      </w:r>
      <w:proofErr w:type="spellStart"/>
      <w:r w:rsidRPr="005041A1">
        <w:rPr>
          <w:rFonts w:ascii="Arial" w:hAnsi="Arial" w:cs="Arial"/>
          <w:sz w:val="24"/>
          <w:szCs w:val="24"/>
          <w:lang w:val="es-ES"/>
        </w:rPr>
        <w:t>vulnerabilizan</w:t>
      </w:r>
      <w:proofErr w:type="spellEnd"/>
      <w:r w:rsidRPr="005041A1">
        <w:rPr>
          <w:rFonts w:ascii="Arial" w:hAnsi="Arial" w:cs="Arial"/>
          <w:sz w:val="24"/>
          <w:szCs w:val="24"/>
          <w:lang w:val="es-ES"/>
        </w:rPr>
        <w:t xml:space="preserve"> en forma distinta el cumplimento y respeto de sus derechos.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La necesidad de “trabajar en la revisión y transformación de aquellos condicionamientos construidos socioculturalmente, que han propiciado, sostenido</w:t>
      </w:r>
      <w:r w:rsidR="0057055D">
        <w:rPr>
          <w:rFonts w:ascii="Arial" w:hAnsi="Arial" w:cs="Arial"/>
          <w:sz w:val="24"/>
          <w:szCs w:val="24"/>
          <w:lang w:val="es-ES"/>
        </w:rPr>
        <w:t xml:space="preserve"> </w:t>
      </w:r>
      <w:r w:rsidRPr="005041A1">
        <w:rPr>
          <w:rFonts w:ascii="Arial" w:hAnsi="Arial" w:cs="Arial"/>
          <w:sz w:val="24"/>
          <w:szCs w:val="24"/>
          <w:lang w:val="es-ES"/>
        </w:rPr>
        <w:t>y perpetuado relaciones asimétricas y oportunidades diferenciales entre mujeres y hombres y en la construcción de un proyecto social que tenga como centro la dignidad de cada una de las personas, requiere por tanto, imaginar masculinidades y feminidades constituidas por otros valores vitales como la solidaridad, reconocimiento mutuo, respeto a la vida, a la individualidad y a la diversidad humana que no requieran para su definición de formas opresivas y excluyentes( PROCAL; 2003).</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57055D" w:rsidRPr="005041A1" w:rsidRDefault="0057055D"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pStyle w:val="Prrafodelista"/>
        <w:numPr>
          <w:ilvl w:val="0"/>
          <w:numId w:val="67"/>
        </w:numPr>
        <w:tabs>
          <w:tab w:val="right" w:pos="11970"/>
        </w:tabs>
        <w:autoSpaceDE w:val="0"/>
        <w:autoSpaceDN w:val="0"/>
        <w:adjustRightInd w:val="0"/>
        <w:spacing w:after="0" w:line="360" w:lineRule="auto"/>
        <w:ind w:left="1440" w:right="-23"/>
        <w:jc w:val="both"/>
        <w:rPr>
          <w:rFonts w:ascii="Arial" w:hAnsi="Arial" w:cs="Arial"/>
          <w:b/>
          <w:bCs/>
          <w:sz w:val="24"/>
          <w:szCs w:val="24"/>
          <w:lang w:val="es-ES"/>
        </w:rPr>
      </w:pPr>
      <w:r w:rsidRPr="005041A1">
        <w:rPr>
          <w:rFonts w:ascii="Arial" w:hAnsi="Arial" w:cs="Arial"/>
          <w:b/>
          <w:bCs/>
          <w:sz w:val="24"/>
          <w:szCs w:val="24"/>
          <w:lang w:val="es-ES"/>
        </w:rPr>
        <w:t>Perspectiva Generacional</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 xml:space="preserve">Contempla considerar el </w:t>
      </w:r>
      <w:proofErr w:type="spellStart"/>
      <w:r w:rsidRPr="005041A1">
        <w:rPr>
          <w:rFonts w:ascii="Arial" w:hAnsi="Arial" w:cs="Arial"/>
          <w:sz w:val="24"/>
          <w:szCs w:val="24"/>
          <w:lang w:val="es-ES"/>
        </w:rPr>
        <w:t>Adultocentrismo</w:t>
      </w:r>
      <w:proofErr w:type="spellEnd"/>
      <w:r w:rsidRPr="005041A1">
        <w:rPr>
          <w:rFonts w:ascii="Arial" w:hAnsi="Arial" w:cs="Arial"/>
          <w:sz w:val="24"/>
          <w:szCs w:val="24"/>
          <w:lang w:val="es-ES"/>
        </w:rPr>
        <w:t xml:space="preserve"> como el principio ordenador de relaciones de poder y autoritarismo ejercido contra las personas menores de edad: sus manifestaciones en la familia, las instituciones y las políticas. </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Se ha de considerar el momento de desarrollo de la persona en su ciclo vital para entender y comprender las formas en que las personas mayores de edad han de relacionarse con niños, niñas y adolescentes, en función de sus posibilidades, expectativas, necesidades y prioridades.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b/>
          <w:bCs/>
          <w:sz w:val="24"/>
          <w:szCs w:val="24"/>
          <w:lang w:val="es-ES"/>
        </w:rPr>
        <w:t xml:space="preserve">- </w:t>
      </w:r>
      <w:r w:rsidRPr="005041A1">
        <w:rPr>
          <w:rFonts w:ascii="Arial" w:hAnsi="Arial" w:cs="Arial"/>
          <w:sz w:val="24"/>
          <w:szCs w:val="24"/>
          <w:lang w:val="es-ES"/>
        </w:rPr>
        <w:t>Compromete a que las intervenciones institucionales se ajusten en todos sus alcances a la identidad y características de los niños, niñas y adolescentes.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A12D97" w:rsidRDefault="006D0B3C" w:rsidP="00507C9D">
      <w:pPr>
        <w:pStyle w:val="Prrafodelista"/>
        <w:numPr>
          <w:ilvl w:val="1"/>
          <w:numId w:val="59"/>
        </w:numPr>
        <w:tabs>
          <w:tab w:val="right" w:pos="11970"/>
        </w:tabs>
        <w:autoSpaceDE w:val="0"/>
        <w:autoSpaceDN w:val="0"/>
        <w:adjustRightInd w:val="0"/>
        <w:spacing w:after="0" w:line="360" w:lineRule="auto"/>
        <w:ind w:left="1800" w:right="-23"/>
        <w:jc w:val="both"/>
        <w:rPr>
          <w:rFonts w:ascii="Arial" w:hAnsi="Arial" w:cs="Arial"/>
          <w:b/>
          <w:sz w:val="24"/>
          <w:szCs w:val="24"/>
          <w:lang w:val="es-ES"/>
        </w:rPr>
      </w:pPr>
      <w:r w:rsidRPr="00A12D97">
        <w:rPr>
          <w:rFonts w:ascii="Arial" w:hAnsi="Arial" w:cs="Arial"/>
          <w:b/>
          <w:sz w:val="24"/>
          <w:szCs w:val="24"/>
          <w:lang w:val="es-ES"/>
        </w:rPr>
        <w:t>Relación del enfoque de derechos con los problemas sociales en la actualidad:</w:t>
      </w:r>
    </w:p>
    <w:p w:rsidR="006D0B3C" w:rsidRPr="000E149E" w:rsidRDefault="006D0B3C" w:rsidP="00507C9D">
      <w:pPr>
        <w:pStyle w:val="Prrafodelista"/>
        <w:numPr>
          <w:ilvl w:val="2"/>
          <w:numId w:val="59"/>
        </w:numPr>
        <w:tabs>
          <w:tab w:val="right" w:pos="11970"/>
        </w:tabs>
        <w:spacing w:line="360" w:lineRule="auto"/>
        <w:ind w:left="2160" w:right="-23"/>
        <w:rPr>
          <w:rFonts w:ascii="Arial" w:hAnsi="Arial" w:cs="Arial"/>
          <w:b/>
          <w:sz w:val="28"/>
          <w:szCs w:val="28"/>
          <w:lang w:val="es-ES"/>
        </w:rPr>
      </w:pPr>
      <w:r w:rsidRPr="000E149E">
        <w:rPr>
          <w:rFonts w:ascii="Arial" w:hAnsi="Arial" w:cs="Arial"/>
          <w:b/>
          <w:sz w:val="28"/>
          <w:szCs w:val="28"/>
          <w:lang w:val="es-ES"/>
        </w:rPr>
        <w:t>Pobreza</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La pobreza es tan antigua como la humanidad misma, lo que pasaba antes es que no era tan reconocida, ser pobre no representaba un problema, fue que hasta años más cercanos que la pobreza empezó a crecer y esto empezó a preocupar a la sociedad como cuando ocurre una epidemia que nadie quiere ser parte de ella, por este motivo se empezó a colocar a las personas pobres en otros sectores de la sociedad y se fueron creando más clases sociales donde los más pobres ocupan las bases de esta estructura, se empezó a ver la desigualdad y la separación de las personas pobres y ricas, ya que los ricos buscaban otros lugares para vivir y con mejores condiciones de vida y no estar mezclados con la pobreza y así este hecho se expandió por todo el mundo. El fenómeno de la pobreza es muy difícil definirla porque su concepto encierra múltiples factores, “por lo tanto no se la puede abordar desde un solo ángulo, sino que debe ser planteada como un problema complejo que involucra factores de índole económica, social, cultural, moral, política e incluso natural, como es el caso de los desastres naturales” (Romero, 2000 p.95).</w:t>
      </w:r>
    </w:p>
    <w:p w:rsidR="006D0B3C" w:rsidRPr="005041A1" w:rsidRDefault="006D0B3C" w:rsidP="00507C9D">
      <w:pPr>
        <w:tabs>
          <w:tab w:val="right" w:pos="11970"/>
        </w:tabs>
        <w:autoSpaceDE w:val="0"/>
        <w:autoSpaceDN w:val="0"/>
        <w:adjustRightInd w:val="0"/>
        <w:spacing w:after="0" w:line="360" w:lineRule="auto"/>
        <w:ind w:right="-23"/>
        <w:jc w:val="both"/>
        <w:rPr>
          <w:rFonts w:ascii="Arial" w:hAnsi="Arial" w:cs="Arial"/>
          <w:sz w:val="24"/>
          <w:szCs w:val="24"/>
          <w:lang w:val="es-ES"/>
        </w:rPr>
      </w:pPr>
    </w:p>
    <w:p w:rsidR="006D0B3C" w:rsidRPr="000E149E" w:rsidRDefault="006D0B3C" w:rsidP="00507C9D">
      <w:pPr>
        <w:pStyle w:val="Prrafodelista"/>
        <w:numPr>
          <w:ilvl w:val="2"/>
          <w:numId w:val="59"/>
        </w:numPr>
        <w:tabs>
          <w:tab w:val="right" w:pos="11970"/>
        </w:tabs>
        <w:spacing w:line="360" w:lineRule="auto"/>
        <w:ind w:left="2160" w:right="-23"/>
        <w:jc w:val="both"/>
        <w:rPr>
          <w:rFonts w:ascii="Arial" w:hAnsi="Arial" w:cs="Arial"/>
          <w:b/>
          <w:sz w:val="24"/>
          <w:szCs w:val="24"/>
          <w:lang w:val="es-ES"/>
        </w:rPr>
      </w:pPr>
      <w:r w:rsidRPr="000E149E">
        <w:rPr>
          <w:rFonts w:ascii="Arial" w:hAnsi="Arial" w:cs="Arial"/>
          <w:b/>
          <w:sz w:val="24"/>
          <w:szCs w:val="24"/>
          <w:lang w:val="es-ES"/>
        </w:rPr>
        <w:t>Concepto de Pobreza</w:t>
      </w:r>
    </w:p>
    <w:p w:rsidR="006D0B3C" w:rsidRPr="00077318"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MX" w:eastAsia="es-ES"/>
        </w:rPr>
      </w:pPr>
      <w:r w:rsidRPr="00077318">
        <w:rPr>
          <w:rFonts w:ascii="Arial" w:hAnsi="Arial" w:cs="Arial"/>
          <w:sz w:val="24"/>
          <w:szCs w:val="24"/>
          <w:lang w:val="es-MX" w:eastAsia="es-ES"/>
        </w:rPr>
        <w:t>El Diccionario de la Lengua Española de la Real Academia Española define el sustantivo pobreza como “necesidad, estrechez, carencia de lo necesario para el sustento de la vida”.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La pobreza también se define de dos maneras como absoluta y relativa en donde la primera trata de un aspecto más material y económico de la pobreza mientras la segunda considera la pobreza del individuo en función de la sociedad en la que vive.</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La pobreza absoluta se puede parecer a la pobreza rural ya que es donde se refleja más carencia de los bienes básicos, esto en muchos países latinoamericanos afecta a un elevado número de personas que viven en estas áreas ya que apenas logran garantizar su supervivencia física porque están privados al  acceso a algunos bienes básicos: alimentación, educación, salud, vivienda. </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La CEPAL la conceptualiza de esta manera "La noción de pobreza expresa situaciones de carencia de recursos económicos o de condiciones de vida que la sociedad considera básicos de acuerdo con normas sociales de referencia que reflejan derechos sociales mínimos y objetivos públicos. Estas normas se expresan en términos tanto absolutos como relativos, y son variables en el tiempo y los diferentes espacios nacionales" (CEPAL, 2000a: 83).</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Alicia </w:t>
      </w:r>
      <w:proofErr w:type="spellStart"/>
      <w:r w:rsidRPr="005041A1">
        <w:rPr>
          <w:rFonts w:ascii="Arial" w:hAnsi="Arial" w:cs="Arial"/>
          <w:sz w:val="24"/>
          <w:szCs w:val="24"/>
          <w:lang w:val="es-ES"/>
        </w:rPr>
        <w:t>Ziccardi</w:t>
      </w:r>
      <w:proofErr w:type="spellEnd"/>
      <w:r w:rsidRPr="005041A1">
        <w:rPr>
          <w:rFonts w:ascii="Arial" w:hAnsi="Arial" w:cs="Arial"/>
          <w:sz w:val="24"/>
          <w:szCs w:val="24"/>
          <w:lang w:val="es-ES"/>
        </w:rPr>
        <w:t xml:space="preserve"> nos da otra definición de pobreza en su libro Pobreza y exclusión social en las ciudades del siglo XXI en donde nos dice que “La pobreza es un proceso complejo de escasez de recursos económicos, sociales, culturales, institucionales y políticos que afecta a los sectores populares y que está asociado principalmente a las condiciones de inserción laboral que prevalecen en el mercado de trabajo: inestabilidad, informalidad, bajos salarios, precariedad laboral” (</w:t>
      </w:r>
      <w:proofErr w:type="spellStart"/>
      <w:r w:rsidRPr="005041A1">
        <w:rPr>
          <w:rFonts w:ascii="Arial" w:hAnsi="Arial" w:cs="Arial"/>
          <w:sz w:val="24"/>
          <w:szCs w:val="24"/>
          <w:lang w:val="es-ES"/>
        </w:rPr>
        <w:t>Ziccardi</w:t>
      </w:r>
      <w:proofErr w:type="spellEnd"/>
      <w:r w:rsidRPr="005041A1">
        <w:rPr>
          <w:rFonts w:ascii="Arial" w:hAnsi="Arial" w:cs="Arial"/>
          <w:sz w:val="24"/>
          <w:szCs w:val="24"/>
          <w:lang w:val="es-ES"/>
        </w:rPr>
        <w:t>, 2008 p.11).</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El empleo representa un obstáculo para superar las precarias condiciones económicas que hay en Latinoamérica y el mundo, esto cada vez más aumenta, y la mayoría de personas que no tienen ninguna actividad laboral no es porque ellos quieren si no porque no hay empleos para estas personas, ya que el aumento de la pobreza hace que la población también aumente, algo que es visible en la mayoría de barrios, colonias, caseríos y aldeas de nuestros países es que las estructuras familiares tienen un número elevado de miembros los cuales no todos los días se alimentan, los padres y madres  no poseen un empleo, los hijos e hijas no pueden asistir a la escuela y al final cada quien busca la forma de conseguir algún tipo de ingreso de cualquier manera, este ciclo es repetitivo ya que la falta de empleo y educación hace que los/las adolescentes sean padres y madres a temprana edad y se repita la misma historia con sus hijos e hijas en la mayoría de los casos.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0E149E" w:rsidRDefault="006D0B3C" w:rsidP="00507C9D">
      <w:pPr>
        <w:pStyle w:val="Prrafodelista"/>
        <w:numPr>
          <w:ilvl w:val="2"/>
          <w:numId w:val="59"/>
        </w:numPr>
        <w:tabs>
          <w:tab w:val="right" w:pos="11970"/>
        </w:tabs>
        <w:autoSpaceDE w:val="0"/>
        <w:autoSpaceDN w:val="0"/>
        <w:adjustRightInd w:val="0"/>
        <w:spacing w:after="0" w:line="360" w:lineRule="auto"/>
        <w:ind w:left="2160" w:right="-23"/>
        <w:rPr>
          <w:rFonts w:ascii="Arial" w:hAnsi="Arial" w:cs="Arial"/>
          <w:b/>
          <w:sz w:val="28"/>
          <w:szCs w:val="28"/>
          <w:lang w:val="es-ES"/>
        </w:rPr>
      </w:pPr>
      <w:r w:rsidRPr="000E149E">
        <w:rPr>
          <w:rFonts w:ascii="Arial" w:hAnsi="Arial" w:cs="Arial"/>
          <w:b/>
          <w:sz w:val="28"/>
          <w:szCs w:val="28"/>
          <w:lang w:val="es-ES"/>
        </w:rPr>
        <w:t>Exclusión Social</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spacing w:line="360" w:lineRule="auto"/>
        <w:ind w:left="720" w:right="-23"/>
        <w:jc w:val="both"/>
        <w:rPr>
          <w:rFonts w:ascii="Arial" w:hAnsi="Arial" w:cs="Arial"/>
          <w:sz w:val="24"/>
          <w:szCs w:val="24"/>
          <w:lang w:val="es-ES"/>
        </w:rPr>
      </w:pPr>
      <w:r w:rsidRPr="005041A1">
        <w:rPr>
          <w:rFonts w:ascii="Arial" w:hAnsi="Arial" w:cs="Arial"/>
          <w:sz w:val="24"/>
          <w:szCs w:val="24"/>
          <w:lang w:val="es-ES"/>
        </w:rPr>
        <w:t>En el marco de la sociedad industrial las desigualdades guardaban una estrecha relación con la situación económica que existía entre los diferentes grupos de personas, así pues podíamos hablar de una sociedad clásica, y en este marco socioeconómico dichas desigualdades se podían tratar de forma unidimensional, desde una perspectiva económica. Pero hoy día, en una sociedad tan compleja las desigualdades vienen de la mano de múltiples factores y se activan a través de diversos mecanismos como pueden ser las discapacidades y las dependencias, la precariedad laboral o desempleo, la falta de aprendizaje o el debilitamiento de los valores comunitarios.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La UE ha ido dando del término exclusión social hasta llegar a la actualmente usada, tal como fue presentada en el </w:t>
      </w:r>
      <w:r w:rsidRPr="005041A1">
        <w:rPr>
          <w:rFonts w:ascii="Arial" w:hAnsi="Arial" w:cs="Arial"/>
          <w:iCs/>
          <w:sz w:val="24"/>
          <w:szCs w:val="24"/>
          <w:lang w:val="es-ES"/>
        </w:rPr>
        <w:t xml:space="preserve">Informe conjunto sobre la inclusión social </w:t>
      </w:r>
      <w:r w:rsidRPr="005041A1">
        <w:rPr>
          <w:rFonts w:ascii="Arial" w:hAnsi="Arial" w:cs="Arial"/>
          <w:sz w:val="24"/>
          <w:szCs w:val="24"/>
          <w:lang w:val="es-ES"/>
        </w:rPr>
        <w:t>de 2003 nos dice:</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iCs/>
          <w:sz w:val="24"/>
          <w:szCs w:val="24"/>
          <w:lang w:val="es-ES"/>
        </w:rPr>
      </w:pPr>
      <w:r w:rsidRPr="005041A1">
        <w:rPr>
          <w:rFonts w:ascii="Arial" w:hAnsi="Arial" w:cs="Arial"/>
          <w:iCs/>
          <w:sz w:val="24"/>
          <w:szCs w:val="24"/>
          <w:lang w:val="es-ES"/>
        </w:rPr>
        <w:t>“Exclusión social es un proceso que relega a algunas personas al margen de la sociedad y les impide participar plenamente debido a su pobreza, a la falta de competencias básicas y oportunidades de aprendizaje permanente, o por motivos de discriminación. Esto las aleja de las oportunidades de empleo, percepción de ingresos y educación, así como de las redes y actividades de las comunidades. Tienen poco acceso a los organismos de poder y decisión y, por ello, se sienten indefensos e incapaces de asumir el control de las decisiones que les afectan en su vida cotidiana.”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spacing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La exclusión social hace referencia a una situación generalizada de desempleo de larga duración, inestabilidad, flexibilidad y degradación de las condiciones prevalecientes del mercado del trabajo urbano, al incremento del déficit de vivienda, a la aparición de nuevas formas de pobreza entre inmigrantes, mujeres y jóvenes, así como también a los procesos que se enmarcan en la crisis del Estado benefactor y de los sistemas de la seguridad social </w:t>
      </w:r>
      <w:r w:rsidRPr="00596DD4">
        <w:rPr>
          <w:rFonts w:ascii="Arial" w:hAnsi="Arial" w:cs="Arial"/>
          <w:sz w:val="24"/>
          <w:szCs w:val="24"/>
          <w:lang w:val="es-ES"/>
        </w:rPr>
        <w:t>(</w:t>
      </w:r>
      <w:proofErr w:type="spellStart"/>
      <w:r w:rsidRPr="00596DD4">
        <w:rPr>
          <w:rFonts w:ascii="Arial" w:hAnsi="Arial" w:cs="Arial"/>
          <w:sz w:val="24"/>
          <w:szCs w:val="24"/>
          <w:lang w:val="es-ES"/>
        </w:rPr>
        <w:t>Rosanvallon</w:t>
      </w:r>
      <w:proofErr w:type="spellEnd"/>
      <w:r w:rsidRPr="00596DD4">
        <w:rPr>
          <w:rFonts w:ascii="Arial" w:hAnsi="Arial" w:cs="Arial"/>
          <w:sz w:val="24"/>
          <w:szCs w:val="24"/>
          <w:lang w:val="es-ES"/>
        </w:rPr>
        <w:t>, 1995).</w:t>
      </w:r>
    </w:p>
    <w:p w:rsidR="006D0B3C" w:rsidRPr="005041A1" w:rsidRDefault="006D0B3C" w:rsidP="00507C9D">
      <w:pPr>
        <w:tabs>
          <w:tab w:val="right" w:pos="11970"/>
        </w:tabs>
        <w:spacing w:line="360" w:lineRule="auto"/>
        <w:ind w:left="720" w:right="-23"/>
        <w:jc w:val="both"/>
        <w:rPr>
          <w:rFonts w:ascii="Arial" w:hAnsi="Arial" w:cs="Arial"/>
          <w:sz w:val="24"/>
          <w:szCs w:val="24"/>
          <w:lang w:val="es-ES"/>
        </w:rPr>
      </w:pPr>
      <w:r w:rsidRPr="005041A1">
        <w:rPr>
          <w:rFonts w:ascii="Arial" w:hAnsi="Arial" w:cs="Arial"/>
          <w:sz w:val="24"/>
          <w:szCs w:val="24"/>
          <w:lang w:val="es-ES"/>
        </w:rPr>
        <w:t>También podemos decir que las dimensiones de la exclusión social son, entre otras, las dificultades de acceso al trabajo, al crédito, a los servicios sociales, a la justicia, a la instrucción; el aislamiento, la segregación residencial, la carencia y la mala calidad de las viviendas y de los servicios públicos en los barrios de las clases populares; la discriminación por género a la que están expuestas las mujeres en el trabajo y en la vida social; la discriminación política, institucional o étnico-lingüística que sufren algunos grupos sociales (</w:t>
      </w:r>
      <w:proofErr w:type="spellStart"/>
      <w:r w:rsidRPr="005041A1">
        <w:rPr>
          <w:rFonts w:ascii="Arial" w:hAnsi="Arial" w:cs="Arial"/>
          <w:sz w:val="24"/>
          <w:szCs w:val="24"/>
          <w:lang w:val="es-ES"/>
        </w:rPr>
        <w:t>Ziccardi</w:t>
      </w:r>
      <w:proofErr w:type="spellEnd"/>
      <w:r w:rsidRPr="005041A1">
        <w:rPr>
          <w:rFonts w:ascii="Arial" w:hAnsi="Arial" w:cs="Arial"/>
          <w:sz w:val="24"/>
          <w:szCs w:val="24"/>
          <w:lang w:val="es-ES"/>
        </w:rPr>
        <w:t>, 2008 p13).</w:t>
      </w:r>
    </w:p>
    <w:p w:rsidR="006D0B3C" w:rsidRPr="005041A1" w:rsidRDefault="006D0B3C" w:rsidP="00507C9D">
      <w:pPr>
        <w:tabs>
          <w:tab w:val="right" w:pos="11970"/>
        </w:tabs>
        <w:spacing w:line="360" w:lineRule="auto"/>
        <w:ind w:left="720" w:right="-23"/>
        <w:jc w:val="both"/>
        <w:rPr>
          <w:rFonts w:ascii="Arial" w:hAnsi="Arial" w:cs="Arial"/>
          <w:sz w:val="24"/>
          <w:szCs w:val="24"/>
          <w:lang w:val="es-ES"/>
        </w:rPr>
      </w:pPr>
      <w:r w:rsidRPr="005041A1">
        <w:rPr>
          <w:rFonts w:ascii="Arial" w:hAnsi="Arial" w:cs="Arial"/>
          <w:sz w:val="24"/>
          <w:szCs w:val="24"/>
          <w:lang w:val="es-ES"/>
        </w:rPr>
        <w:t>Se pueden dar tres claros ejemplos de estos factores como ser:</w:t>
      </w:r>
    </w:p>
    <w:p w:rsidR="006D0B3C" w:rsidRPr="005041A1" w:rsidRDefault="006D0B3C" w:rsidP="00507C9D">
      <w:pPr>
        <w:pStyle w:val="Prrafodelista"/>
        <w:numPr>
          <w:ilvl w:val="0"/>
          <w:numId w:val="3"/>
        </w:numPr>
        <w:tabs>
          <w:tab w:val="right" w:pos="11970"/>
        </w:tabs>
        <w:spacing w:after="0" w:line="360" w:lineRule="auto"/>
        <w:ind w:left="1440" w:right="-23"/>
        <w:jc w:val="both"/>
        <w:rPr>
          <w:rFonts w:ascii="Arial" w:hAnsi="Arial" w:cs="Arial"/>
          <w:sz w:val="24"/>
          <w:szCs w:val="24"/>
          <w:lang w:val="es-ES"/>
        </w:rPr>
      </w:pPr>
      <w:r w:rsidRPr="005041A1">
        <w:rPr>
          <w:rFonts w:ascii="Arial" w:hAnsi="Arial" w:cs="Arial"/>
          <w:sz w:val="24"/>
          <w:szCs w:val="24"/>
          <w:lang w:val="es-ES"/>
        </w:rPr>
        <w:t>La inmigración es un claro ejemplo de personas vulnerables a dinámicas de exclusión social por su procedencia.</w:t>
      </w:r>
    </w:p>
    <w:p w:rsidR="006D0B3C" w:rsidRPr="005041A1" w:rsidRDefault="006D0B3C" w:rsidP="00507C9D">
      <w:pPr>
        <w:pStyle w:val="Prrafodelista"/>
        <w:numPr>
          <w:ilvl w:val="0"/>
          <w:numId w:val="3"/>
        </w:numPr>
        <w:tabs>
          <w:tab w:val="right" w:pos="11970"/>
        </w:tabs>
        <w:spacing w:after="0" w:line="360" w:lineRule="auto"/>
        <w:ind w:left="1440" w:right="-23"/>
        <w:jc w:val="both"/>
        <w:rPr>
          <w:rFonts w:ascii="Arial" w:hAnsi="Arial" w:cs="Arial"/>
          <w:sz w:val="24"/>
          <w:szCs w:val="24"/>
          <w:lang w:val="es-ES"/>
        </w:rPr>
      </w:pPr>
      <w:r w:rsidRPr="005041A1">
        <w:rPr>
          <w:rFonts w:ascii="Arial" w:hAnsi="Arial" w:cs="Arial"/>
          <w:sz w:val="24"/>
          <w:szCs w:val="24"/>
          <w:lang w:val="es-ES"/>
        </w:rPr>
        <w:t>La realidad juvenil ante nuevos caminos de emancipación por las dificultades que hay para tomarlos en cuenta por su edad.</w:t>
      </w:r>
    </w:p>
    <w:p w:rsidR="006D0B3C" w:rsidRPr="005041A1" w:rsidRDefault="006D0B3C" w:rsidP="00507C9D">
      <w:pPr>
        <w:pStyle w:val="Prrafodelista"/>
        <w:numPr>
          <w:ilvl w:val="0"/>
          <w:numId w:val="3"/>
        </w:numPr>
        <w:tabs>
          <w:tab w:val="right" w:pos="11970"/>
        </w:tabs>
        <w:spacing w:after="0" w:line="360" w:lineRule="auto"/>
        <w:ind w:left="1440" w:right="-23"/>
        <w:jc w:val="both"/>
        <w:rPr>
          <w:rFonts w:ascii="Arial" w:hAnsi="Arial" w:cs="Arial"/>
          <w:sz w:val="24"/>
          <w:szCs w:val="24"/>
          <w:lang w:val="es-ES"/>
        </w:rPr>
      </w:pPr>
      <w:r w:rsidRPr="005041A1">
        <w:rPr>
          <w:rFonts w:ascii="Arial" w:hAnsi="Arial" w:cs="Arial"/>
          <w:sz w:val="24"/>
          <w:szCs w:val="24"/>
          <w:lang w:val="es-ES"/>
        </w:rPr>
        <w:t>Las mujeres son las que más expuestas están a situaciones de exclusión ya que el sistema se denomina Patriarcal y a la mujer se le quitan muchos beneficios que tienen los hombres.</w:t>
      </w:r>
    </w:p>
    <w:p w:rsidR="006D0B3C" w:rsidRPr="005041A1" w:rsidRDefault="006D0B3C" w:rsidP="00507C9D">
      <w:pPr>
        <w:pStyle w:val="Prrafodelista"/>
        <w:tabs>
          <w:tab w:val="right" w:pos="11970"/>
        </w:tabs>
        <w:autoSpaceDE w:val="0"/>
        <w:autoSpaceDN w:val="0"/>
        <w:adjustRightInd w:val="0"/>
        <w:spacing w:after="0" w:line="360" w:lineRule="auto"/>
        <w:ind w:left="1440" w:right="-23"/>
        <w:rPr>
          <w:rFonts w:ascii="Arial" w:hAnsi="Arial" w:cs="Arial"/>
          <w:b/>
          <w:bCs/>
          <w:color w:val="000000"/>
          <w:sz w:val="20"/>
          <w:szCs w:val="20"/>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Cs/>
          <w:sz w:val="24"/>
          <w:szCs w:val="24"/>
          <w:lang w:val="es-ES"/>
        </w:rPr>
      </w:pPr>
      <w:r w:rsidRPr="005041A1">
        <w:rPr>
          <w:rFonts w:ascii="Arial" w:hAnsi="Arial" w:cs="Arial"/>
          <w:bCs/>
          <w:sz w:val="24"/>
          <w:szCs w:val="24"/>
          <w:lang w:val="es-ES"/>
        </w:rPr>
        <w:t>Los grupos que sufren exclusión social pueden presentar diversas consecuencias y efectos que pueden ser:</w:t>
      </w:r>
    </w:p>
    <w:p w:rsidR="006D0B3C" w:rsidRPr="005041A1" w:rsidRDefault="006D0B3C" w:rsidP="00507C9D">
      <w:pPr>
        <w:pStyle w:val="Prrafodelista"/>
        <w:numPr>
          <w:ilvl w:val="0"/>
          <w:numId w:val="4"/>
        </w:numPr>
        <w:tabs>
          <w:tab w:val="right" w:pos="11970"/>
        </w:tabs>
        <w:autoSpaceDE w:val="0"/>
        <w:autoSpaceDN w:val="0"/>
        <w:adjustRightInd w:val="0"/>
        <w:spacing w:after="0" w:line="360" w:lineRule="auto"/>
        <w:ind w:left="1440" w:right="-23"/>
        <w:jc w:val="both"/>
        <w:rPr>
          <w:rFonts w:ascii="Arial" w:hAnsi="Arial" w:cs="Arial"/>
          <w:sz w:val="24"/>
          <w:szCs w:val="24"/>
          <w:lang w:val="es-ES"/>
        </w:rPr>
      </w:pPr>
      <w:r>
        <w:rPr>
          <w:rFonts w:ascii="Arial" w:hAnsi="Arial" w:cs="Arial"/>
          <w:bCs/>
          <w:sz w:val="24"/>
          <w:szCs w:val="24"/>
          <w:lang w:val="es-ES"/>
        </w:rPr>
        <w:t>R</w:t>
      </w:r>
      <w:r w:rsidRPr="005041A1">
        <w:rPr>
          <w:rFonts w:ascii="Arial" w:hAnsi="Arial" w:cs="Arial"/>
          <w:bCs/>
          <w:sz w:val="24"/>
          <w:szCs w:val="24"/>
          <w:lang w:val="es-ES"/>
        </w:rPr>
        <w:t xml:space="preserve">educción de la participación </w:t>
      </w:r>
      <w:r w:rsidRPr="005041A1">
        <w:rPr>
          <w:rFonts w:ascii="Arial" w:hAnsi="Arial" w:cs="Arial"/>
          <w:sz w:val="24"/>
          <w:szCs w:val="24"/>
          <w:lang w:val="es-ES"/>
        </w:rPr>
        <w:t>de la persona en la vida diaria.</w:t>
      </w:r>
    </w:p>
    <w:p w:rsidR="006D0B3C" w:rsidRPr="005041A1" w:rsidRDefault="006D0B3C" w:rsidP="00507C9D">
      <w:pPr>
        <w:pStyle w:val="Prrafodelista"/>
        <w:numPr>
          <w:ilvl w:val="0"/>
          <w:numId w:val="4"/>
        </w:numPr>
        <w:tabs>
          <w:tab w:val="right" w:pos="11970"/>
        </w:tabs>
        <w:autoSpaceDE w:val="0"/>
        <w:autoSpaceDN w:val="0"/>
        <w:adjustRightInd w:val="0"/>
        <w:spacing w:after="0" w:line="360" w:lineRule="auto"/>
        <w:ind w:left="1440" w:right="-23"/>
        <w:jc w:val="both"/>
        <w:rPr>
          <w:rFonts w:ascii="Arial" w:hAnsi="Arial" w:cs="Arial"/>
          <w:sz w:val="24"/>
          <w:szCs w:val="24"/>
          <w:lang w:val="es-ES"/>
        </w:rPr>
      </w:pPr>
      <w:r>
        <w:rPr>
          <w:rFonts w:ascii="Arial" w:hAnsi="Arial" w:cs="Arial"/>
          <w:bCs/>
          <w:sz w:val="24"/>
          <w:szCs w:val="24"/>
          <w:lang w:val="es-ES"/>
        </w:rPr>
        <w:t>D</w:t>
      </w:r>
      <w:r w:rsidRPr="005041A1">
        <w:rPr>
          <w:rFonts w:ascii="Arial" w:hAnsi="Arial" w:cs="Arial"/>
          <w:bCs/>
          <w:sz w:val="24"/>
          <w:szCs w:val="24"/>
          <w:lang w:val="es-ES"/>
        </w:rPr>
        <w:t xml:space="preserve">esvalorización y percepción negativa por parte de la sociedad </w:t>
      </w:r>
      <w:r w:rsidRPr="005041A1">
        <w:rPr>
          <w:rFonts w:ascii="Arial" w:hAnsi="Arial" w:cs="Arial"/>
          <w:sz w:val="24"/>
          <w:szCs w:val="24"/>
          <w:lang w:val="es-ES"/>
        </w:rPr>
        <w:t>hacia esa persona.</w:t>
      </w:r>
    </w:p>
    <w:p w:rsidR="006D0B3C" w:rsidRPr="005041A1" w:rsidRDefault="006D0B3C" w:rsidP="00507C9D">
      <w:pPr>
        <w:pStyle w:val="Prrafodelista"/>
        <w:numPr>
          <w:ilvl w:val="0"/>
          <w:numId w:val="4"/>
        </w:numPr>
        <w:tabs>
          <w:tab w:val="right" w:pos="11970"/>
        </w:tabs>
        <w:autoSpaceDE w:val="0"/>
        <w:autoSpaceDN w:val="0"/>
        <w:adjustRightInd w:val="0"/>
        <w:spacing w:after="0" w:line="360" w:lineRule="auto"/>
        <w:ind w:left="1440" w:right="-23"/>
        <w:jc w:val="both"/>
        <w:rPr>
          <w:rFonts w:ascii="Arial" w:hAnsi="Arial" w:cs="Arial"/>
          <w:sz w:val="24"/>
          <w:szCs w:val="24"/>
          <w:lang w:val="es-ES"/>
        </w:rPr>
      </w:pPr>
      <w:r>
        <w:rPr>
          <w:rFonts w:ascii="Arial" w:hAnsi="Arial" w:cs="Arial"/>
          <w:bCs/>
          <w:sz w:val="24"/>
          <w:szCs w:val="24"/>
          <w:lang w:val="es-ES"/>
        </w:rPr>
        <w:t>D</w:t>
      </w:r>
      <w:r w:rsidRPr="005041A1">
        <w:rPr>
          <w:rFonts w:ascii="Arial" w:hAnsi="Arial" w:cs="Arial"/>
          <w:bCs/>
          <w:sz w:val="24"/>
          <w:szCs w:val="24"/>
          <w:lang w:val="es-ES"/>
        </w:rPr>
        <w:t xml:space="preserve">eterioro físico </w:t>
      </w:r>
      <w:r w:rsidRPr="005041A1">
        <w:rPr>
          <w:rFonts w:ascii="Arial" w:hAnsi="Arial" w:cs="Arial"/>
          <w:sz w:val="24"/>
          <w:szCs w:val="24"/>
          <w:lang w:val="es-ES"/>
        </w:rPr>
        <w:t>de la persona excluida: la falta de participación en los sistemas comunes de desarrollo y convivencia puede ir acompañada de problemas como la desnutrición, mala salud, mayor mortalidad, etc.</w:t>
      </w:r>
    </w:p>
    <w:p w:rsidR="006D0B3C" w:rsidRPr="0057055D" w:rsidRDefault="006D0B3C" w:rsidP="00507C9D">
      <w:pPr>
        <w:pStyle w:val="Prrafodelista"/>
        <w:numPr>
          <w:ilvl w:val="0"/>
          <w:numId w:val="4"/>
        </w:numPr>
        <w:tabs>
          <w:tab w:val="right" w:pos="11970"/>
        </w:tabs>
        <w:autoSpaceDE w:val="0"/>
        <w:autoSpaceDN w:val="0"/>
        <w:adjustRightInd w:val="0"/>
        <w:spacing w:after="0" w:line="360" w:lineRule="auto"/>
        <w:ind w:left="1440" w:right="-23"/>
        <w:jc w:val="both"/>
        <w:rPr>
          <w:rFonts w:ascii="Arial" w:hAnsi="Arial" w:cs="Arial"/>
          <w:sz w:val="24"/>
          <w:szCs w:val="24"/>
        </w:rPr>
      </w:pPr>
      <w:r>
        <w:rPr>
          <w:rFonts w:ascii="Arial" w:hAnsi="Arial" w:cs="Arial"/>
          <w:bCs/>
          <w:sz w:val="24"/>
          <w:szCs w:val="24"/>
          <w:lang w:val="es-ES"/>
        </w:rPr>
        <w:t>D</w:t>
      </w:r>
      <w:r w:rsidRPr="005041A1">
        <w:rPr>
          <w:rFonts w:ascii="Arial" w:hAnsi="Arial" w:cs="Arial"/>
          <w:bCs/>
          <w:sz w:val="24"/>
          <w:szCs w:val="24"/>
          <w:lang w:val="es-ES"/>
        </w:rPr>
        <w:t>eterioro psicológico</w:t>
      </w:r>
      <w:r w:rsidRPr="005041A1">
        <w:rPr>
          <w:rFonts w:ascii="Arial" w:hAnsi="Arial" w:cs="Arial"/>
          <w:sz w:val="24"/>
          <w:szCs w:val="24"/>
          <w:lang w:val="es-ES"/>
        </w:rPr>
        <w:t xml:space="preserve">: las personas que sufren exclusión social suelen sentirse al </w:t>
      </w:r>
      <w:r w:rsidRPr="005041A1">
        <w:rPr>
          <w:rFonts w:ascii="Arial" w:hAnsi="Arial" w:cs="Arial"/>
          <w:iCs/>
          <w:sz w:val="24"/>
          <w:szCs w:val="24"/>
          <w:lang w:val="es-ES"/>
        </w:rPr>
        <w:t xml:space="preserve">margen, impotentes y en situación de inferioridad. </w:t>
      </w:r>
      <w:r w:rsidRPr="005041A1">
        <w:rPr>
          <w:rFonts w:ascii="Arial" w:hAnsi="Arial" w:cs="Arial"/>
          <w:sz w:val="24"/>
          <w:szCs w:val="24"/>
          <w:lang w:val="es-ES"/>
        </w:rPr>
        <w:t xml:space="preserve">Esto genera consecuencias psicológicas sobre el individuo como baja autoestima, depresión, baja motivación de logro, ansiedad, aislamiento, falta de identidad, desorientación, etc. </w:t>
      </w:r>
      <w:r w:rsidRPr="00077318">
        <w:rPr>
          <w:rFonts w:ascii="Arial" w:hAnsi="Arial" w:cs="Arial"/>
          <w:sz w:val="24"/>
          <w:szCs w:val="24"/>
        </w:rPr>
        <w:t>(</w:t>
      </w:r>
      <w:r w:rsidRPr="00077318">
        <w:rPr>
          <w:rFonts w:ascii="Arial" w:hAnsi="Arial" w:cs="Arial"/>
          <w:bCs/>
          <w:sz w:val="24"/>
          <w:szCs w:val="24"/>
        </w:rPr>
        <w:t>Plataforma del voluntariado de la provincia de Badajoz).</w:t>
      </w:r>
    </w:p>
    <w:p w:rsidR="006D0B3C" w:rsidRDefault="006D0B3C" w:rsidP="00507C9D">
      <w:pPr>
        <w:pStyle w:val="Prrafodelista"/>
        <w:numPr>
          <w:ilvl w:val="1"/>
          <w:numId w:val="3"/>
        </w:numPr>
        <w:tabs>
          <w:tab w:val="right" w:pos="11970"/>
        </w:tabs>
        <w:autoSpaceDE w:val="0"/>
        <w:autoSpaceDN w:val="0"/>
        <w:adjustRightInd w:val="0"/>
        <w:spacing w:after="0" w:line="360" w:lineRule="auto"/>
        <w:ind w:left="1800" w:right="-23"/>
        <w:jc w:val="both"/>
        <w:rPr>
          <w:rFonts w:ascii="Arial" w:hAnsi="Arial" w:cs="Arial"/>
          <w:b/>
          <w:sz w:val="28"/>
          <w:szCs w:val="28"/>
          <w:lang w:val="es-ES"/>
        </w:rPr>
      </w:pPr>
      <w:r w:rsidRPr="000E149E">
        <w:rPr>
          <w:rFonts w:ascii="Arial" w:hAnsi="Arial" w:cs="Arial"/>
          <w:b/>
          <w:sz w:val="28"/>
          <w:szCs w:val="28"/>
          <w:lang w:val="es-ES"/>
        </w:rPr>
        <w:t>Niñez, Juventud y Riesgo Social</w:t>
      </w:r>
    </w:p>
    <w:p w:rsidR="006D0B3C" w:rsidRPr="00197F92" w:rsidRDefault="006D0B3C" w:rsidP="00507C9D">
      <w:pPr>
        <w:pStyle w:val="Prrafodelista"/>
        <w:tabs>
          <w:tab w:val="right" w:pos="11970"/>
        </w:tabs>
        <w:autoSpaceDE w:val="0"/>
        <w:autoSpaceDN w:val="0"/>
        <w:adjustRightInd w:val="0"/>
        <w:spacing w:after="0" w:line="360" w:lineRule="auto"/>
        <w:ind w:left="1800" w:right="-23"/>
        <w:jc w:val="both"/>
        <w:rPr>
          <w:rFonts w:ascii="Arial" w:hAnsi="Arial" w:cs="Arial"/>
          <w:b/>
          <w:sz w:val="28"/>
          <w:szCs w:val="28"/>
          <w:lang w:val="es-ES"/>
        </w:rPr>
      </w:pPr>
    </w:p>
    <w:p w:rsidR="006D0B3C" w:rsidRPr="00506136" w:rsidRDefault="006D0B3C" w:rsidP="00507C9D">
      <w:pPr>
        <w:pStyle w:val="Prrafodelista"/>
        <w:numPr>
          <w:ilvl w:val="2"/>
          <w:numId w:val="3"/>
        </w:numPr>
        <w:tabs>
          <w:tab w:val="right" w:pos="11970"/>
        </w:tabs>
        <w:autoSpaceDE w:val="0"/>
        <w:autoSpaceDN w:val="0"/>
        <w:adjustRightInd w:val="0"/>
        <w:spacing w:after="0" w:line="360" w:lineRule="auto"/>
        <w:ind w:left="1800" w:right="-23"/>
        <w:jc w:val="both"/>
        <w:rPr>
          <w:rFonts w:ascii="Arial" w:hAnsi="Arial" w:cs="Arial"/>
          <w:b/>
          <w:sz w:val="24"/>
          <w:szCs w:val="24"/>
          <w:lang w:val="es-ES"/>
        </w:rPr>
      </w:pPr>
      <w:r w:rsidRPr="00506136">
        <w:rPr>
          <w:rFonts w:ascii="Arial" w:hAnsi="Arial" w:cs="Arial"/>
          <w:b/>
          <w:sz w:val="24"/>
          <w:szCs w:val="24"/>
          <w:lang w:val="es-ES"/>
        </w:rPr>
        <w:t>¿A que le llamamos riesgo social en la niñez y la juventud?</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Entiéndase el riesgo social como todo aquello que perjudica bienestar social del individuo o grupo de la sociedad sin distinción alguna de raza, sexo, o color,</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Para poder enfocarnos en el riesgo social se debe hacer un análisis desde el comienzo de este fenómeno.</w:t>
      </w:r>
    </w:p>
    <w:p w:rsidR="006D0B3C" w:rsidRPr="005041A1" w:rsidRDefault="006D0B3C" w:rsidP="00507C9D">
      <w:pPr>
        <w:tabs>
          <w:tab w:val="right" w:pos="11970"/>
        </w:tabs>
        <w:spacing w:before="28" w:after="28" w:line="360" w:lineRule="auto"/>
        <w:ind w:left="720" w:right="-23"/>
        <w:jc w:val="both"/>
        <w:rPr>
          <w:rFonts w:ascii="Arial" w:hAnsi="Arial" w:cs="Arial"/>
          <w:sz w:val="24"/>
          <w:szCs w:val="24"/>
          <w:lang w:val="es-ES"/>
        </w:rPr>
      </w:pPr>
      <w:r w:rsidRPr="005041A1">
        <w:rPr>
          <w:rFonts w:ascii="Arial" w:hAnsi="Arial" w:cs="Arial"/>
          <w:sz w:val="24"/>
          <w:szCs w:val="24"/>
          <w:lang w:val="es-ES"/>
        </w:rPr>
        <w:t>Siendo el riesgo social uno de los daños más antiguos a consecuencia de la modernización y en donde el mercado capitalista ha influido en el crecimiento de las desigualdades e injusticias sociales.</w:t>
      </w:r>
    </w:p>
    <w:p w:rsidR="006D0B3C" w:rsidRPr="005041A1" w:rsidRDefault="006D0B3C" w:rsidP="00507C9D">
      <w:pPr>
        <w:tabs>
          <w:tab w:val="right" w:pos="11970"/>
        </w:tabs>
        <w:spacing w:before="28" w:after="28" w:line="360" w:lineRule="auto"/>
        <w:ind w:left="720" w:right="-23"/>
        <w:jc w:val="both"/>
        <w:rPr>
          <w:rFonts w:ascii="Arial" w:hAnsi="Arial" w:cs="Arial"/>
          <w:sz w:val="24"/>
          <w:szCs w:val="24"/>
          <w:lang w:val="es-ES"/>
        </w:rPr>
      </w:pPr>
    </w:p>
    <w:p w:rsidR="006D0B3C" w:rsidRPr="00506136" w:rsidRDefault="006D0B3C" w:rsidP="00507C9D">
      <w:pPr>
        <w:pStyle w:val="Prrafodelista"/>
        <w:numPr>
          <w:ilvl w:val="2"/>
          <w:numId w:val="3"/>
        </w:numPr>
        <w:tabs>
          <w:tab w:val="right" w:pos="11970"/>
        </w:tabs>
        <w:autoSpaceDE w:val="0"/>
        <w:autoSpaceDN w:val="0"/>
        <w:adjustRightInd w:val="0"/>
        <w:spacing w:after="0" w:line="360" w:lineRule="auto"/>
        <w:ind w:left="1800" w:right="-23"/>
        <w:jc w:val="both"/>
        <w:rPr>
          <w:rFonts w:ascii="Arial" w:hAnsi="Arial" w:cs="Arial"/>
          <w:sz w:val="24"/>
          <w:szCs w:val="24"/>
          <w:lang w:val="es-ES"/>
        </w:rPr>
      </w:pPr>
      <w:r w:rsidRPr="00506136">
        <w:rPr>
          <w:rFonts w:ascii="Arial" w:hAnsi="Arial" w:cs="Arial"/>
          <w:b/>
          <w:sz w:val="24"/>
          <w:szCs w:val="24"/>
          <w:lang w:val="es-ES"/>
        </w:rPr>
        <w:t>El concepto de riesgo social según algunas perspectivas teóricas</w:t>
      </w:r>
      <w:r w:rsidRPr="00506136">
        <w:rPr>
          <w:rFonts w:ascii="Arial" w:hAnsi="Arial" w:cs="Arial"/>
          <w:sz w:val="24"/>
          <w:szCs w:val="24"/>
          <w:lang w:val="es-ES"/>
        </w:rPr>
        <w:t>.</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Según algunos autores  puede ser visto desde la psicología como lo señalan </w:t>
      </w:r>
      <w:proofErr w:type="spellStart"/>
      <w:r w:rsidRPr="005041A1">
        <w:rPr>
          <w:rFonts w:ascii="Arial" w:hAnsi="Arial" w:cs="Arial"/>
          <w:sz w:val="24"/>
          <w:szCs w:val="24"/>
          <w:lang w:val="es-ES"/>
        </w:rPr>
        <w:t>Donovan</w:t>
      </w:r>
      <w:proofErr w:type="spellEnd"/>
      <w:r w:rsidRPr="005041A1">
        <w:rPr>
          <w:rFonts w:ascii="Arial" w:hAnsi="Arial" w:cs="Arial"/>
          <w:sz w:val="24"/>
          <w:szCs w:val="24"/>
          <w:lang w:val="es-ES"/>
        </w:rPr>
        <w:t xml:space="preserve"> et al. Planteado por (Pérez- Luco</w:t>
      </w:r>
      <w:r w:rsidR="009C6C4A" w:rsidRPr="005041A1">
        <w:rPr>
          <w:rFonts w:ascii="Arial" w:hAnsi="Arial" w:cs="Arial"/>
          <w:sz w:val="24"/>
          <w:szCs w:val="24"/>
          <w:lang w:val="es-ES"/>
        </w:rPr>
        <w:t>, S</w:t>
      </w:r>
      <w:r w:rsidRPr="005041A1">
        <w:rPr>
          <w:rFonts w:ascii="Arial" w:hAnsi="Arial" w:cs="Arial"/>
          <w:sz w:val="24"/>
          <w:szCs w:val="24"/>
          <w:lang w:val="es-ES"/>
        </w:rPr>
        <w:t>/F</w:t>
      </w:r>
      <w:r w:rsidR="009C6C4A" w:rsidRPr="005041A1">
        <w:rPr>
          <w:rFonts w:ascii="Arial" w:hAnsi="Arial" w:cs="Arial"/>
          <w:sz w:val="24"/>
          <w:szCs w:val="24"/>
          <w:lang w:val="es-ES"/>
        </w:rPr>
        <w:t>: 18</w:t>
      </w:r>
      <w:r w:rsidRPr="005041A1">
        <w:rPr>
          <w:rFonts w:ascii="Arial" w:hAnsi="Arial" w:cs="Arial"/>
          <w:sz w:val="24"/>
          <w:szCs w:val="24"/>
          <w:lang w:val="es-ES"/>
        </w:rPr>
        <w:t xml:space="preserve">) ´´ En cuanto a la niñez y la juventud en riesgo se elabora la siguiente tipología: riesgos o daños en relaciones abusivas (acoso sexual, maltrato infantil, negligencia), comportamientos autodestructivos (alcoholismo, drogadicción, prostitución, vagancia, y mendicidad) y desadaptación social (desadaptación escolar, comportamientos violentos, trastornos de conducta, pandillaje, conflictos con la justicia, trastornos sexuales como pedofilia). </w:t>
      </w:r>
      <w:r w:rsidRPr="005041A1">
        <w:rPr>
          <w:rFonts w:ascii="Arial" w:hAnsi="Arial" w:cs="Arial"/>
          <w:noProof/>
          <w:sz w:val="24"/>
          <w:szCs w:val="24"/>
          <w:lang w:val="es-ES"/>
        </w:rPr>
        <w:t>(Donova,Patric. et.al, 2008 )</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Como lo expone anteriormente este autor El riesgo social desde la psicología puede afectar a la niñez y la juventud desde un ambiente intrafamiliar o en situaciones de exponerse a entornos desconocidos en donde se arriesgan al peligro y es que en muchos casos la juventud se ve tentada por la curiosidad.</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6136" w:rsidRDefault="006D0B3C" w:rsidP="00507C9D">
      <w:pPr>
        <w:pStyle w:val="Prrafodelista"/>
        <w:numPr>
          <w:ilvl w:val="2"/>
          <w:numId w:val="3"/>
        </w:numPr>
        <w:tabs>
          <w:tab w:val="right" w:pos="11970"/>
        </w:tabs>
        <w:autoSpaceDE w:val="0"/>
        <w:autoSpaceDN w:val="0"/>
        <w:adjustRightInd w:val="0"/>
        <w:spacing w:after="0" w:line="360" w:lineRule="auto"/>
        <w:ind w:left="1800" w:right="-23"/>
        <w:jc w:val="both"/>
        <w:rPr>
          <w:rFonts w:ascii="Arial" w:hAnsi="Arial" w:cs="Arial"/>
          <w:b/>
          <w:sz w:val="24"/>
          <w:szCs w:val="24"/>
          <w:lang w:val="es-ES"/>
        </w:rPr>
      </w:pPr>
      <w:r w:rsidRPr="00506136">
        <w:rPr>
          <w:rFonts w:ascii="Arial" w:hAnsi="Arial" w:cs="Arial"/>
          <w:b/>
          <w:sz w:val="24"/>
          <w:szCs w:val="24"/>
          <w:lang w:val="es-ES"/>
        </w:rPr>
        <w:t>Riesgo social desde la Familia, el desempleo y la pobreza</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eastAsia="TimesNewRomanPSMT" w:hAnsi="Arial" w:cs="Arial"/>
          <w:sz w:val="24"/>
          <w:szCs w:val="24"/>
          <w:lang w:val="es-ES"/>
        </w:rPr>
      </w:pPr>
      <w:r w:rsidRPr="005041A1">
        <w:rPr>
          <w:rFonts w:ascii="Arial" w:eastAsia="TimesNewRomanPSMT" w:hAnsi="Arial" w:cs="Arial"/>
          <w:sz w:val="24"/>
          <w:szCs w:val="24"/>
          <w:lang w:val="es-ES"/>
        </w:rPr>
        <w:t>Según Gonzales en su texto El debate del riesgo. Plantea que ´´El riesgo social parece sintetizar la descripción de una situación familiar y social marcada por la carencia material y simbólica de bienes socialmente apreciados en la valoración del bienestar social. La descripción de las carencias en las condiciones materiales de vida de los individuos y las familias sujetos a la evaluación del riesgo, enumeran dificultades en plano de la obtención de empleos calificados, socialmente reconocidos y protegidos, en el tránsito por el sistema educativo, en el acceso a bienes culturales, y en el desarrollo de redes de relaciones sociales estables, plurales y diversas</w:t>
      </w:r>
      <w:r w:rsidRPr="00596DD4">
        <w:rPr>
          <w:rFonts w:ascii="Arial" w:eastAsia="TimesNewRomanPSMT" w:hAnsi="Arial" w:cs="Arial"/>
          <w:sz w:val="24"/>
          <w:szCs w:val="24"/>
          <w:lang w:val="es-ES"/>
        </w:rPr>
        <w:t>´´.</w:t>
      </w:r>
      <w:r w:rsidRPr="00596DD4">
        <w:rPr>
          <w:rFonts w:ascii="Arial" w:eastAsia="TimesNewRomanPSMT" w:hAnsi="Arial" w:cs="Arial"/>
          <w:noProof/>
          <w:sz w:val="24"/>
          <w:szCs w:val="24"/>
          <w:lang w:val="es-ES"/>
        </w:rPr>
        <w:t xml:space="preserve"> (Gonzales Laurino, 2002)</w:t>
      </w:r>
      <w:r w:rsidRPr="005041A1">
        <w:rPr>
          <w:rFonts w:ascii="Arial" w:eastAsia="TimesNewRomanPSMT" w:hAnsi="Arial" w:cs="Arial"/>
          <w:sz w:val="24"/>
          <w:szCs w:val="24"/>
          <w:lang w:val="es-ES"/>
        </w:rPr>
        <w:t xml:space="preserve"> En síntesis se puede considerar que las familias en donde impera la pobreza tienen limitaciones para satisfacer necesidades tanto en lo personal como en lo familiar por la dificultad de adquirir recursos propios por la falta de educación que les pone una barrera para adquirir un empleo digno con donde se puedan generar ingresos suficientes para un hogar.</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eastAsia="TimesNewRomanPSMT" w:hAnsi="Arial" w:cs="Arial"/>
          <w:sz w:val="24"/>
          <w:szCs w:val="24"/>
          <w:lang w:val="es-ES"/>
        </w:rPr>
      </w:pP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Una juventud sin oportunidades de empleo se encuentra en el riesgo de caer en la drogadicción, delincuencia, prostitución, pertenecer a pandillas siendo el Estado quien debería interesarse más por estas situaciones de riesgo social en la juventud y brindarles más oportunidades de desarrollo no usando estrategias paliativas sino estrategias donde se respete al ser humano como un ciudadano poseedor de derechos.</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6136" w:rsidRDefault="006D0B3C" w:rsidP="00507C9D">
      <w:pPr>
        <w:pStyle w:val="Prrafodelista"/>
        <w:numPr>
          <w:ilvl w:val="2"/>
          <w:numId w:val="3"/>
        </w:numPr>
        <w:tabs>
          <w:tab w:val="right" w:pos="11970"/>
        </w:tabs>
        <w:autoSpaceDE w:val="0"/>
        <w:autoSpaceDN w:val="0"/>
        <w:adjustRightInd w:val="0"/>
        <w:spacing w:after="0" w:line="360" w:lineRule="auto"/>
        <w:ind w:left="1800" w:right="-23"/>
        <w:jc w:val="both"/>
        <w:rPr>
          <w:rFonts w:ascii="Arial" w:hAnsi="Arial" w:cs="Arial"/>
          <w:b/>
          <w:sz w:val="24"/>
          <w:szCs w:val="24"/>
          <w:lang w:val="es-ES"/>
        </w:rPr>
      </w:pPr>
      <w:r w:rsidRPr="00506136">
        <w:rPr>
          <w:rFonts w:ascii="Arial" w:hAnsi="Arial" w:cs="Arial"/>
          <w:b/>
          <w:sz w:val="24"/>
          <w:szCs w:val="24"/>
          <w:lang w:val="es-ES"/>
        </w:rPr>
        <w:t xml:space="preserve">Riesgo social desde la educación </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La educación forma parte de los factores que influyen en el riesgo social de la niñez y juventud. Y es que esta situación en la que la niñez y juventud hondureña se encuentra expuesta a un sistema educativo deficiente con una baja calidad educacional,  todos aquellos servicios básicos que el gobierno debe garantizar, a la niñez y juventud cada día se vuelven más efímeros y colocan a la juventud en una situación de Riesgo</w:t>
      </w:r>
      <w:r w:rsidR="009C6C4A" w:rsidRPr="005041A1">
        <w:rPr>
          <w:rFonts w:ascii="Arial" w:hAnsi="Arial" w:cs="Arial"/>
          <w:sz w:val="24"/>
          <w:szCs w:val="24"/>
          <w:lang w:val="es-ES"/>
        </w:rPr>
        <w:t xml:space="preserve">, </w:t>
      </w:r>
      <w:proofErr w:type="spellStart"/>
      <w:r w:rsidR="009C6C4A" w:rsidRPr="005041A1">
        <w:rPr>
          <w:rFonts w:ascii="Arial" w:hAnsi="Arial" w:cs="Arial"/>
          <w:sz w:val="24"/>
          <w:szCs w:val="24"/>
          <w:lang w:val="es-ES"/>
        </w:rPr>
        <w:t>Donovan</w:t>
      </w:r>
      <w:proofErr w:type="spellEnd"/>
      <w:r w:rsidRPr="005041A1">
        <w:rPr>
          <w:rFonts w:ascii="Arial" w:hAnsi="Arial" w:cs="Arial"/>
          <w:sz w:val="24"/>
          <w:szCs w:val="24"/>
          <w:lang w:val="es-ES"/>
        </w:rPr>
        <w:t xml:space="preserve">  plantea en su texto Niñez y juventud en situación de riesgo. ´´La juventud se ve expuesta a formar parte de actos ilícitos, de pertenecer a pandillas , delincuencia, drogadicción, abuso sexual  en el caso de los masculino, en el caso femenino las jóvenes están más expuestas a el riesgo de embarazos a temprana edad, prostitución, vagancia y no se descarga la posibilidad de drogas y alcoholismo, violaciones´´</w:t>
      </w:r>
      <w:r w:rsidRPr="005041A1">
        <w:rPr>
          <w:rFonts w:ascii="Arial" w:hAnsi="Arial" w:cs="Arial"/>
          <w:noProof/>
          <w:sz w:val="24"/>
          <w:szCs w:val="24"/>
          <w:lang w:val="es-ES"/>
        </w:rPr>
        <w:t xml:space="preserve"> (Donova,Patric. et.al, 2008 )</w:t>
      </w:r>
      <w:r w:rsidRPr="005041A1">
        <w:rPr>
          <w:rFonts w:ascii="Arial" w:hAnsi="Arial" w:cs="Arial"/>
          <w:sz w:val="24"/>
          <w:szCs w:val="24"/>
          <w:lang w:val="es-ES"/>
        </w:rPr>
        <w:t xml:space="preserve"> .</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La falta de oportunidades que hay por el modernismo y la repartición de riquezas y de riesgos como lo planteaba Beck en una sociedad desigual en clases el que está abajo siempre buscara la manera de buscar oportunidades ya sea dentro de su país o en países extranjeros desarrollados corriendo el riesgo de muerte, mutilaciones, violaciones, en muchos casos no encontrar empleo y retornar a su país sin nada y en peores condiciones que las anteriores.  </w:t>
      </w:r>
    </w:p>
    <w:p w:rsidR="006D0B3C" w:rsidRDefault="006D0B3C" w:rsidP="00507C9D">
      <w:pPr>
        <w:tabs>
          <w:tab w:val="right" w:pos="11970"/>
        </w:tabs>
        <w:spacing w:before="28" w:after="28" w:line="360" w:lineRule="auto"/>
        <w:ind w:left="720" w:right="-23"/>
        <w:jc w:val="both"/>
        <w:rPr>
          <w:rFonts w:ascii="Arial" w:hAnsi="Arial" w:cs="Arial"/>
          <w:sz w:val="24"/>
          <w:szCs w:val="24"/>
          <w:lang w:val="es-ES"/>
        </w:rPr>
      </w:pPr>
      <w:r w:rsidRPr="005041A1">
        <w:rPr>
          <w:rFonts w:ascii="Arial" w:hAnsi="Arial" w:cs="Arial"/>
          <w:sz w:val="24"/>
          <w:szCs w:val="24"/>
          <w:lang w:val="es-ES"/>
        </w:rPr>
        <w:t xml:space="preserve">La poca capacidad actual del modelo de desarrollo de distribuir oportunidades en forma equitativa  y niveles de vida con seguridad humana, al igual que alcanzar la reinserción social de la niñez y juventud vulneradas desafía a los profesionales de las ciencias sociales a indagar en torno a cómo superar el riesgo social que reproduce nuestro sistema. </w:t>
      </w:r>
      <w:r w:rsidR="0057055D">
        <w:rPr>
          <w:rFonts w:ascii="Arial" w:hAnsi="Arial" w:cs="Arial"/>
          <w:noProof/>
          <w:sz w:val="24"/>
          <w:szCs w:val="24"/>
          <w:lang w:val="es-ES"/>
        </w:rPr>
        <w:t>(Donova,Patric. et.al, 2008</w:t>
      </w:r>
      <w:r w:rsidRPr="005041A1">
        <w:rPr>
          <w:rFonts w:ascii="Arial" w:hAnsi="Arial" w:cs="Arial"/>
          <w:noProof/>
          <w:sz w:val="24"/>
          <w:szCs w:val="24"/>
          <w:lang w:val="es-ES"/>
        </w:rPr>
        <w:t>)</w:t>
      </w:r>
      <w:r w:rsidRPr="005041A1">
        <w:rPr>
          <w:rFonts w:ascii="Arial" w:hAnsi="Arial" w:cs="Arial"/>
          <w:sz w:val="24"/>
          <w:szCs w:val="24"/>
          <w:lang w:val="es-ES"/>
        </w:rPr>
        <w:t>.</w:t>
      </w:r>
    </w:p>
    <w:p w:rsidR="006D0B3C" w:rsidRPr="00015563" w:rsidRDefault="006D0B3C" w:rsidP="00507C9D">
      <w:pPr>
        <w:tabs>
          <w:tab w:val="right" w:pos="11970"/>
        </w:tabs>
        <w:spacing w:before="28" w:after="28" w:line="360" w:lineRule="auto"/>
        <w:ind w:left="720" w:right="-23"/>
        <w:jc w:val="both"/>
        <w:rPr>
          <w:rFonts w:ascii="Arial" w:hAnsi="Arial" w:cs="Arial"/>
          <w:sz w:val="24"/>
          <w:szCs w:val="24"/>
          <w:lang w:val="es-ES"/>
        </w:rPr>
      </w:pPr>
    </w:p>
    <w:p w:rsidR="006D0B3C" w:rsidRPr="000E149E" w:rsidRDefault="006D0B3C" w:rsidP="00507C9D">
      <w:pPr>
        <w:pStyle w:val="Prrafodelista"/>
        <w:numPr>
          <w:ilvl w:val="1"/>
          <w:numId w:val="3"/>
        </w:numPr>
        <w:tabs>
          <w:tab w:val="right" w:pos="11970"/>
        </w:tabs>
        <w:spacing w:line="360" w:lineRule="auto"/>
        <w:ind w:left="1800" w:right="-23"/>
        <w:jc w:val="both"/>
        <w:rPr>
          <w:rFonts w:ascii="Arial" w:hAnsi="Arial" w:cs="Arial"/>
          <w:b/>
          <w:bCs/>
          <w:sz w:val="28"/>
          <w:szCs w:val="28"/>
          <w:lang w:val="es-ES"/>
        </w:rPr>
      </w:pPr>
      <w:r w:rsidRPr="000E149E">
        <w:rPr>
          <w:rFonts w:ascii="Arial" w:hAnsi="Arial" w:cs="Arial"/>
          <w:b/>
          <w:bCs/>
          <w:sz w:val="28"/>
          <w:szCs w:val="28"/>
          <w:lang w:val="es-ES"/>
        </w:rPr>
        <w:t xml:space="preserve"> Educación</w:t>
      </w:r>
    </w:p>
    <w:p w:rsidR="006D0B3C" w:rsidRPr="006C14CB" w:rsidRDefault="006D0B3C" w:rsidP="00507C9D">
      <w:pPr>
        <w:tabs>
          <w:tab w:val="right" w:pos="11970"/>
        </w:tabs>
        <w:spacing w:line="360" w:lineRule="auto"/>
        <w:ind w:left="720" w:right="-23"/>
        <w:jc w:val="both"/>
        <w:rPr>
          <w:rFonts w:ascii="Arial" w:hAnsi="Arial" w:cs="Arial"/>
          <w:bCs/>
          <w:sz w:val="24"/>
          <w:szCs w:val="24"/>
          <w:lang w:val="es-ES"/>
        </w:rPr>
      </w:pPr>
      <w:r w:rsidRPr="006C14CB">
        <w:rPr>
          <w:rFonts w:ascii="Arial" w:hAnsi="Arial" w:cs="Arial"/>
          <w:bCs/>
          <w:sz w:val="24"/>
          <w:szCs w:val="24"/>
          <w:lang w:val="es-ES"/>
        </w:rPr>
        <w:t xml:space="preserve">Es importante plantear que una metodología didáctica supone una manera concreta de enseñar, el método supone un camino y una herramienta especifica que utilizamos para transmitir contenidos, procedimientos y principios al estudiantado y que se cumplan los objetivos de aprendizaje propuestos por el profesor o `profesora pero ¿Qué hay detrás de la elección de una metodología didáctica ?, elegir una forma de enseñar frente a otra no es casual, ni aleatoria por el contrario esta elección depende de diversos factores, un aspecto que influye es </w:t>
      </w:r>
      <w:r w:rsidRPr="006C14CB">
        <w:rPr>
          <w:rFonts w:ascii="Arial" w:hAnsi="Arial" w:cs="Arial"/>
          <w:b/>
          <w:bCs/>
          <w:sz w:val="24"/>
          <w:szCs w:val="24"/>
          <w:lang w:val="es-ES"/>
        </w:rPr>
        <w:t>la experiencia previa del docente</w:t>
      </w:r>
      <w:r w:rsidRPr="006C14CB">
        <w:rPr>
          <w:rFonts w:ascii="Arial" w:hAnsi="Arial" w:cs="Arial"/>
          <w:bCs/>
          <w:sz w:val="24"/>
          <w:szCs w:val="24"/>
          <w:lang w:val="es-ES"/>
        </w:rPr>
        <w:t>, experiencia en observar y enseñar a otros. Este proceso se denomina modelado, porque se han tenido ¨modelos¨ de enseñanza en esa u otra disciplina.</w:t>
      </w:r>
    </w:p>
    <w:p w:rsidR="006D0B3C" w:rsidRPr="006C14CB" w:rsidRDefault="006D0B3C" w:rsidP="00507C9D">
      <w:pPr>
        <w:tabs>
          <w:tab w:val="right" w:pos="11970"/>
        </w:tabs>
        <w:spacing w:line="360" w:lineRule="auto"/>
        <w:ind w:left="720" w:right="-23"/>
        <w:jc w:val="both"/>
        <w:rPr>
          <w:rFonts w:ascii="Arial" w:hAnsi="Arial" w:cs="Arial"/>
          <w:bCs/>
          <w:sz w:val="24"/>
          <w:szCs w:val="24"/>
          <w:lang w:val="es-ES"/>
        </w:rPr>
      </w:pPr>
      <w:r w:rsidRPr="006C14CB">
        <w:rPr>
          <w:rFonts w:ascii="Arial" w:hAnsi="Arial" w:cs="Arial"/>
          <w:bCs/>
          <w:sz w:val="24"/>
          <w:szCs w:val="24"/>
          <w:lang w:val="es-ES"/>
        </w:rPr>
        <w:t xml:space="preserve">Para obtener una panorámica de las metodologías docentes partiremos del modelo de Hernández (1997). El autor señala dos  dimensiones cruzadas para situar las metodologías de enseñanza. </w:t>
      </w:r>
    </w:p>
    <w:p w:rsidR="006D0B3C" w:rsidRPr="006C14CB" w:rsidRDefault="006D0B3C" w:rsidP="00507C9D">
      <w:pPr>
        <w:tabs>
          <w:tab w:val="right" w:pos="11970"/>
        </w:tabs>
        <w:spacing w:line="360" w:lineRule="auto"/>
        <w:ind w:left="720" w:right="-23"/>
        <w:jc w:val="both"/>
        <w:rPr>
          <w:rFonts w:ascii="Arial" w:hAnsi="Arial" w:cs="Arial"/>
          <w:bCs/>
          <w:sz w:val="24"/>
          <w:szCs w:val="24"/>
          <w:lang w:val="es-ES"/>
        </w:rPr>
      </w:pPr>
      <w:r w:rsidRPr="006C14CB">
        <w:rPr>
          <w:rFonts w:ascii="Arial" w:hAnsi="Arial" w:cs="Arial"/>
          <w:bCs/>
          <w:sz w:val="24"/>
          <w:szCs w:val="24"/>
          <w:lang w:val="es-ES"/>
        </w:rPr>
        <w:t>Una dimensión es el grado de objetividad del conocimiento. Situándose en el polo objetivo el conocimiento de tipo académico y  formalizado, mientras que en el subjetivo se sitúan las experiencias o concepciones personales. Otra dimensión es la actividad del docente o alumnado. Al respecto, en el polo activo se sitúan los métodos  caracterizados por mayor protagonismo del docente y menor del alumnado, mientras que en el otro extremo se situarían los métodos de menor protagonismo del profesor y de mayor protagonismo del estudiante.</w:t>
      </w:r>
    </w:p>
    <w:p w:rsidR="006D0B3C" w:rsidRPr="00FD212D" w:rsidRDefault="006D0B3C" w:rsidP="00507C9D">
      <w:pPr>
        <w:tabs>
          <w:tab w:val="right" w:pos="11970"/>
        </w:tabs>
        <w:spacing w:line="360" w:lineRule="auto"/>
        <w:ind w:left="720" w:right="-23"/>
        <w:jc w:val="both"/>
        <w:rPr>
          <w:rFonts w:ascii="Arial" w:hAnsi="Arial" w:cs="Arial"/>
          <w:b/>
          <w:bCs/>
          <w:sz w:val="24"/>
          <w:szCs w:val="24"/>
          <w:lang w:val="es-ES"/>
        </w:rPr>
      </w:pPr>
      <w:r w:rsidRPr="00FD212D">
        <w:rPr>
          <w:rFonts w:ascii="Arial" w:hAnsi="Arial" w:cs="Arial"/>
          <w:b/>
          <w:bCs/>
          <w:sz w:val="24"/>
          <w:szCs w:val="24"/>
          <w:lang w:val="es-ES"/>
        </w:rPr>
        <w:t>A).  La metodología expositiva</w:t>
      </w:r>
    </w:p>
    <w:p w:rsidR="006D0B3C" w:rsidRPr="00FD212D" w:rsidRDefault="006D0B3C" w:rsidP="00507C9D">
      <w:pPr>
        <w:tabs>
          <w:tab w:val="right" w:pos="11970"/>
        </w:tabs>
        <w:autoSpaceDE w:val="0"/>
        <w:autoSpaceDN w:val="0"/>
        <w:adjustRightInd w:val="0"/>
        <w:spacing w:after="0"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 Se caracteriza por la exposición de contenidos al alumnado. El docente tiene un papel directivo.</w:t>
      </w:r>
    </w:p>
    <w:p w:rsidR="006D0B3C" w:rsidRPr="00FD212D" w:rsidRDefault="006D0B3C" w:rsidP="00507C9D">
      <w:pPr>
        <w:tabs>
          <w:tab w:val="right" w:pos="11970"/>
        </w:tabs>
        <w:spacing w:line="360" w:lineRule="auto"/>
        <w:ind w:left="720" w:right="-23"/>
        <w:jc w:val="both"/>
        <w:rPr>
          <w:rStyle w:val="Refdecomentario"/>
          <w:rFonts w:ascii="Arial" w:hAnsi="Arial" w:cs="Arial"/>
          <w:lang w:val="es-ES"/>
        </w:rPr>
      </w:pPr>
      <w:r w:rsidRPr="00FD212D">
        <w:rPr>
          <w:rFonts w:ascii="Arial" w:hAnsi="Arial" w:cs="Arial"/>
          <w:b/>
          <w:bCs/>
          <w:sz w:val="24"/>
          <w:szCs w:val="24"/>
          <w:lang w:val="es-ES"/>
        </w:rPr>
        <w:t>B). La metodología Interactiva</w:t>
      </w:r>
    </w:p>
    <w:p w:rsidR="006D0B3C" w:rsidRPr="00FD212D" w:rsidRDefault="006D0B3C" w:rsidP="00507C9D">
      <w:pPr>
        <w:tabs>
          <w:tab w:val="right" w:pos="11970"/>
        </w:tabs>
        <w:autoSpaceDE w:val="0"/>
        <w:autoSpaceDN w:val="0"/>
        <w:adjustRightInd w:val="0"/>
        <w:spacing w:after="0" w:line="360" w:lineRule="auto"/>
        <w:ind w:left="720" w:right="-23"/>
        <w:jc w:val="both"/>
        <w:rPr>
          <w:rFonts w:ascii="Arial" w:hAnsi="Arial" w:cs="Arial"/>
          <w:bCs/>
          <w:sz w:val="24"/>
          <w:szCs w:val="24"/>
          <w:lang w:val="es-ES"/>
        </w:rPr>
      </w:pPr>
      <w:r w:rsidRPr="00FD212D">
        <w:rPr>
          <w:rFonts w:ascii="Arial" w:hAnsi="Arial" w:cs="Arial"/>
          <w:bCs/>
          <w:sz w:val="24"/>
          <w:szCs w:val="24"/>
          <w:lang w:val="es-ES"/>
        </w:rPr>
        <w:t>Esta metodología consiste en una ‘transacción’ entre docente y alumnado mediante el debate o diálogo para profundizar en un tema. Pueden darse metodologías interactivas más ‘mecánicas’ dónde el docente pregunta y el alumnado responde y pueden darse interacción más ‘abierta’ donde el docente estimula la participación y debate del estudiantado.</w:t>
      </w:r>
    </w:p>
    <w:p w:rsidR="006D0B3C" w:rsidRPr="00FD212D" w:rsidRDefault="006D0B3C" w:rsidP="00507C9D">
      <w:pPr>
        <w:tabs>
          <w:tab w:val="right" w:pos="11970"/>
        </w:tabs>
        <w:spacing w:line="360" w:lineRule="auto"/>
        <w:ind w:left="720" w:right="-23"/>
        <w:jc w:val="both"/>
        <w:rPr>
          <w:rFonts w:ascii="Arial" w:hAnsi="Arial" w:cs="Arial"/>
          <w:b/>
          <w:bCs/>
          <w:sz w:val="24"/>
          <w:szCs w:val="24"/>
          <w:lang w:val="es-ES"/>
        </w:rPr>
      </w:pPr>
      <w:r w:rsidRPr="00FD212D">
        <w:rPr>
          <w:rFonts w:ascii="Arial" w:hAnsi="Arial" w:cs="Arial"/>
          <w:b/>
          <w:bCs/>
          <w:sz w:val="24"/>
          <w:szCs w:val="24"/>
          <w:lang w:val="es-ES"/>
        </w:rPr>
        <w:t>C). La metodología de descubrimiento.</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 Esta se caracteriza por utilizar como fuente de aprendizaje, la experiencia del sujeto. El alumnado obtiene la información de manera activa y constructiva.</w:t>
      </w:r>
    </w:p>
    <w:p w:rsidR="006D0B3C" w:rsidRPr="00FD212D" w:rsidRDefault="006D0B3C" w:rsidP="00507C9D">
      <w:pPr>
        <w:tabs>
          <w:tab w:val="right" w:pos="11970"/>
        </w:tabs>
        <w:autoSpaceDE w:val="0"/>
        <w:autoSpaceDN w:val="0"/>
        <w:adjustRightInd w:val="0"/>
        <w:spacing w:after="0" w:line="360" w:lineRule="auto"/>
        <w:ind w:right="-23"/>
        <w:jc w:val="both"/>
        <w:rPr>
          <w:rFonts w:ascii="Arial" w:hAnsi="Arial" w:cs="Arial"/>
          <w:bCs/>
          <w:sz w:val="24"/>
          <w:szCs w:val="24"/>
          <w:lang w:val="es-ES"/>
        </w:rPr>
      </w:pPr>
    </w:p>
    <w:p w:rsidR="006D0B3C" w:rsidRPr="00FD212D" w:rsidRDefault="006D0B3C" w:rsidP="00507C9D">
      <w:pPr>
        <w:tabs>
          <w:tab w:val="right" w:pos="11970"/>
        </w:tabs>
        <w:spacing w:line="360" w:lineRule="auto"/>
        <w:ind w:left="720" w:right="-23"/>
        <w:jc w:val="both"/>
        <w:rPr>
          <w:rStyle w:val="Refdecomentario"/>
          <w:rFonts w:ascii="Arial" w:hAnsi="Arial" w:cs="Arial"/>
          <w:lang w:val="es-ES"/>
        </w:rPr>
      </w:pPr>
      <w:r w:rsidRPr="00FD212D">
        <w:rPr>
          <w:rFonts w:ascii="Arial" w:hAnsi="Arial" w:cs="Arial"/>
          <w:b/>
          <w:bCs/>
          <w:sz w:val="24"/>
          <w:szCs w:val="24"/>
          <w:lang w:val="es-ES"/>
        </w:rPr>
        <w:t>D). El método de descubrimiento ‘activo-productivo’</w:t>
      </w:r>
    </w:p>
    <w:p w:rsidR="006D0B3C" w:rsidRPr="00FD212D" w:rsidRDefault="006D0B3C" w:rsidP="00507C9D">
      <w:pPr>
        <w:tabs>
          <w:tab w:val="right" w:pos="11970"/>
        </w:tabs>
        <w:autoSpaceDE w:val="0"/>
        <w:autoSpaceDN w:val="0"/>
        <w:adjustRightInd w:val="0"/>
        <w:spacing w:after="0"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También en este método el alumnado tiene un papel más activo que el docente, pero acentúa más la posibilidad </w:t>
      </w:r>
      <w:proofErr w:type="spellStart"/>
      <w:r w:rsidRPr="00FD212D">
        <w:rPr>
          <w:rFonts w:ascii="Arial" w:hAnsi="Arial" w:cs="Arial"/>
          <w:bCs/>
          <w:sz w:val="24"/>
          <w:szCs w:val="24"/>
          <w:lang w:val="es-ES"/>
        </w:rPr>
        <w:t>elaborativa</w:t>
      </w:r>
      <w:proofErr w:type="spellEnd"/>
      <w:r w:rsidRPr="00FD212D">
        <w:rPr>
          <w:rFonts w:ascii="Arial" w:hAnsi="Arial" w:cs="Arial"/>
          <w:bCs/>
          <w:sz w:val="24"/>
          <w:szCs w:val="24"/>
          <w:lang w:val="es-ES"/>
        </w:rPr>
        <w:t xml:space="preserve"> del estudiante. Es un tipo de método que potencia el pensamiento productivo, puede ayudar al alumnado a conocer y practicar técnicas de investigación en la realidad, fomenta mayor posibilidad de trasladar lo aprendido a situaciones diversas, etc.</w:t>
      </w:r>
    </w:p>
    <w:p w:rsidR="006D0B3C" w:rsidRPr="00FD212D" w:rsidRDefault="006D0B3C" w:rsidP="00507C9D">
      <w:pPr>
        <w:tabs>
          <w:tab w:val="right" w:pos="11970"/>
        </w:tabs>
        <w:spacing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El modelo distingue entre actividades tipo I, actividades tipo II y actividades tipo III. </w:t>
      </w:r>
    </w:p>
    <w:p w:rsidR="006D0B3C" w:rsidRPr="00FD212D" w:rsidRDefault="006D0B3C" w:rsidP="00507C9D">
      <w:pPr>
        <w:tabs>
          <w:tab w:val="right" w:pos="11970"/>
        </w:tabs>
        <w:spacing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Las actividades tipo I tratan de ‘poner en contacto’ al escolar con diferentes realidades y temáticas, ofreciéndole experiencias generales de exploración. Ejemplos de estas actividades son: visitas a museos, bibliotecas, presentaciones en vídeo de diferentes contenidos que les interesen, etc. Este tipo de actividades deben insertarse en un proyecto más global, puesto que si no es así carecerían de sentido. Por ejemplo, si en clase se plantea la actividad de elaborar un trabajo sobre la historia de la zona </w:t>
      </w:r>
      <w:r w:rsidR="009C6C4A" w:rsidRPr="00FD212D">
        <w:rPr>
          <w:rFonts w:ascii="Arial" w:hAnsi="Arial" w:cs="Arial"/>
          <w:bCs/>
          <w:sz w:val="24"/>
          <w:szCs w:val="24"/>
          <w:lang w:val="es-ES"/>
        </w:rPr>
        <w:t>donde</w:t>
      </w:r>
      <w:r w:rsidRPr="00FD212D">
        <w:rPr>
          <w:rFonts w:ascii="Arial" w:hAnsi="Arial" w:cs="Arial"/>
          <w:bCs/>
          <w:sz w:val="24"/>
          <w:szCs w:val="24"/>
          <w:lang w:val="es-ES"/>
        </w:rPr>
        <w:t xml:space="preserve"> se ubica el centro escolar, se puede mostrar un vídeo de la zona, visitar el entorno, visitar museos o archivos, etc. </w:t>
      </w:r>
    </w:p>
    <w:p w:rsidR="006D0B3C" w:rsidRPr="00FD212D" w:rsidRDefault="006D0B3C" w:rsidP="00507C9D">
      <w:pPr>
        <w:tabs>
          <w:tab w:val="right" w:pos="11970"/>
        </w:tabs>
        <w:spacing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Las actividades tipo II tratan de adquirir información para la realización de trabajos. Ejemplo de estas actividades son los seminarios formativos, charlas a gran grupo, etc. Con lo cual intentan enriquecer adquiriendo información nueva y útil. Por ejemplo, siguiendo con nuestro ejemplo anterior, se realizarían seminarios sobre cómo hacer un trabajo de historia, sobre daros concretos necesarios para realizar el trabajo, pasos a seguir en la recogida de información, etc. </w:t>
      </w:r>
    </w:p>
    <w:p w:rsidR="006D0B3C" w:rsidRPr="00FD212D" w:rsidRDefault="006D0B3C" w:rsidP="00507C9D">
      <w:pPr>
        <w:tabs>
          <w:tab w:val="right" w:pos="11970"/>
        </w:tabs>
        <w:spacing w:line="360" w:lineRule="auto"/>
        <w:ind w:left="720" w:right="-23"/>
        <w:jc w:val="both"/>
        <w:rPr>
          <w:rFonts w:ascii="Arial" w:hAnsi="Arial" w:cs="Arial"/>
          <w:bCs/>
          <w:sz w:val="24"/>
          <w:szCs w:val="24"/>
          <w:lang w:val="es-ES"/>
        </w:rPr>
      </w:pPr>
      <w:r w:rsidRPr="00FD212D">
        <w:rPr>
          <w:rFonts w:ascii="Arial" w:hAnsi="Arial" w:cs="Arial"/>
          <w:bCs/>
          <w:sz w:val="24"/>
          <w:szCs w:val="24"/>
          <w:lang w:val="es-ES"/>
        </w:rPr>
        <w:t xml:space="preserve">Las actividades tipo III: tratan de enriquecer investigando y suponen realizar investigaciones sobre problemas reales. Siguiendo con nuestro ejemplo podrían realizarse actividades de investigación sobre cómo generar un mayor desarrollo en la zona donde está el colegio, sobre cómo mejorar el centro en determinados aspectos y en este caso también </w:t>
      </w:r>
      <w:r w:rsidR="009C6C4A" w:rsidRPr="00FD212D">
        <w:rPr>
          <w:rFonts w:ascii="Arial" w:hAnsi="Arial" w:cs="Arial"/>
          <w:bCs/>
          <w:sz w:val="24"/>
          <w:szCs w:val="24"/>
          <w:lang w:val="es-ES"/>
        </w:rPr>
        <w:t>habría</w:t>
      </w:r>
      <w:r w:rsidRPr="00FD212D">
        <w:rPr>
          <w:rFonts w:ascii="Arial" w:hAnsi="Arial" w:cs="Arial"/>
          <w:bCs/>
          <w:sz w:val="24"/>
          <w:szCs w:val="24"/>
          <w:lang w:val="es-ES"/>
        </w:rPr>
        <w:t xml:space="preserve"> seminarios sobre la metodología de investigación, difusión del conocimiento, etc. Además de tener sesiones de evaluación clara sobre los resultados de los trabajos. Consideramos que las actividades que plantea el modelo de </w:t>
      </w:r>
      <w:proofErr w:type="spellStart"/>
      <w:r w:rsidRPr="00FD212D">
        <w:rPr>
          <w:rFonts w:ascii="Arial" w:hAnsi="Arial" w:cs="Arial"/>
          <w:bCs/>
          <w:sz w:val="24"/>
          <w:szCs w:val="24"/>
          <w:lang w:val="es-ES"/>
        </w:rPr>
        <w:t>Renzulli</w:t>
      </w:r>
      <w:proofErr w:type="spellEnd"/>
      <w:r w:rsidRPr="00FD212D">
        <w:rPr>
          <w:rFonts w:ascii="Arial" w:hAnsi="Arial" w:cs="Arial"/>
          <w:bCs/>
          <w:sz w:val="24"/>
          <w:szCs w:val="24"/>
          <w:lang w:val="es-ES"/>
        </w:rPr>
        <w:t xml:space="preserve"> (2000) recogen distintos principios </w:t>
      </w:r>
      <w:proofErr w:type="spellStart"/>
      <w:r w:rsidRPr="00FD212D">
        <w:rPr>
          <w:rFonts w:ascii="Arial" w:hAnsi="Arial" w:cs="Arial"/>
          <w:bCs/>
          <w:sz w:val="24"/>
          <w:szCs w:val="24"/>
          <w:lang w:val="es-ES"/>
        </w:rPr>
        <w:t>psicoeducativos</w:t>
      </w:r>
      <w:proofErr w:type="spellEnd"/>
      <w:r w:rsidRPr="00FD212D">
        <w:rPr>
          <w:rFonts w:ascii="Arial" w:hAnsi="Arial" w:cs="Arial"/>
          <w:bCs/>
          <w:sz w:val="24"/>
          <w:szCs w:val="24"/>
          <w:lang w:val="es-ES"/>
        </w:rPr>
        <w:t xml:space="preserve"> tratados por la psicología de la educación (Anderson, L.; </w:t>
      </w:r>
      <w:proofErr w:type="spellStart"/>
      <w:r w:rsidRPr="00FD212D">
        <w:rPr>
          <w:rFonts w:ascii="Arial" w:hAnsi="Arial" w:cs="Arial"/>
          <w:bCs/>
          <w:sz w:val="24"/>
          <w:szCs w:val="24"/>
          <w:lang w:val="es-ES"/>
        </w:rPr>
        <w:t>Woolfolk</w:t>
      </w:r>
      <w:proofErr w:type="spellEnd"/>
      <w:r w:rsidRPr="00FD212D">
        <w:rPr>
          <w:rFonts w:ascii="Arial" w:hAnsi="Arial" w:cs="Arial"/>
          <w:bCs/>
          <w:sz w:val="24"/>
          <w:szCs w:val="24"/>
          <w:lang w:val="es-ES"/>
        </w:rPr>
        <w:t xml:space="preserve">, A.; </w:t>
      </w:r>
      <w:proofErr w:type="spellStart"/>
      <w:r w:rsidRPr="00FD212D">
        <w:rPr>
          <w:rFonts w:ascii="Arial" w:hAnsi="Arial" w:cs="Arial"/>
          <w:bCs/>
          <w:sz w:val="24"/>
          <w:szCs w:val="24"/>
          <w:lang w:val="es-ES"/>
        </w:rPr>
        <w:t>Blumenfeld</w:t>
      </w:r>
      <w:proofErr w:type="spellEnd"/>
      <w:r w:rsidRPr="00FD212D">
        <w:rPr>
          <w:rFonts w:ascii="Arial" w:hAnsi="Arial" w:cs="Arial"/>
          <w:bCs/>
          <w:sz w:val="24"/>
          <w:szCs w:val="24"/>
          <w:lang w:val="es-ES"/>
        </w:rPr>
        <w:t xml:space="preserve">, P.; </w:t>
      </w:r>
      <w:proofErr w:type="spellStart"/>
      <w:r w:rsidRPr="00FD212D">
        <w:rPr>
          <w:rFonts w:ascii="Arial" w:hAnsi="Arial" w:cs="Arial"/>
          <w:bCs/>
          <w:sz w:val="24"/>
          <w:szCs w:val="24"/>
          <w:lang w:val="es-ES"/>
        </w:rPr>
        <w:t>Pintrich</w:t>
      </w:r>
      <w:proofErr w:type="spellEnd"/>
      <w:r w:rsidRPr="00FD212D">
        <w:rPr>
          <w:rFonts w:ascii="Arial" w:hAnsi="Arial" w:cs="Arial"/>
          <w:bCs/>
          <w:sz w:val="24"/>
          <w:szCs w:val="24"/>
          <w:lang w:val="es-ES"/>
        </w:rPr>
        <w:t xml:space="preserve">, P.; Marx, R. y Peterson, P.; 1996) </w:t>
      </w:r>
    </w:p>
    <w:p w:rsidR="006D0B3C" w:rsidRPr="00FD212D" w:rsidRDefault="006D0B3C" w:rsidP="00507C9D">
      <w:pPr>
        <w:pStyle w:val="NormalWeb"/>
        <w:numPr>
          <w:ilvl w:val="2"/>
          <w:numId w:val="3"/>
        </w:numPr>
        <w:tabs>
          <w:tab w:val="right" w:pos="11970"/>
        </w:tabs>
        <w:spacing w:line="360" w:lineRule="auto"/>
        <w:ind w:left="1800" w:right="-23"/>
        <w:jc w:val="both"/>
        <w:rPr>
          <w:rFonts w:ascii="Arial" w:hAnsi="Arial" w:cs="Arial"/>
          <w:b/>
          <w:lang w:val="es-ES"/>
        </w:rPr>
      </w:pPr>
      <w:r w:rsidRPr="00FD212D">
        <w:rPr>
          <w:rFonts w:ascii="Arial" w:hAnsi="Arial" w:cs="Arial"/>
          <w:b/>
          <w:lang w:val="es-ES"/>
        </w:rPr>
        <w:t>La educación en la actualidad</w:t>
      </w:r>
    </w:p>
    <w:p w:rsidR="006D0B3C" w:rsidRPr="00FD212D" w:rsidRDefault="006D0B3C" w:rsidP="00507C9D">
      <w:pPr>
        <w:pStyle w:val="NormalWeb"/>
        <w:tabs>
          <w:tab w:val="right" w:pos="11970"/>
        </w:tabs>
        <w:spacing w:line="360" w:lineRule="auto"/>
        <w:ind w:left="720" w:right="-23"/>
        <w:jc w:val="both"/>
        <w:rPr>
          <w:rFonts w:ascii="Arial" w:hAnsi="Arial" w:cs="Arial"/>
          <w:lang w:val="es-ES"/>
        </w:rPr>
      </w:pPr>
      <w:r w:rsidRPr="00FD212D">
        <w:rPr>
          <w:rFonts w:ascii="Arial" w:hAnsi="Arial" w:cs="Arial"/>
          <w:lang w:val="es-ES"/>
        </w:rPr>
        <w:t xml:space="preserve">En la actualidad, y como consecuencia del largo proceso que hemos tratado de explicar, la educación se ha convertido en una institución pública muy compleja que cumple múltiples fines </w:t>
      </w:r>
      <w:r w:rsidRPr="00FD212D">
        <w:rPr>
          <w:rFonts w:ascii="Arial" w:hAnsi="Arial" w:cs="Arial"/>
          <w:noProof/>
          <w:lang w:val="es-ES"/>
        </w:rPr>
        <w:t>(BOBBIO, 1987)</w:t>
      </w:r>
      <w:r w:rsidRPr="00FD212D">
        <w:rPr>
          <w:rFonts w:ascii="Arial" w:hAnsi="Arial" w:cs="Arial"/>
          <w:lang w:val="es-ES"/>
        </w:rPr>
        <w:t>, Sigue conservando, es cierto, la vertiente privada que siempre tuvo, pero las funciones públicas de la educación siguen siendo hoy tan importantes, o más, que en el siglo del Estado liberal. Querer identificar la educación con un bien más producido por el mercado, como ha pretendido la "revolución conservadora", contradice nuestra memoria histórica: ni la escolarización universal, ni el acceso popular a la enseñanza secundaria, ni la apertura de la enseñanza universitaria son obra espontánea del mercado; el examen de la realidad nos dice que son obra de la acción continuada de los poderes públicos.</w:t>
      </w:r>
    </w:p>
    <w:p w:rsidR="006D0B3C" w:rsidRPr="00FD212D" w:rsidRDefault="006D0B3C" w:rsidP="00507C9D">
      <w:pPr>
        <w:pStyle w:val="NormalWeb"/>
        <w:tabs>
          <w:tab w:val="right" w:pos="11970"/>
        </w:tabs>
        <w:spacing w:line="360" w:lineRule="auto"/>
        <w:ind w:left="720" w:right="-23"/>
        <w:jc w:val="both"/>
        <w:rPr>
          <w:rFonts w:ascii="Arial" w:hAnsi="Arial" w:cs="Arial"/>
          <w:lang w:val="es-ES"/>
        </w:rPr>
      </w:pPr>
      <w:r w:rsidRPr="00FD212D">
        <w:rPr>
          <w:rFonts w:ascii="Arial" w:hAnsi="Arial" w:cs="Arial"/>
          <w:lang w:val="es-ES"/>
        </w:rPr>
        <w:t xml:space="preserve"> Es cierto que la exaltación de lo público puede llevarnos -como ha sucedido en nuestro siglo - a la aberración del Estado totalitario, pero la privatización de lo público puede llevarnos también a tiempos pasados en que el individuo estaba a merced de otros poderes, más fuertes y más implacables que el mismo Estado. En el nivel actual de la civilización humana, la consideración de la educación como un derecho que pertenece a todos los hombres sin distinción alguna, parece un valor difícilmente renunciable. De este valor, el Estado, la sociedad políticamente organizada, es el único garante. </w:t>
      </w:r>
    </w:p>
    <w:p w:rsidR="006D0B3C" w:rsidRPr="002C1663" w:rsidRDefault="006D0B3C" w:rsidP="00507C9D">
      <w:pPr>
        <w:pStyle w:val="NormalWeb"/>
        <w:tabs>
          <w:tab w:val="right" w:pos="11970"/>
        </w:tabs>
        <w:spacing w:line="360" w:lineRule="auto"/>
        <w:ind w:left="720" w:right="-23"/>
        <w:jc w:val="both"/>
        <w:rPr>
          <w:rFonts w:ascii="Arial" w:hAnsi="Arial" w:cs="Arial"/>
          <w:lang w:val="es-ES"/>
        </w:rPr>
      </w:pPr>
      <w:r w:rsidRPr="00FD212D">
        <w:rPr>
          <w:rFonts w:ascii="Arial" w:hAnsi="Arial" w:cs="Arial"/>
          <w:lang w:val="es-ES"/>
        </w:rPr>
        <w:t>La educación es uno los ejes centrales de la sociedad que nos permite crecer académica y socialmente, actualmente se  nos está orillando a la  privatización progresiva de la educación  que afecta directamente a toda la población, en  ese sentido el Estado debe ser el garante de la misma, sin embargo en los últimos años hemos presenciado un proceso continuo encaminado a ver la educación como una mercancía y no como un bien. Es por eso que diversos países en este caso Honduras han implementado políticas públicas y de estado  a la juventud, principalmente a  estudiantes del nivel básico, medio y superior, por lo que se hace necesario el análisis de la política educativa en Honduras y también  como el currículo nacional básico es uno de los medios para reproducir todas las deficiencias que actualmente existen el sistema educativo Hondureño. La aplicación de nuevas metodologías educativas integrando elementos  que nos permitan tener una  educación más integral imaginar una política educativa que contenga elementos que desarrollen nuestra capacidad de pensar, criticar, analizar y proponer sin desligarnos de nuestro contexto.</w:t>
      </w:r>
    </w:p>
    <w:p w:rsidR="006D0B3C" w:rsidRPr="000E149E" w:rsidRDefault="006D0B3C" w:rsidP="00507C9D">
      <w:pPr>
        <w:pStyle w:val="Prrafodelista"/>
        <w:numPr>
          <w:ilvl w:val="1"/>
          <w:numId w:val="3"/>
        </w:numPr>
        <w:tabs>
          <w:tab w:val="right" w:pos="11970"/>
        </w:tabs>
        <w:autoSpaceDE w:val="0"/>
        <w:autoSpaceDN w:val="0"/>
        <w:adjustRightInd w:val="0"/>
        <w:spacing w:after="0" w:line="360" w:lineRule="auto"/>
        <w:ind w:left="1800" w:right="-23"/>
        <w:jc w:val="both"/>
        <w:rPr>
          <w:rFonts w:ascii="Arial" w:hAnsi="Arial" w:cs="Arial"/>
          <w:b/>
          <w:sz w:val="28"/>
          <w:szCs w:val="28"/>
          <w:lang w:val="es-ES"/>
        </w:rPr>
      </w:pPr>
      <w:r w:rsidRPr="000E149E">
        <w:rPr>
          <w:rFonts w:ascii="Arial" w:hAnsi="Arial" w:cs="Arial"/>
          <w:b/>
          <w:sz w:val="28"/>
          <w:szCs w:val="28"/>
          <w:lang w:val="es-ES"/>
        </w:rPr>
        <w:t>Nuevas Metodologías de Intervención para Trabajo Social</w:t>
      </w:r>
    </w:p>
    <w:p w:rsidR="006D0B3C" w:rsidRPr="005041A1" w:rsidRDefault="006D0B3C" w:rsidP="00507C9D">
      <w:pPr>
        <w:tabs>
          <w:tab w:val="right" w:pos="11970"/>
        </w:tabs>
        <w:autoSpaceDE w:val="0"/>
        <w:autoSpaceDN w:val="0"/>
        <w:adjustRightInd w:val="0"/>
        <w:spacing w:after="0" w:line="360" w:lineRule="auto"/>
        <w:ind w:left="720" w:right="-23"/>
        <w:jc w:val="both"/>
        <w:rPr>
          <w:rFonts w:ascii="Arial" w:hAnsi="Arial" w:cs="Arial"/>
          <w:b/>
          <w:sz w:val="24"/>
          <w:szCs w:val="24"/>
          <w:lang w:val="es-ES"/>
        </w:rPr>
      </w:pPr>
    </w:p>
    <w:p w:rsidR="006D0B3C" w:rsidRPr="00077318" w:rsidRDefault="006D0B3C" w:rsidP="00507C9D">
      <w:pPr>
        <w:tabs>
          <w:tab w:val="right" w:pos="11970"/>
        </w:tabs>
        <w:spacing w:line="360" w:lineRule="auto"/>
        <w:ind w:left="720" w:right="-23"/>
        <w:jc w:val="both"/>
        <w:rPr>
          <w:rFonts w:ascii="Arial" w:hAnsi="Arial" w:cs="Arial"/>
          <w:sz w:val="24"/>
          <w:szCs w:val="24"/>
          <w:lang w:val="es-CR"/>
        </w:rPr>
      </w:pPr>
      <w:r w:rsidRPr="00077318">
        <w:rPr>
          <w:rFonts w:ascii="Arial" w:hAnsi="Arial" w:cs="Arial"/>
          <w:sz w:val="24"/>
          <w:szCs w:val="24"/>
          <w:lang w:val="es-CR"/>
        </w:rPr>
        <w:t>L</w:t>
      </w:r>
      <w:r w:rsidRPr="005041A1">
        <w:rPr>
          <w:rFonts w:ascii="Arial" w:hAnsi="Arial" w:cs="Arial"/>
          <w:sz w:val="24"/>
          <w:szCs w:val="24"/>
          <w:lang w:val="es-ES"/>
        </w:rPr>
        <w:t xml:space="preserve">a intervención social debe de buscar en una teoría que lo fundamente, en métodos y técnicas que le permitan ser eficiente a la hora de solucionar problemas o satisfacer necesidades sociales, con esto, se pretenden cambios en lo social, solucionar problemas en las relaciones humanas, así como </w:t>
      </w:r>
      <w:r w:rsidR="009C6C4A" w:rsidRPr="005041A1">
        <w:rPr>
          <w:rFonts w:ascii="Arial" w:hAnsi="Arial" w:cs="Arial"/>
          <w:sz w:val="24"/>
          <w:szCs w:val="24"/>
          <w:lang w:val="es-ES"/>
        </w:rPr>
        <w:t>el fortalecimiento</w:t>
      </w:r>
      <w:r w:rsidRPr="005041A1">
        <w:rPr>
          <w:rFonts w:ascii="Arial" w:hAnsi="Arial" w:cs="Arial"/>
          <w:sz w:val="24"/>
          <w:szCs w:val="24"/>
          <w:lang w:val="es-ES"/>
        </w:rPr>
        <w:t xml:space="preserve"> y liberación de las personas para incrementar el bienestar social través de redes. Por ello es de suma importancia no caer en la discrepancia entre el que es mejor, teoría o práctica, sino concientizarse y re-pensar, que este binomio es lo que dará la estructura teórico/práctica a nuestro modelo, lo cual comenzaremos a analizar más adelante.</w:t>
      </w:r>
    </w:p>
    <w:p w:rsidR="006D0B3C" w:rsidRPr="00077318" w:rsidRDefault="006D0B3C" w:rsidP="00507C9D">
      <w:pPr>
        <w:tabs>
          <w:tab w:val="left" w:pos="2430"/>
          <w:tab w:val="right" w:pos="11970"/>
        </w:tabs>
        <w:spacing w:line="360" w:lineRule="auto"/>
        <w:ind w:left="720" w:right="-23"/>
        <w:jc w:val="both"/>
        <w:rPr>
          <w:rFonts w:ascii="Arial" w:hAnsi="Arial" w:cs="Arial"/>
          <w:color w:val="000000"/>
          <w:sz w:val="24"/>
          <w:szCs w:val="24"/>
          <w:lang w:val="es-CR"/>
        </w:rPr>
      </w:pPr>
      <w:r w:rsidRPr="00077318">
        <w:rPr>
          <w:rFonts w:ascii="Arial" w:hAnsi="Arial" w:cs="Arial"/>
          <w:color w:val="000000"/>
          <w:sz w:val="24"/>
          <w:szCs w:val="24"/>
          <w:lang w:val="es-CR"/>
        </w:rPr>
        <w:t>Los objetivos específicos y los modos concretos de llevar</w:t>
      </w:r>
      <w:r>
        <w:rPr>
          <w:rFonts w:ascii="Arial" w:hAnsi="Arial" w:cs="Arial"/>
          <w:color w:val="000000"/>
          <w:sz w:val="24"/>
          <w:szCs w:val="24"/>
          <w:lang w:val="es-CR"/>
        </w:rPr>
        <w:t xml:space="preserve"> a</w:t>
      </w:r>
      <w:r w:rsidRPr="00077318">
        <w:rPr>
          <w:rFonts w:ascii="Arial" w:hAnsi="Arial" w:cs="Arial"/>
          <w:color w:val="000000"/>
          <w:sz w:val="24"/>
          <w:szCs w:val="24"/>
          <w:lang w:val="es-CR"/>
        </w:rPr>
        <w:t xml:space="preserve">cabo la intervención están supeditados a las características de la </w:t>
      </w:r>
      <w:r w:rsidR="009C6C4A" w:rsidRPr="00077318">
        <w:rPr>
          <w:rFonts w:ascii="Arial" w:hAnsi="Arial" w:cs="Arial"/>
          <w:color w:val="000000"/>
          <w:sz w:val="24"/>
          <w:szCs w:val="24"/>
          <w:lang w:val="es-CR"/>
        </w:rPr>
        <w:t>realidad de</w:t>
      </w:r>
      <w:r w:rsidRPr="00077318">
        <w:rPr>
          <w:rFonts w:ascii="Arial" w:hAnsi="Arial" w:cs="Arial"/>
          <w:color w:val="000000"/>
          <w:sz w:val="24"/>
          <w:szCs w:val="24"/>
          <w:lang w:val="es-CR"/>
        </w:rPr>
        <w:t xml:space="preserve"> las personas y del contexto social, a los niveles y modelos </w:t>
      </w:r>
      <w:r w:rsidR="009C6C4A" w:rsidRPr="00077318">
        <w:rPr>
          <w:rFonts w:ascii="Arial" w:hAnsi="Arial" w:cs="Arial"/>
          <w:color w:val="000000"/>
          <w:sz w:val="24"/>
          <w:szCs w:val="24"/>
          <w:lang w:val="es-CR"/>
        </w:rPr>
        <w:t>de intervención</w:t>
      </w:r>
      <w:r w:rsidRPr="00077318">
        <w:rPr>
          <w:rFonts w:ascii="Arial" w:hAnsi="Arial" w:cs="Arial"/>
          <w:color w:val="000000"/>
          <w:sz w:val="24"/>
          <w:szCs w:val="24"/>
          <w:lang w:val="es-CR"/>
        </w:rPr>
        <w:t xml:space="preserve"> del Trabajo Social desde los cuales se intervenga</w:t>
      </w:r>
    </w:p>
    <w:p w:rsidR="006D0B3C" w:rsidRPr="00077318" w:rsidRDefault="006D0B3C" w:rsidP="00507C9D">
      <w:pPr>
        <w:tabs>
          <w:tab w:val="right" w:pos="11970"/>
        </w:tabs>
        <w:spacing w:line="360" w:lineRule="auto"/>
        <w:ind w:left="720" w:right="-23"/>
        <w:jc w:val="both"/>
        <w:rPr>
          <w:rStyle w:val="A3"/>
          <w:rFonts w:ascii="Arial" w:hAnsi="Arial" w:cs="Arial"/>
          <w:sz w:val="24"/>
          <w:szCs w:val="24"/>
          <w:lang w:val="es-CR"/>
        </w:rPr>
      </w:pPr>
      <w:r w:rsidRPr="00077318">
        <w:rPr>
          <w:rFonts w:ascii="Arial" w:hAnsi="Arial" w:cs="Arial"/>
          <w:color w:val="000000"/>
          <w:sz w:val="24"/>
          <w:szCs w:val="24"/>
          <w:lang w:val="es-CR"/>
        </w:rPr>
        <w:t>Se hace evidente, para Trabajo Social, la necesidad de re-construir su plataforma metodológica para trascender, en la práctica, su mira</w:t>
      </w:r>
      <w:r w:rsidRPr="00077318">
        <w:rPr>
          <w:rFonts w:ascii="Arial" w:hAnsi="Arial" w:cs="Arial"/>
          <w:color w:val="000000"/>
          <w:sz w:val="24"/>
          <w:szCs w:val="24"/>
          <w:lang w:val="es-CR"/>
        </w:rPr>
        <w:softHyphen/>
        <w:t xml:space="preserve">da instrumentalista o intervención apoyada en el &lt;sentido común ilustrado&gt; según la Trabajadora Social, mexicana, Susana García </w:t>
      </w:r>
      <w:proofErr w:type="spellStart"/>
      <w:r w:rsidRPr="00077318">
        <w:rPr>
          <w:rFonts w:ascii="Arial" w:hAnsi="Arial" w:cs="Arial"/>
          <w:color w:val="000000"/>
          <w:sz w:val="24"/>
          <w:szCs w:val="24"/>
          <w:lang w:val="es-CR"/>
        </w:rPr>
        <w:t>Salord</w:t>
      </w:r>
      <w:proofErr w:type="spellEnd"/>
      <w:r w:rsidRPr="00077318">
        <w:rPr>
          <w:rFonts w:ascii="Arial" w:hAnsi="Arial" w:cs="Arial"/>
          <w:color w:val="000000"/>
          <w:sz w:val="24"/>
          <w:szCs w:val="24"/>
          <w:lang w:val="es-CR"/>
        </w:rPr>
        <w:t xml:space="preserve"> (1999).</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CR"/>
        </w:rPr>
      </w:pPr>
      <w:r>
        <w:rPr>
          <w:rFonts w:ascii="Arial" w:hAnsi="Arial" w:cs="Arial"/>
          <w:sz w:val="24"/>
          <w:szCs w:val="24"/>
          <w:lang w:val="es-CR"/>
        </w:rPr>
        <w:t xml:space="preserve">Una etapa importante fue la </w:t>
      </w:r>
      <w:proofErr w:type="spellStart"/>
      <w:r>
        <w:rPr>
          <w:rFonts w:ascii="Arial" w:hAnsi="Arial" w:cs="Arial"/>
          <w:sz w:val="24"/>
          <w:szCs w:val="24"/>
          <w:lang w:val="es-CR"/>
        </w:rPr>
        <w:t>Reconceptualización</w:t>
      </w:r>
      <w:proofErr w:type="spellEnd"/>
      <w:r>
        <w:rPr>
          <w:rFonts w:ascii="Arial" w:hAnsi="Arial" w:cs="Arial"/>
          <w:sz w:val="24"/>
          <w:szCs w:val="24"/>
          <w:lang w:val="es-CR"/>
        </w:rPr>
        <w:t>, p</w:t>
      </w:r>
      <w:r w:rsidRPr="00077318">
        <w:rPr>
          <w:rFonts w:ascii="Arial" w:hAnsi="Arial" w:cs="Arial"/>
          <w:sz w:val="24"/>
          <w:szCs w:val="24"/>
          <w:lang w:val="es-CR"/>
        </w:rPr>
        <w:t xml:space="preserve">ara definir ésta etapa históricamente en el Trabajo Social, </w:t>
      </w:r>
      <w:proofErr w:type="spellStart"/>
      <w:r w:rsidRPr="00077318">
        <w:rPr>
          <w:rFonts w:ascii="Arial" w:hAnsi="Arial" w:cs="Arial"/>
          <w:sz w:val="24"/>
          <w:szCs w:val="24"/>
          <w:lang w:val="es-CR"/>
        </w:rPr>
        <w:t>Ander-Egg</w:t>
      </w:r>
      <w:proofErr w:type="spellEnd"/>
      <w:r w:rsidRPr="00077318">
        <w:rPr>
          <w:rFonts w:ascii="Arial" w:hAnsi="Arial" w:cs="Arial"/>
          <w:sz w:val="24"/>
          <w:szCs w:val="24"/>
          <w:lang w:val="es-CR"/>
        </w:rPr>
        <w:t>, (1986) en el diccionario del trabajo social, define la</w:t>
      </w:r>
      <w:r>
        <w:rPr>
          <w:rFonts w:ascii="Arial" w:hAnsi="Arial" w:cs="Arial"/>
          <w:sz w:val="24"/>
          <w:szCs w:val="24"/>
          <w:lang w:val="es-CR"/>
        </w:rPr>
        <w:t xml:space="preserve"> re</w:t>
      </w:r>
      <w:r w:rsidRPr="00077318">
        <w:rPr>
          <w:rFonts w:ascii="Arial" w:hAnsi="Arial" w:cs="Arial"/>
          <w:sz w:val="24"/>
          <w:szCs w:val="24"/>
          <w:lang w:val="es-CR"/>
        </w:rPr>
        <w:t xml:space="preserve"> conceptualización como un: “movimiento de cuestionamiento y reformulación del trabajo social que se inicia en América Latina, a mediados de la década del 60, como consecuencia de la crisis de la profesión. </w:t>
      </w:r>
    </w:p>
    <w:p w:rsidR="006D0B3C" w:rsidRPr="00077318" w:rsidRDefault="006D0B3C" w:rsidP="00507C9D">
      <w:pPr>
        <w:tabs>
          <w:tab w:val="right" w:pos="11970"/>
        </w:tabs>
        <w:autoSpaceDE w:val="0"/>
        <w:autoSpaceDN w:val="0"/>
        <w:adjustRightInd w:val="0"/>
        <w:spacing w:after="0" w:line="360" w:lineRule="auto"/>
        <w:ind w:left="720" w:right="-23"/>
        <w:jc w:val="both"/>
        <w:rPr>
          <w:rFonts w:ascii="Arial" w:hAnsi="Arial" w:cs="Arial"/>
          <w:sz w:val="24"/>
          <w:szCs w:val="24"/>
          <w:lang w:val="es-CR"/>
        </w:rPr>
      </w:pPr>
      <w:r>
        <w:rPr>
          <w:rFonts w:ascii="Arial" w:hAnsi="Arial" w:cs="Arial"/>
          <w:sz w:val="24"/>
          <w:szCs w:val="24"/>
          <w:lang w:val="es-CR"/>
        </w:rPr>
        <w:t xml:space="preserve">El movimiento de </w:t>
      </w:r>
      <w:proofErr w:type="spellStart"/>
      <w:r>
        <w:rPr>
          <w:rFonts w:ascii="Arial" w:hAnsi="Arial" w:cs="Arial"/>
          <w:sz w:val="24"/>
          <w:szCs w:val="24"/>
          <w:lang w:val="es-CR"/>
        </w:rPr>
        <w:t>Re</w:t>
      </w:r>
      <w:r w:rsidRPr="00077318">
        <w:rPr>
          <w:rFonts w:ascii="Arial" w:hAnsi="Arial" w:cs="Arial"/>
          <w:sz w:val="24"/>
          <w:szCs w:val="24"/>
          <w:lang w:val="es-CR"/>
        </w:rPr>
        <w:t>conceptualización</w:t>
      </w:r>
      <w:proofErr w:type="spellEnd"/>
      <w:r w:rsidRPr="00077318">
        <w:rPr>
          <w:rFonts w:ascii="Arial" w:hAnsi="Arial" w:cs="Arial"/>
          <w:sz w:val="24"/>
          <w:szCs w:val="24"/>
          <w:lang w:val="es-CR"/>
        </w:rPr>
        <w:t xml:space="preserve"> pretendió cambiar los presupuestos políticos, ideológicos y científicos del trabajo social y reformular su metodología y su práctica profesional con el fin de que respondieran a la realidad social, económica, política y cultural de un continente subdesarrollado y dependiente como es América Latina, tuvo desde sus inicios un carácter heterogéneo, y a veces ambiguo y contradictorio, en sus diferentes tendencias se dio un propósito fundamental: producir un cambio en el dispositivo conceptual referente al marco teórico vigente hasta ese momento en la profesión y en un segundo momento apuntó también a producir un cambio en el contenido ideológico.</w:t>
      </w:r>
    </w:p>
    <w:p w:rsidR="006D0B3C" w:rsidRDefault="006D0B3C" w:rsidP="00507C9D">
      <w:pPr>
        <w:tabs>
          <w:tab w:val="right" w:pos="11970"/>
        </w:tabs>
        <w:spacing w:line="360" w:lineRule="auto"/>
        <w:ind w:left="720" w:right="-23"/>
        <w:jc w:val="both"/>
        <w:rPr>
          <w:rFonts w:ascii="Arial" w:hAnsi="Arial" w:cs="Arial"/>
          <w:bCs/>
          <w:iCs/>
          <w:sz w:val="24"/>
          <w:szCs w:val="24"/>
          <w:lang w:val="es-CR"/>
        </w:rPr>
      </w:pPr>
      <w:r w:rsidRPr="00077318">
        <w:rPr>
          <w:rFonts w:ascii="Arial" w:hAnsi="Arial" w:cs="Arial"/>
          <w:bCs/>
          <w:iCs/>
          <w:sz w:val="24"/>
          <w:szCs w:val="24"/>
          <w:lang w:val="es-CR"/>
        </w:rPr>
        <w:t xml:space="preserve">Tenemos que dejar que la teoría es la compilación de conceptos , tampoco podemos reducir nuestra intervención , como cuando hacemos un marco teórico , ya que solo el hecho de llamarlo marco lo limita y lo enfrasca , con eso también podemos decir que limitamos nuestra intervención, tampoco es un catálogo de preguntas o que se trae un manual de técnicas y/o herramientas , las prueba y si no sirven listo, no debe ser así ya que no trabajamos con ratones de laboratorio si no que se trabaja con personas, individuos(as), colectivos, comunidades, se trabaja sobre realidades que no tienen tiempo para ser experimentadas. Por </w:t>
      </w:r>
      <w:r w:rsidR="009C6C4A" w:rsidRPr="00077318">
        <w:rPr>
          <w:rFonts w:ascii="Arial" w:hAnsi="Arial" w:cs="Arial"/>
          <w:bCs/>
          <w:iCs/>
          <w:sz w:val="24"/>
          <w:szCs w:val="24"/>
          <w:lang w:val="es-CR"/>
        </w:rPr>
        <w:t>así decirlo</w:t>
      </w:r>
      <w:r w:rsidRPr="00077318">
        <w:rPr>
          <w:rFonts w:ascii="Arial" w:hAnsi="Arial" w:cs="Arial"/>
          <w:bCs/>
          <w:iCs/>
          <w:sz w:val="24"/>
          <w:szCs w:val="24"/>
          <w:lang w:val="es-CR"/>
        </w:rPr>
        <w:t xml:space="preserve"> tampoco podemos reducir nuestra intervención solo a técnicas, ya que si continuamos así se tendrá la percepción de que trabajamos basándonos solo en técnicas y es ahí entonces donde muchas veces nuestra intervención y profesión se ve solo para realizar este tipo de trabajo enfocado a técnicas. </w:t>
      </w:r>
    </w:p>
    <w:p w:rsidR="006D0B3C" w:rsidRPr="00077318" w:rsidRDefault="006D0B3C" w:rsidP="00507C9D">
      <w:pPr>
        <w:tabs>
          <w:tab w:val="right" w:pos="11970"/>
        </w:tabs>
        <w:spacing w:line="360" w:lineRule="auto"/>
        <w:ind w:left="720" w:right="-23"/>
        <w:jc w:val="both"/>
        <w:rPr>
          <w:rFonts w:ascii="Arial" w:hAnsi="Arial" w:cs="Arial"/>
          <w:bCs/>
          <w:iCs/>
          <w:sz w:val="24"/>
          <w:szCs w:val="24"/>
          <w:lang w:val="es-CR"/>
        </w:rPr>
      </w:pPr>
      <w:r w:rsidRPr="00077318">
        <w:rPr>
          <w:rFonts w:ascii="Arial" w:hAnsi="Arial" w:cs="Arial"/>
          <w:bCs/>
          <w:iCs/>
          <w:sz w:val="24"/>
          <w:szCs w:val="24"/>
          <w:lang w:val="es-CR"/>
        </w:rPr>
        <w:t>La intervención y la metodología va más allá de la aplicación de técnicas o herramientas fundamentadas o no, lo que se busca es reconstruir la importancia de la intervención  en cual quiera que sea su dimensión  o escalas, la importancia que estas tienen dentro de nuestra profesión y de nuestro quehacer profesional, va más allá, a restituir el lugar fundamental.</w:t>
      </w:r>
    </w:p>
    <w:p w:rsidR="006D0B3C" w:rsidRPr="00077318" w:rsidRDefault="006D0B3C" w:rsidP="00507C9D">
      <w:pPr>
        <w:tabs>
          <w:tab w:val="right" w:pos="11970"/>
        </w:tabs>
        <w:spacing w:line="360" w:lineRule="auto"/>
        <w:ind w:left="720" w:right="-23"/>
        <w:jc w:val="both"/>
        <w:rPr>
          <w:rFonts w:ascii="Arial" w:hAnsi="Arial" w:cs="Arial"/>
          <w:sz w:val="24"/>
          <w:lang w:val="es-MX"/>
        </w:rPr>
      </w:pPr>
      <w:r w:rsidRPr="00077318">
        <w:rPr>
          <w:rFonts w:ascii="Arial" w:hAnsi="Arial" w:cs="Arial"/>
          <w:sz w:val="24"/>
          <w:lang w:val="es-MX"/>
        </w:rPr>
        <w:t>Se puede decir entonces que cuando se elabora un método de acción, se establecen los medios y procedimientos para alcanzar algo. Consecuentemente, esto supone formalizar un proceso considerado como válido para lograr el objetivo propuesto o hacer o levar a cabo el proceso de intervención. Sin embargo, la acción sobre la realidad no tiene la simplicidad y claridad de un proceso formalizado. De ahí que el método que realmente se ha de aplicar no puede formularse/realizarse, sino en el proceso mismo de actuación. Es por eso que, puede afirmarse, toda metodología de Trabajo Social es, en su aplicación y última instancia, una metodología emergente. Esto quiere decir que, a partir de lineamientos generales de actuación propios de un método de intervención social, lo que se hace realmente va surgiendo y concretándose a medida que se van llevando a cabo las actividades dentro de una práctica o intervención.</w:t>
      </w:r>
    </w:p>
    <w:p w:rsidR="006D0B3C" w:rsidRPr="00077318" w:rsidRDefault="006D0B3C" w:rsidP="00507C9D">
      <w:pPr>
        <w:tabs>
          <w:tab w:val="right" w:pos="11970"/>
        </w:tabs>
        <w:spacing w:line="360" w:lineRule="auto"/>
        <w:ind w:left="720" w:right="-23"/>
        <w:jc w:val="both"/>
        <w:rPr>
          <w:rFonts w:ascii="Arial" w:hAnsi="Arial" w:cs="Arial"/>
          <w:sz w:val="24"/>
          <w:lang w:val="es-MX"/>
        </w:rPr>
      </w:pPr>
      <w:r w:rsidRPr="00077318">
        <w:rPr>
          <w:rFonts w:ascii="Arial" w:hAnsi="Arial" w:cs="Arial"/>
          <w:sz w:val="24"/>
          <w:lang w:val="es-MX"/>
        </w:rPr>
        <w:t xml:space="preserve">El objetivo de la intervención que aparece como más relevante es el de visibilizar situaciones de vulneración de derechos, de discriminación de padecimiento, etc. El trabajador social se instala como un facilitador o habilitador de la aparición en escena de un sujeto invisible, silenciado, ausente. La intencionalidad del trabajador social es entendida como mediar-interpretar- develar; pensar en términos más amplios y pensar el </w:t>
      </w:r>
      <w:r w:rsidR="009C6C4A" w:rsidRPr="00077318">
        <w:rPr>
          <w:rFonts w:ascii="Arial" w:hAnsi="Arial" w:cs="Arial"/>
          <w:sz w:val="24"/>
          <w:lang w:val="es-MX"/>
        </w:rPr>
        <w:t>trabajo profesional</w:t>
      </w:r>
      <w:r w:rsidRPr="00077318">
        <w:rPr>
          <w:rFonts w:ascii="Arial" w:hAnsi="Arial" w:cs="Arial"/>
          <w:sz w:val="24"/>
          <w:lang w:val="es-MX"/>
        </w:rPr>
        <w:t xml:space="preserve"> en términos políticos, porque la cuestión es política, teórico-política. Eso es para mí el proceso metodológico. (Margarita Rosas, 2003)</w:t>
      </w:r>
    </w:p>
    <w:p w:rsidR="006D0B3C" w:rsidRPr="00077318" w:rsidRDefault="006D0B3C" w:rsidP="00507C9D">
      <w:pPr>
        <w:tabs>
          <w:tab w:val="right" w:pos="11970"/>
        </w:tabs>
        <w:spacing w:line="360" w:lineRule="auto"/>
        <w:ind w:left="720" w:right="-23"/>
        <w:jc w:val="both"/>
        <w:rPr>
          <w:rFonts w:ascii="Arial" w:hAnsi="Arial" w:cs="Arial"/>
          <w:sz w:val="24"/>
          <w:lang w:val="es-MX"/>
        </w:rPr>
      </w:pPr>
      <w:r w:rsidRPr="00077318">
        <w:rPr>
          <w:rFonts w:ascii="Arial" w:hAnsi="Arial" w:cs="Arial"/>
          <w:sz w:val="24"/>
          <w:lang w:val="es-MX"/>
        </w:rPr>
        <w:t xml:space="preserve">Se debe resaltar el reconocimiento a los sujetos como actores potenciales de transformación social, donde a la vida cotidiana se le da gran relevancia, ya que los sujetos construyen su realidad por medio de las interrelaciones e interacciones que configuran su saber cotidiano, en la cual hay un intercambio entre diálogos de saberes, tanto del profesional como de los sujetos a los cuales se intervienen, donde se adquiere conocimiento. </w:t>
      </w:r>
    </w:p>
    <w:p w:rsidR="006D0B3C" w:rsidRPr="00077318" w:rsidRDefault="006D0B3C" w:rsidP="00507C9D">
      <w:pPr>
        <w:tabs>
          <w:tab w:val="right" w:pos="11970"/>
        </w:tabs>
        <w:spacing w:line="360" w:lineRule="auto"/>
        <w:ind w:left="720" w:right="-23"/>
        <w:jc w:val="both"/>
        <w:rPr>
          <w:rFonts w:ascii="Arial" w:hAnsi="Arial" w:cs="Arial"/>
          <w:sz w:val="24"/>
          <w:lang w:val="es-MX"/>
        </w:rPr>
      </w:pPr>
      <w:r w:rsidRPr="00077318">
        <w:rPr>
          <w:rFonts w:ascii="Arial" w:hAnsi="Arial" w:cs="Arial"/>
          <w:sz w:val="24"/>
          <w:lang w:val="es-MX"/>
        </w:rPr>
        <w:t>Se destaca la importancia que tienen los actores sociales dentro  del proceso de intervención, ya que son ellos quienes poseen los conocimientos fundamentales para poder así, comprender la realidad social y lograr una verdadera transformación.</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sz w:val="24"/>
          <w:lang w:val="es-MX"/>
        </w:rPr>
      </w:pPr>
      <w:r w:rsidRPr="00077318">
        <w:rPr>
          <w:rFonts w:ascii="Arial" w:hAnsi="Arial" w:cs="Arial"/>
          <w:sz w:val="24"/>
          <w:lang w:val="es-MX"/>
        </w:rPr>
        <w:t>Uno de los objetivos abordados en el tema y que están estrechamente vinculados con la acción profesional es el bienestar social, con relación sujeto-necesidad, donde se direcciona hacía el progreso y desarrollo social, y así poder verificar cuales fueron los éxitos y fracasos e ir en mejorar de procesos metodológicos.</w:t>
      </w: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right="-23"/>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0B3C" w:rsidRDefault="006D0B3C" w:rsidP="00507C9D">
      <w:pPr>
        <w:tabs>
          <w:tab w:val="right" w:pos="11970"/>
        </w:tabs>
        <w:spacing w:line="360" w:lineRule="auto"/>
        <w:ind w:left="720" w:right="-23"/>
        <w:jc w:val="center"/>
        <w:rPr>
          <w:rFonts w:ascii="Arial" w:hAnsi="Arial" w:cs="Arial"/>
          <w:b/>
          <w:sz w:val="24"/>
          <w:szCs w:val="24"/>
          <w:lang w:val="es-CR"/>
        </w:rPr>
      </w:pPr>
    </w:p>
    <w:p w:rsidR="006D739D" w:rsidRPr="004A6D9A" w:rsidRDefault="001D0B91" w:rsidP="006D739D">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 id="WordArt 4" o:spid="_x0000_s1032"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" filled="f" stroked="f">
            <o:lock v:ext="edit" shapetype="t"/>
            <v:textbox style="mso-fit-shape-to-text:t">
              <w:txbxContent>
                <w:p w:rsidR="006B44DA" w:rsidRDefault="006B44DA" w:rsidP="006D739D">
                  <w:pPr>
                    <w:pStyle w:val="NormalWeb"/>
                    <w:spacing w:before="0" w:beforeAutospacing="0" w:after="0" w:afterAutospacing="0"/>
                    <w:jc w:val="center"/>
                  </w:pPr>
                  <w:r>
                    <w:rPr>
                      <w:rFonts w:ascii="Impact" w:hAnsi="Impact"/>
                      <w:color w:val="000000"/>
                      <w:sz w:val="72"/>
                      <w:szCs w:val="72"/>
                    </w:rPr>
                    <w:t>Capítulo IV</w:t>
                  </w:r>
                </w:p>
              </w:txbxContent>
            </v:textbox>
            <w10:wrap type="none"/>
            <w10:anchorlock/>
          </v:shape>
        </w:pict>
      </w:r>
    </w:p>
    <w:p w:rsidR="006D739D" w:rsidRPr="004A6D9A" w:rsidRDefault="006D739D" w:rsidP="006D739D">
      <w:pPr>
        <w:tabs>
          <w:tab w:val="right" w:pos="11970"/>
        </w:tabs>
        <w:spacing w:line="360" w:lineRule="auto"/>
        <w:ind w:left="1440" w:right="1440"/>
        <w:jc w:val="center"/>
        <w:rPr>
          <w:rFonts w:ascii="Arial" w:hAnsi="Arial" w:cs="Arial"/>
          <w:b/>
          <w:sz w:val="24"/>
          <w:szCs w:val="24"/>
          <w:lang w:val="es-CR"/>
        </w:rPr>
      </w:pPr>
      <w:r w:rsidRPr="004A6D9A">
        <w:rPr>
          <w:rFonts w:ascii="Arial" w:hAnsi="Arial" w:cs="Arial"/>
          <w:b/>
          <w:sz w:val="24"/>
          <w:szCs w:val="24"/>
          <w:lang w:val="es-CR"/>
        </w:rPr>
        <w:t xml:space="preserve">Diagnóstico </w:t>
      </w:r>
    </w:p>
    <w:p w:rsidR="006D0B3C" w:rsidRDefault="006D0B3C" w:rsidP="00507C9D">
      <w:pPr>
        <w:tabs>
          <w:tab w:val="right" w:pos="11970"/>
        </w:tabs>
        <w:spacing w:line="360" w:lineRule="auto"/>
        <w:ind w:left="720" w:right="-23"/>
        <w:jc w:val="center"/>
        <w:rPr>
          <w:rFonts w:ascii="Arial" w:hAnsi="Arial" w:cs="Arial"/>
          <w:b/>
          <w:sz w:val="28"/>
          <w:szCs w:val="28"/>
          <w:lang w:val="es-CR"/>
        </w:rPr>
      </w:pPr>
    </w:p>
    <w:p w:rsidR="006D0B3C" w:rsidRDefault="006D0B3C" w:rsidP="00507C9D">
      <w:pPr>
        <w:tabs>
          <w:tab w:val="right" w:pos="11970"/>
        </w:tabs>
        <w:spacing w:line="360" w:lineRule="auto"/>
        <w:ind w:left="720" w:right="-23"/>
        <w:jc w:val="center"/>
        <w:rPr>
          <w:rFonts w:ascii="Arial" w:hAnsi="Arial" w:cs="Arial"/>
          <w:b/>
          <w:sz w:val="28"/>
          <w:szCs w:val="28"/>
          <w:lang w:val="es-CR"/>
        </w:rPr>
      </w:pPr>
    </w:p>
    <w:p w:rsidR="006D0B3C" w:rsidRDefault="006D0B3C" w:rsidP="00507C9D">
      <w:pPr>
        <w:tabs>
          <w:tab w:val="right" w:pos="11970"/>
        </w:tabs>
        <w:spacing w:line="360" w:lineRule="auto"/>
        <w:ind w:left="720" w:right="-23"/>
        <w:jc w:val="center"/>
        <w:rPr>
          <w:rFonts w:ascii="Arial" w:hAnsi="Arial" w:cs="Arial"/>
          <w:b/>
          <w:sz w:val="28"/>
          <w:szCs w:val="28"/>
          <w:lang w:val="es-CR"/>
        </w:rPr>
      </w:pPr>
    </w:p>
    <w:p w:rsidR="006D0B3C" w:rsidRDefault="006D0B3C" w:rsidP="00507C9D">
      <w:pPr>
        <w:tabs>
          <w:tab w:val="right" w:pos="11970"/>
        </w:tabs>
        <w:spacing w:line="360" w:lineRule="auto"/>
        <w:ind w:left="720" w:right="-23"/>
        <w:jc w:val="center"/>
        <w:rPr>
          <w:rFonts w:ascii="Arial" w:hAnsi="Arial" w:cs="Arial"/>
          <w:b/>
          <w:sz w:val="28"/>
          <w:szCs w:val="28"/>
          <w:lang w:val="es-CR"/>
        </w:rPr>
      </w:pPr>
    </w:p>
    <w:p w:rsidR="006D0B3C" w:rsidRDefault="006D0B3C" w:rsidP="00507C9D">
      <w:pPr>
        <w:tabs>
          <w:tab w:val="right" w:pos="11970"/>
        </w:tabs>
        <w:spacing w:line="360" w:lineRule="auto"/>
        <w:ind w:left="720" w:right="-23"/>
        <w:jc w:val="center"/>
        <w:rPr>
          <w:rFonts w:ascii="Arial" w:hAnsi="Arial" w:cs="Arial"/>
          <w:b/>
          <w:sz w:val="28"/>
          <w:szCs w:val="28"/>
          <w:lang w:val="es-CR"/>
        </w:rPr>
      </w:pPr>
    </w:p>
    <w:p w:rsidR="006D0B3C" w:rsidRDefault="006D0B3C" w:rsidP="00507C9D">
      <w:pPr>
        <w:tabs>
          <w:tab w:val="right" w:pos="11970"/>
        </w:tabs>
        <w:spacing w:line="360" w:lineRule="auto"/>
        <w:ind w:left="720" w:right="-23"/>
        <w:jc w:val="center"/>
        <w:rPr>
          <w:rFonts w:ascii="Arial" w:hAnsi="Arial" w:cs="Arial"/>
          <w:b/>
          <w:sz w:val="28"/>
          <w:szCs w:val="28"/>
          <w:lang w:val="es-CR"/>
        </w:rPr>
      </w:pPr>
    </w:p>
    <w:p w:rsidR="006D0B3C" w:rsidRPr="00C67170" w:rsidRDefault="006D0B3C" w:rsidP="00507C9D">
      <w:pPr>
        <w:tabs>
          <w:tab w:val="right" w:pos="11970"/>
        </w:tabs>
        <w:spacing w:line="360" w:lineRule="auto"/>
        <w:ind w:left="720" w:right="-23"/>
        <w:jc w:val="center"/>
        <w:rPr>
          <w:rFonts w:ascii="Arial" w:hAnsi="Arial" w:cs="Arial"/>
          <w:b/>
          <w:sz w:val="28"/>
          <w:szCs w:val="28"/>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El diagnóstico es una herramienta utilizada por las y los Trabajadores Sociales con el objetivo de ver el funcionamiento y el alcance de una organización, se utiliza para encontrar los problemas que pueden estar causando daños dentro de las mismas.</w:t>
      </w:r>
    </w:p>
    <w:p w:rsidR="006D0B3C"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El diagnóstico fue la herramienta principal con la cual empezamos a trabajar en la organización y nos sirvió de mucha ayuda por el motivo de que se verificaron las fortalezas y debilidades que había en la casa las cuales fueron antes observadas en el proceso de inserción de la práctica, este fue el punto de partida para comenzar las acciones de nuestra intervención.</w:t>
      </w:r>
    </w:p>
    <w:p w:rsidR="006D0B3C" w:rsidRPr="002E3850" w:rsidRDefault="006D0B3C" w:rsidP="00507C9D">
      <w:pPr>
        <w:tabs>
          <w:tab w:val="right" w:pos="11970"/>
        </w:tabs>
        <w:spacing w:line="360" w:lineRule="auto"/>
        <w:ind w:left="720" w:right="-23"/>
        <w:jc w:val="both"/>
        <w:rPr>
          <w:rFonts w:ascii="Arial" w:hAnsi="Arial" w:cs="Arial"/>
          <w:sz w:val="24"/>
          <w:szCs w:val="24"/>
          <w:lang w:val="es-CR"/>
        </w:rPr>
      </w:pPr>
      <w:r w:rsidRPr="002E3850">
        <w:rPr>
          <w:rFonts w:ascii="Arial" w:hAnsi="Arial" w:cs="Arial"/>
          <w:sz w:val="24"/>
          <w:szCs w:val="24"/>
          <w:lang w:val="es-CR"/>
        </w:rPr>
        <w:t xml:space="preserve">El diagnóstico de las casas </w:t>
      </w:r>
      <w:proofErr w:type="spellStart"/>
      <w:r w:rsidRPr="002E3850">
        <w:rPr>
          <w:rFonts w:ascii="Arial" w:hAnsi="Arial" w:cs="Arial"/>
          <w:sz w:val="24"/>
          <w:szCs w:val="24"/>
          <w:lang w:val="es-CR"/>
        </w:rPr>
        <w:t>Populorums</w:t>
      </w:r>
      <w:proofErr w:type="spellEnd"/>
      <w:r w:rsidRPr="002E3850">
        <w:rPr>
          <w:rFonts w:ascii="Arial" w:hAnsi="Arial" w:cs="Arial"/>
          <w:sz w:val="24"/>
          <w:szCs w:val="24"/>
          <w:lang w:val="es-CR"/>
        </w:rPr>
        <w:t xml:space="preserve"> de </w:t>
      </w:r>
      <w:proofErr w:type="spellStart"/>
      <w:r w:rsidRPr="002E3850">
        <w:rPr>
          <w:rFonts w:ascii="Arial" w:hAnsi="Arial" w:cs="Arial"/>
          <w:sz w:val="24"/>
          <w:szCs w:val="24"/>
          <w:lang w:val="es-CR"/>
        </w:rPr>
        <w:t>Marcala</w:t>
      </w:r>
      <w:proofErr w:type="spellEnd"/>
      <w:r w:rsidRPr="002E3850">
        <w:rPr>
          <w:rFonts w:ascii="Arial" w:hAnsi="Arial" w:cs="Arial"/>
          <w:sz w:val="24"/>
          <w:szCs w:val="24"/>
          <w:lang w:val="es-CR"/>
        </w:rPr>
        <w:t>, San José Obrero de Florida, los cuales se dividen en dos capítulos, ya que la práctica se realizó en el periodo del año 2015-2016.</w:t>
      </w:r>
    </w:p>
    <w:p w:rsidR="006D0B3C" w:rsidRPr="00E03823" w:rsidRDefault="006D0B3C" w:rsidP="00507C9D">
      <w:pPr>
        <w:tabs>
          <w:tab w:val="right" w:pos="11970"/>
        </w:tabs>
        <w:spacing w:line="360" w:lineRule="auto"/>
        <w:ind w:left="720" w:right="-23"/>
        <w:jc w:val="both"/>
        <w:rPr>
          <w:rFonts w:ascii="Arial" w:hAnsi="Arial" w:cs="Arial"/>
          <w:b/>
          <w:sz w:val="24"/>
          <w:szCs w:val="24"/>
          <w:lang w:val="es-CR"/>
        </w:rPr>
      </w:pPr>
      <w:r>
        <w:rPr>
          <w:rFonts w:ascii="Arial" w:hAnsi="Arial" w:cs="Arial"/>
          <w:sz w:val="24"/>
          <w:szCs w:val="24"/>
          <w:lang w:val="es-CR"/>
        </w:rPr>
        <w:t>En las casas P</w:t>
      </w:r>
      <w:r w:rsidRPr="002E3850">
        <w:rPr>
          <w:rFonts w:ascii="Arial" w:hAnsi="Arial" w:cs="Arial"/>
          <w:sz w:val="24"/>
          <w:szCs w:val="24"/>
          <w:lang w:val="es-CR"/>
        </w:rPr>
        <w:t>opulorum, San Fermín y Santa Rosa de Lima ubicadas en Tegucigalpa  se realizó un diagnostico en el año 2016.para determinar las necesidades de capacitación</w:t>
      </w:r>
      <w:r w:rsidRPr="002E3850">
        <w:rPr>
          <w:rFonts w:ascii="Arial" w:hAnsi="Arial" w:cs="Arial"/>
          <w:b/>
          <w:sz w:val="24"/>
          <w:szCs w:val="24"/>
          <w:lang w:val="es-CR"/>
        </w:rPr>
        <w:t>.</w:t>
      </w:r>
    </w:p>
    <w:p w:rsidR="006D0B3C" w:rsidRDefault="006D0B3C" w:rsidP="00507C9D">
      <w:pPr>
        <w:pStyle w:val="Prrafodelista"/>
        <w:numPr>
          <w:ilvl w:val="1"/>
          <w:numId w:val="4"/>
        </w:numPr>
        <w:tabs>
          <w:tab w:val="right" w:pos="11970"/>
        </w:tabs>
        <w:spacing w:line="360" w:lineRule="auto"/>
        <w:ind w:left="1800" w:right="-23" w:hanging="949"/>
        <w:rPr>
          <w:rFonts w:ascii="Arial" w:hAnsi="Arial" w:cs="Arial"/>
          <w:b/>
          <w:bCs/>
          <w:sz w:val="28"/>
          <w:szCs w:val="28"/>
          <w:lang w:val="es-ES"/>
        </w:rPr>
      </w:pPr>
      <w:r w:rsidRPr="0096195C">
        <w:rPr>
          <w:rFonts w:ascii="Arial" w:hAnsi="Arial" w:cs="Arial"/>
          <w:b/>
          <w:bCs/>
          <w:sz w:val="28"/>
          <w:szCs w:val="28"/>
          <w:lang w:val="es-ES"/>
        </w:rPr>
        <w:t>Diagnostico Casa Populorum Santa María de La Paz</w:t>
      </w:r>
    </w:p>
    <w:p w:rsidR="006D0B3C" w:rsidRPr="00E21FFA" w:rsidRDefault="006D0B3C" w:rsidP="00507C9D">
      <w:pPr>
        <w:pStyle w:val="Prrafodelista"/>
        <w:numPr>
          <w:ilvl w:val="2"/>
          <w:numId w:val="4"/>
        </w:numPr>
        <w:tabs>
          <w:tab w:val="right" w:pos="11970"/>
        </w:tabs>
        <w:spacing w:line="360" w:lineRule="auto"/>
        <w:ind w:left="1429" w:right="-23"/>
        <w:rPr>
          <w:rFonts w:ascii="Arial" w:hAnsi="Arial" w:cs="Arial"/>
          <w:b/>
          <w:bCs/>
          <w:sz w:val="28"/>
          <w:szCs w:val="28"/>
          <w:lang w:val="es-ES"/>
        </w:rPr>
      </w:pPr>
      <w:r w:rsidRPr="00E21FFA">
        <w:rPr>
          <w:rFonts w:ascii="Arial" w:hAnsi="Arial" w:cs="Arial"/>
          <w:b/>
          <w:sz w:val="24"/>
          <w:szCs w:val="24"/>
          <w:lang w:val="es-ES"/>
        </w:rPr>
        <w:t>Metodología</w:t>
      </w:r>
    </w:p>
    <w:p w:rsidR="006D0B3C" w:rsidRPr="00C302D0" w:rsidRDefault="006D0B3C" w:rsidP="00507C9D">
      <w:pPr>
        <w:tabs>
          <w:tab w:val="right" w:pos="11970"/>
        </w:tabs>
        <w:spacing w:line="360" w:lineRule="auto"/>
        <w:ind w:left="720" w:right="-23"/>
        <w:rPr>
          <w:rFonts w:ascii="Arial" w:hAnsi="Arial" w:cs="Arial"/>
          <w:bCs/>
          <w:sz w:val="24"/>
          <w:szCs w:val="24"/>
          <w:lang w:val="es-ES"/>
        </w:rPr>
      </w:pPr>
      <w:r w:rsidRPr="00C302D0">
        <w:rPr>
          <w:rFonts w:ascii="Arial" w:hAnsi="Arial" w:cs="Arial"/>
          <w:b/>
          <w:bCs/>
          <w:sz w:val="24"/>
          <w:szCs w:val="24"/>
          <w:lang w:val="es-ES"/>
        </w:rPr>
        <w:t>Objetivo</w:t>
      </w:r>
      <w:r>
        <w:rPr>
          <w:rFonts w:ascii="Arial" w:hAnsi="Arial" w:cs="Arial"/>
          <w:b/>
          <w:bCs/>
          <w:sz w:val="24"/>
          <w:szCs w:val="24"/>
          <w:lang w:val="es-ES"/>
        </w:rPr>
        <w:t xml:space="preserve"> General</w:t>
      </w:r>
    </w:p>
    <w:p w:rsidR="006D0B3C" w:rsidRPr="00C302D0" w:rsidRDefault="006D0B3C" w:rsidP="00507C9D">
      <w:pPr>
        <w:tabs>
          <w:tab w:val="right" w:pos="11970"/>
        </w:tabs>
        <w:spacing w:line="360" w:lineRule="auto"/>
        <w:ind w:left="720" w:right="-23"/>
        <w:jc w:val="both"/>
        <w:rPr>
          <w:rFonts w:ascii="Arial" w:hAnsi="Arial" w:cs="Arial"/>
          <w:bCs/>
          <w:sz w:val="24"/>
          <w:szCs w:val="24"/>
          <w:lang w:val="es-ES"/>
        </w:rPr>
      </w:pPr>
      <w:r w:rsidRPr="00C302D0">
        <w:rPr>
          <w:rFonts w:ascii="Arial" w:hAnsi="Arial" w:cs="Arial"/>
          <w:bCs/>
          <w:sz w:val="24"/>
          <w:szCs w:val="24"/>
          <w:lang w:val="es-ES"/>
        </w:rPr>
        <w:t xml:space="preserve">Mostrar los resultados sobre el funcionamiento, estructura, objetivos y líneas de acción del proyecto ejecutado por ACOES, ¨ Casas Populorum¨ cuyo eje transversal es la Educación, el cual se realizó en la casa Santa María de la </w:t>
      </w:r>
      <w:r>
        <w:rPr>
          <w:rFonts w:ascii="Arial" w:hAnsi="Arial" w:cs="Arial"/>
          <w:bCs/>
          <w:sz w:val="24"/>
          <w:szCs w:val="24"/>
          <w:lang w:val="es-ES"/>
        </w:rPr>
        <w:t>Paz ubicada en  Márcala, La Paz.</w:t>
      </w:r>
    </w:p>
    <w:p w:rsidR="006D0B3C" w:rsidRPr="00574B89" w:rsidRDefault="006D0B3C" w:rsidP="00507C9D">
      <w:pPr>
        <w:tabs>
          <w:tab w:val="right" w:pos="11970"/>
        </w:tabs>
        <w:spacing w:line="360" w:lineRule="auto"/>
        <w:ind w:left="720" w:right="-23"/>
        <w:rPr>
          <w:rFonts w:ascii="Arial" w:hAnsi="Arial" w:cs="Arial"/>
          <w:b/>
          <w:bCs/>
          <w:sz w:val="24"/>
          <w:szCs w:val="24"/>
        </w:rPr>
      </w:pPr>
      <w:r>
        <w:rPr>
          <w:rFonts w:ascii="Arial" w:hAnsi="Arial" w:cs="Arial"/>
          <w:b/>
          <w:bCs/>
          <w:sz w:val="24"/>
          <w:szCs w:val="24"/>
        </w:rPr>
        <w:t>Objetivos E</w:t>
      </w:r>
      <w:r w:rsidRPr="00C302D0">
        <w:rPr>
          <w:rFonts w:ascii="Arial" w:hAnsi="Arial" w:cs="Arial"/>
          <w:b/>
          <w:bCs/>
          <w:sz w:val="24"/>
          <w:szCs w:val="24"/>
        </w:rPr>
        <w:t>specíficos</w:t>
      </w:r>
    </w:p>
    <w:p w:rsidR="006D0B3C" w:rsidRDefault="006D0B3C" w:rsidP="00507C9D">
      <w:pPr>
        <w:pStyle w:val="Prrafodelista"/>
        <w:numPr>
          <w:ilvl w:val="0"/>
          <w:numId w:val="6"/>
        </w:numPr>
        <w:tabs>
          <w:tab w:val="right" w:pos="11970"/>
        </w:tabs>
        <w:spacing w:line="360" w:lineRule="auto"/>
        <w:ind w:left="1440" w:right="-23"/>
        <w:jc w:val="both"/>
        <w:rPr>
          <w:rFonts w:ascii="Arial" w:hAnsi="Arial" w:cs="Arial"/>
          <w:bCs/>
          <w:sz w:val="24"/>
          <w:szCs w:val="24"/>
          <w:lang w:val="es-ES"/>
        </w:rPr>
      </w:pPr>
      <w:r w:rsidRPr="00C302D0">
        <w:rPr>
          <w:rFonts w:ascii="Arial" w:hAnsi="Arial" w:cs="Arial"/>
          <w:bCs/>
          <w:sz w:val="24"/>
          <w:szCs w:val="24"/>
          <w:lang w:val="es-ES"/>
        </w:rPr>
        <w:t xml:space="preserve">Evaluar los procedimientos y estrategias para apoyar el desarrollo académico, afectivo y social de los beneficiarios de las casas </w:t>
      </w:r>
      <w:r w:rsidR="009C6C4A" w:rsidRPr="00C302D0">
        <w:rPr>
          <w:rFonts w:ascii="Arial" w:hAnsi="Arial" w:cs="Arial"/>
          <w:bCs/>
          <w:sz w:val="24"/>
          <w:szCs w:val="24"/>
          <w:lang w:val="es-ES"/>
        </w:rPr>
        <w:t>Populorum</w:t>
      </w:r>
      <w:r w:rsidRPr="00C302D0">
        <w:rPr>
          <w:rFonts w:ascii="Arial" w:hAnsi="Arial" w:cs="Arial"/>
          <w:bCs/>
          <w:sz w:val="24"/>
          <w:szCs w:val="24"/>
          <w:lang w:val="es-ES"/>
        </w:rPr>
        <w:t>, en consideración de sus diferentes necesidades</w:t>
      </w:r>
      <w:r>
        <w:rPr>
          <w:rFonts w:ascii="Arial" w:hAnsi="Arial" w:cs="Arial"/>
          <w:bCs/>
          <w:sz w:val="24"/>
          <w:szCs w:val="24"/>
          <w:lang w:val="es-ES"/>
        </w:rPr>
        <w:t>.</w:t>
      </w:r>
    </w:p>
    <w:p w:rsidR="006D0B3C" w:rsidRPr="00136F20" w:rsidRDefault="006D0B3C" w:rsidP="00507C9D">
      <w:pPr>
        <w:pStyle w:val="Prrafodelista"/>
        <w:tabs>
          <w:tab w:val="right" w:pos="11970"/>
        </w:tabs>
        <w:spacing w:line="360" w:lineRule="auto"/>
        <w:ind w:left="1440" w:right="-23"/>
        <w:jc w:val="both"/>
        <w:rPr>
          <w:rFonts w:ascii="Arial" w:hAnsi="Arial" w:cs="Arial"/>
          <w:bCs/>
          <w:sz w:val="24"/>
          <w:szCs w:val="24"/>
          <w:lang w:val="es-ES"/>
        </w:rPr>
      </w:pPr>
    </w:p>
    <w:p w:rsidR="006D0B3C" w:rsidRDefault="006D0B3C" w:rsidP="00507C9D">
      <w:pPr>
        <w:pStyle w:val="Prrafodelista"/>
        <w:numPr>
          <w:ilvl w:val="0"/>
          <w:numId w:val="6"/>
        </w:numPr>
        <w:tabs>
          <w:tab w:val="right" w:pos="11970"/>
        </w:tabs>
        <w:spacing w:line="360" w:lineRule="auto"/>
        <w:ind w:left="1440" w:right="-23"/>
        <w:jc w:val="both"/>
        <w:rPr>
          <w:rFonts w:ascii="Arial" w:hAnsi="Arial" w:cs="Arial"/>
          <w:bCs/>
          <w:sz w:val="24"/>
          <w:szCs w:val="24"/>
          <w:lang w:val="es-ES"/>
        </w:rPr>
      </w:pPr>
      <w:r w:rsidRPr="00C302D0">
        <w:rPr>
          <w:rFonts w:ascii="Arial" w:hAnsi="Arial" w:cs="Arial"/>
          <w:bCs/>
          <w:sz w:val="24"/>
          <w:szCs w:val="24"/>
          <w:lang w:val="es-ES"/>
        </w:rPr>
        <w:t xml:space="preserve">Implementar estrategias para potenciar a los beneficiarios de las casas </w:t>
      </w:r>
      <w:r w:rsidR="009C6C4A" w:rsidRPr="00C302D0">
        <w:rPr>
          <w:rFonts w:ascii="Arial" w:hAnsi="Arial" w:cs="Arial"/>
          <w:bCs/>
          <w:sz w:val="24"/>
          <w:szCs w:val="24"/>
          <w:lang w:val="es-ES"/>
        </w:rPr>
        <w:t>Populorum</w:t>
      </w:r>
      <w:r w:rsidRPr="00C302D0">
        <w:rPr>
          <w:rFonts w:ascii="Arial" w:hAnsi="Arial" w:cs="Arial"/>
          <w:bCs/>
          <w:sz w:val="24"/>
          <w:szCs w:val="24"/>
          <w:lang w:val="es-ES"/>
        </w:rPr>
        <w:t xml:space="preserve"> a través de la identificación previa de  habilidades destacadas e intereses diversos, de modo que cuenten con oportunidades para desarrollarlas.</w:t>
      </w:r>
    </w:p>
    <w:p w:rsidR="006D0B3C" w:rsidRPr="00136F20" w:rsidRDefault="006D0B3C" w:rsidP="00507C9D">
      <w:pPr>
        <w:pStyle w:val="Prrafodelista"/>
        <w:tabs>
          <w:tab w:val="right" w:pos="11970"/>
        </w:tabs>
        <w:spacing w:line="360" w:lineRule="auto"/>
        <w:ind w:left="1440" w:right="-23"/>
        <w:jc w:val="both"/>
        <w:rPr>
          <w:rFonts w:ascii="Arial" w:hAnsi="Arial" w:cs="Arial"/>
          <w:bCs/>
          <w:sz w:val="24"/>
          <w:szCs w:val="24"/>
          <w:lang w:val="es-ES"/>
        </w:rPr>
      </w:pPr>
    </w:p>
    <w:p w:rsidR="006D0B3C" w:rsidRPr="002E3850" w:rsidRDefault="006D0B3C" w:rsidP="00507C9D">
      <w:pPr>
        <w:pStyle w:val="Prrafodelista"/>
        <w:numPr>
          <w:ilvl w:val="0"/>
          <w:numId w:val="6"/>
        </w:numPr>
        <w:tabs>
          <w:tab w:val="right" w:pos="11970"/>
        </w:tabs>
        <w:spacing w:line="360" w:lineRule="auto"/>
        <w:ind w:left="1440" w:right="-23"/>
        <w:jc w:val="both"/>
        <w:rPr>
          <w:rFonts w:ascii="Arial" w:hAnsi="Arial" w:cs="Arial"/>
          <w:bCs/>
          <w:sz w:val="24"/>
          <w:szCs w:val="24"/>
          <w:lang w:val="es-ES"/>
        </w:rPr>
      </w:pPr>
      <w:r w:rsidRPr="002E3850">
        <w:rPr>
          <w:rFonts w:ascii="Arial" w:hAnsi="Arial" w:cs="Arial"/>
          <w:bCs/>
          <w:sz w:val="24"/>
          <w:szCs w:val="24"/>
          <w:lang w:val="es-ES"/>
        </w:rPr>
        <w:t>Dar  acompañamiento en cada proceso de  cada beneficiario  adecuado a las necesidades educativas que incluya apoyos académicos diferenciados, adecuaciones curriculares, estrategias de trabajo tanto personal y grupal  dando así mismo seguimiento y evaluación.</w:t>
      </w:r>
    </w:p>
    <w:p w:rsidR="006D0B3C" w:rsidRPr="00C82A43" w:rsidRDefault="006D0B3C" w:rsidP="00507C9D">
      <w:pPr>
        <w:tabs>
          <w:tab w:val="right" w:pos="11970"/>
        </w:tabs>
        <w:spacing w:line="360" w:lineRule="auto"/>
        <w:ind w:right="-23"/>
        <w:rPr>
          <w:rFonts w:ascii="Arial" w:hAnsi="Arial" w:cs="Arial"/>
          <w:bCs/>
          <w:sz w:val="24"/>
          <w:szCs w:val="24"/>
          <w:highlight w:val="yellow"/>
          <w:lang w:val="es-ES"/>
        </w:rPr>
      </w:pPr>
    </w:p>
    <w:p w:rsidR="006D0B3C" w:rsidRPr="00F5304D" w:rsidRDefault="006D0B3C" w:rsidP="00507C9D">
      <w:pPr>
        <w:pStyle w:val="Prrafodelista"/>
        <w:numPr>
          <w:ilvl w:val="2"/>
          <w:numId w:val="4"/>
        </w:numPr>
        <w:tabs>
          <w:tab w:val="right" w:pos="11970"/>
        </w:tabs>
        <w:spacing w:line="360" w:lineRule="auto"/>
        <w:ind w:left="1560" w:right="-23" w:hanging="709"/>
        <w:rPr>
          <w:rFonts w:ascii="Arial" w:hAnsi="Arial" w:cs="Arial"/>
          <w:b/>
          <w:bCs/>
          <w:sz w:val="24"/>
          <w:szCs w:val="24"/>
          <w:lang w:val="es-ES"/>
        </w:rPr>
      </w:pPr>
      <w:r w:rsidRPr="00F5304D">
        <w:rPr>
          <w:rFonts w:ascii="Arial" w:hAnsi="Arial" w:cs="Arial"/>
          <w:b/>
          <w:bCs/>
          <w:sz w:val="24"/>
          <w:szCs w:val="24"/>
          <w:lang w:val="es-ES"/>
        </w:rPr>
        <w:t>Eje Transversal: Educación</w:t>
      </w:r>
    </w:p>
    <w:p w:rsidR="006D0B3C" w:rsidRPr="00C302D0" w:rsidRDefault="006D0B3C" w:rsidP="00507C9D">
      <w:pPr>
        <w:pStyle w:val="NormalWeb"/>
        <w:tabs>
          <w:tab w:val="right" w:pos="11970"/>
        </w:tabs>
        <w:spacing w:line="360" w:lineRule="auto"/>
        <w:ind w:left="720" w:right="-23"/>
        <w:jc w:val="both"/>
        <w:rPr>
          <w:rFonts w:ascii="Arial" w:hAnsi="Arial" w:cs="Arial"/>
        </w:rPr>
      </w:pPr>
      <w:r w:rsidRPr="00C302D0">
        <w:rPr>
          <w:rFonts w:ascii="Arial" w:hAnsi="Arial" w:cs="Arial"/>
        </w:rPr>
        <w:t xml:space="preserve">La educación, es un derecho fundamental de las personas, que nos permite construirnos como seres humanos, como ciudadanos libres, con pensamiento lateral y crítico, con sentido de pertenencia respecto de nuestras identidades individual y colectiva, de nuestra identidades local, </w:t>
      </w:r>
      <w:proofErr w:type="spellStart"/>
      <w:r w:rsidRPr="00C302D0">
        <w:rPr>
          <w:rFonts w:ascii="Arial" w:hAnsi="Arial" w:cs="Arial"/>
        </w:rPr>
        <w:t>subnacional</w:t>
      </w:r>
      <w:proofErr w:type="spellEnd"/>
      <w:r w:rsidRPr="00C302D0">
        <w:rPr>
          <w:rFonts w:ascii="Arial" w:hAnsi="Arial" w:cs="Arial"/>
        </w:rPr>
        <w:t xml:space="preserve"> y nacional, de allí que reviste trascendental importancia para los países del mundo, contar con una normativa apegada a los instrumentos internacionales, a la realidad de las naciones y estados y en nuestro caso, una normativa que nos permita cambios sustanciales en la educación actual y nos conduzca a lograr una educación al servicio de las grandes transformaciones: social, cultural, económica, productiva que tenga como centro de acción al ser humano y el interés superior de los educandos.</w:t>
      </w:r>
    </w:p>
    <w:p w:rsidR="006D0B3C" w:rsidRPr="00C302D0" w:rsidRDefault="006D0B3C" w:rsidP="00507C9D">
      <w:pPr>
        <w:pStyle w:val="NormalWeb"/>
        <w:tabs>
          <w:tab w:val="right" w:pos="11970"/>
        </w:tabs>
        <w:spacing w:line="360" w:lineRule="auto"/>
        <w:ind w:left="720" w:right="-23"/>
        <w:jc w:val="both"/>
        <w:rPr>
          <w:rFonts w:ascii="Arial" w:hAnsi="Arial" w:cs="Arial"/>
        </w:rPr>
      </w:pPr>
      <w:r w:rsidRPr="00C302D0">
        <w:rPr>
          <w:rFonts w:ascii="Arial" w:hAnsi="Arial" w:cs="Arial"/>
        </w:rPr>
        <w:t>Es fundamental destacar la educación en valores, educación para la democracia, a la construcción de una cultura de paz vinculada a los procesos educativos para eliminar la violencia escolar, mediante el ejercicio permanente de solución de conflictos de manera alternativa. Algunos principios deberían ser incorporados, al currículo nacional básico los principios de:</w:t>
      </w:r>
    </w:p>
    <w:p w:rsidR="006D0B3C" w:rsidRPr="00C302D0" w:rsidRDefault="006D0B3C" w:rsidP="00507C9D">
      <w:pPr>
        <w:pStyle w:val="NormalWeb"/>
        <w:tabs>
          <w:tab w:val="right" w:pos="11970"/>
        </w:tabs>
        <w:spacing w:line="360" w:lineRule="auto"/>
        <w:ind w:left="720" w:right="-23"/>
        <w:jc w:val="both"/>
        <w:rPr>
          <w:rFonts w:ascii="Arial" w:hAnsi="Arial" w:cs="Arial"/>
        </w:rPr>
      </w:pPr>
      <w:r w:rsidRPr="00C302D0">
        <w:rPr>
          <w:rFonts w:ascii="Arial" w:hAnsi="Arial" w:cs="Arial"/>
        </w:rPr>
        <w:t xml:space="preserve">Construcción colectiva del conocimiento </w:t>
      </w:r>
      <w:r w:rsidRPr="00C302D0">
        <w:rPr>
          <w:rFonts w:ascii="Arial" w:hAnsi="Arial" w:cs="Arial"/>
          <w:noProof/>
        </w:rPr>
        <w:t>(Borges, 2004)</w:t>
      </w:r>
      <w:r w:rsidRPr="00C302D0">
        <w:rPr>
          <w:rFonts w:ascii="Arial" w:hAnsi="Arial" w:cs="Arial"/>
        </w:rPr>
        <w:t xml:space="preserve">, que significa dar un viraje fundamental a la concepción tradicional de enseñanza aprendizaje Partir del principio de construcción colectiva del conocimiento, es reconocer que  es un proceso en donde existe permeabilidad, intercambio, es un proceso de ida y vuelta, en donde el maestro se constituye en un guía, en un institutor y el conjunto de estudiantes de un aula asume la responsabilidad de investigar, de compartir, de socializar. Entonces el estudiante no es una hoja en blanco sino una persona con memoria cognitiva, es decir tiene idea de las cosas, de los fenómenos sociales y naturales y ese conocimiento debe constituir la base para edificar el nuevo conocimiento- Que parte de la premisa que todos los actores del proceso educativo y en especial maestros y estudiantes, poseen un conjunto de conocimientos y saberes sobre el cual se edifica el nuevo conocimiento, por tanto el proceso educativo reconoce la existencia de una memoria cognitiva individual que interactúa, genera equipotencial  y sinergias en el </w:t>
      </w:r>
      <w:proofErr w:type="spellStart"/>
      <w:r w:rsidRPr="00C302D0">
        <w:rPr>
          <w:rFonts w:ascii="Arial" w:hAnsi="Arial" w:cs="Arial"/>
        </w:rPr>
        <w:t>interaprendizaje</w:t>
      </w:r>
      <w:proofErr w:type="spellEnd"/>
      <w:r w:rsidRPr="00C302D0">
        <w:rPr>
          <w:rFonts w:ascii="Arial" w:hAnsi="Arial" w:cs="Arial"/>
        </w:rPr>
        <w:t xml:space="preserve"> y </w:t>
      </w:r>
      <w:proofErr w:type="spellStart"/>
      <w:r w:rsidRPr="00C302D0">
        <w:rPr>
          <w:rFonts w:ascii="Arial" w:hAnsi="Arial" w:cs="Arial"/>
        </w:rPr>
        <w:t>multiaprendizaje</w:t>
      </w:r>
      <w:proofErr w:type="spellEnd"/>
      <w:r w:rsidRPr="00C302D0">
        <w:rPr>
          <w:rFonts w:ascii="Arial" w:hAnsi="Arial" w:cs="Arial"/>
        </w:rPr>
        <w:t>.</w:t>
      </w:r>
    </w:p>
    <w:p w:rsidR="006D0B3C" w:rsidRPr="00C302D0" w:rsidRDefault="006D0B3C" w:rsidP="00507C9D">
      <w:pPr>
        <w:pStyle w:val="NormalWeb"/>
        <w:tabs>
          <w:tab w:val="right" w:pos="11970"/>
        </w:tabs>
        <w:spacing w:line="360" w:lineRule="auto"/>
        <w:ind w:left="720" w:right="-23"/>
        <w:jc w:val="both"/>
        <w:rPr>
          <w:rFonts w:ascii="Arial" w:hAnsi="Arial" w:cs="Arial"/>
        </w:rPr>
      </w:pPr>
      <w:r w:rsidRPr="00C302D0">
        <w:rPr>
          <w:rFonts w:ascii="Arial" w:hAnsi="Arial" w:cs="Arial"/>
        </w:rPr>
        <w:t>Investigación Permanente</w:t>
      </w:r>
      <w:r w:rsidR="00D83111" w:rsidRPr="00C302D0">
        <w:rPr>
          <w:rFonts w:ascii="Arial" w:hAnsi="Arial" w:cs="Arial"/>
        </w:rPr>
        <w:t>.</w:t>
      </w:r>
      <w:r w:rsidR="00D83111" w:rsidRPr="00C302D0">
        <w:rPr>
          <w:rFonts w:ascii="Arial" w:hAnsi="Arial" w:cs="Arial"/>
          <w:noProof/>
        </w:rPr>
        <w:t xml:space="preserve"> (</w:t>
      </w:r>
      <w:r w:rsidRPr="00C302D0">
        <w:rPr>
          <w:rFonts w:ascii="Arial" w:hAnsi="Arial" w:cs="Arial"/>
          <w:noProof/>
        </w:rPr>
        <w:t>Morin, 1995)</w:t>
      </w:r>
      <w:r>
        <w:rPr>
          <w:rFonts w:ascii="Arial" w:hAnsi="Arial" w:cs="Arial"/>
        </w:rPr>
        <w:t xml:space="preserve">. </w:t>
      </w:r>
      <w:r w:rsidRPr="00C302D0">
        <w:rPr>
          <w:rFonts w:ascii="Arial" w:hAnsi="Arial" w:cs="Arial"/>
        </w:rPr>
        <w:t xml:space="preserve">El principal problema de la educación actual, es que no enseñamos a nuestros estudiantes a investigar. Tenemos bachilleres que no tienen el hábito de la lectura, que no saben dónde encontrar la información para elaborar un trabajo. Estudiantes y egresados que no saben elaborar una ficha mnemotécnica, una ficha bibliográfica, esto demuestra que la educación tiene un déficit en las áreas de la investigación. </w:t>
      </w:r>
    </w:p>
    <w:p w:rsidR="006D0B3C" w:rsidRPr="00C302D0" w:rsidRDefault="006D0B3C" w:rsidP="00507C9D">
      <w:pPr>
        <w:pStyle w:val="NormalWeb"/>
        <w:tabs>
          <w:tab w:val="left" w:pos="7655"/>
          <w:tab w:val="right" w:pos="11970"/>
        </w:tabs>
        <w:spacing w:line="360" w:lineRule="auto"/>
        <w:ind w:left="720" w:right="-23"/>
        <w:jc w:val="both"/>
        <w:rPr>
          <w:rFonts w:ascii="Arial" w:hAnsi="Arial" w:cs="Arial"/>
        </w:rPr>
      </w:pPr>
      <w:r w:rsidRPr="00C302D0">
        <w:rPr>
          <w:rFonts w:ascii="Arial" w:hAnsi="Arial" w:cs="Arial"/>
        </w:rPr>
        <w:t xml:space="preserve">Se requiere revolucionar el sistema educativo </w:t>
      </w:r>
      <w:r w:rsidRPr="00C302D0">
        <w:rPr>
          <w:rFonts w:ascii="Arial" w:hAnsi="Arial" w:cs="Arial"/>
          <w:noProof/>
        </w:rPr>
        <w:t>(Freire, 1996)</w:t>
      </w:r>
      <w:r w:rsidRPr="00C302D0">
        <w:rPr>
          <w:rFonts w:ascii="Arial" w:hAnsi="Arial" w:cs="Arial"/>
        </w:rPr>
        <w:t xml:space="preserve"> diseñando un sistema en donde en los primeros años de educación básica principalmente se enseñe a los niños a pensar a pensar lateralmente, creativamente; se enseñe a los niños a leer, a leer críticamente; se enseñe a los niños autoestima para que en adelante no tengan una carga de complejos que no les permite desarrollar todos sus talentos.</w:t>
      </w:r>
    </w:p>
    <w:p w:rsidR="006D0B3C" w:rsidRDefault="006D0B3C" w:rsidP="00507C9D">
      <w:pPr>
        <w:tabs>
          <w:tab w:val="right" w:pos="11970"/>
        </w:tabs>
        <w:spacing w:after="0" w:line="360" w:lineRule="auto"/>
        <w:ind w:left="720" w:right="-23"/>
        <w:jc w:val="both"/>
        <w:rPr>
          <w:rFonts w:ascii="Arial" w:hAnsi="Arial" w:cs="Arial"/>
          <w:sz w:val="24"/>
          <w:szCs w:val="24"/>
          <w:lang w:val="es-ES"/>
        </w:rPr>
      </w:pPr>
      <w:r w:rsidRPr="00C302D0">
        <w:rPr>
          <w:rFonts w:ascii="Arial" w:hAnsi="Arial" w:cs="Arial"/>
          <w:sz w:val="24"/>
          <w:szCs w:val="24"/>
          <w:lang w:val="es-ES"/>
        </w:rPr>
        <w:t xml:space="preserve">El método de Paulo Freire es, fundamentalmente, un método de cultura popular; da conciencia y politiza. No absorbe lo político en lo pedagógico ni enemista la educación con la política. Las distingue sí, pero en la unidad del mismo movimiento en que el hombre se </w:t>
      </w:r>
      <w:proofErr w:type="spellStart"/>
      <w:r w:rsidRPr="00C302D0">
        <w:rPr>
          <w:rFonts w:ascii="Arial" w:hAnsi="Arial" w:cs="Arial"/>
          <w:sz w:val="24"/>
          <w:szCs w:val="24"/>
          <w:lang w:val="es-ES"/>
        </w:rPr>
        <w:t>historiza</w:t>
      </w:r>
      <w:proofErr w:type="spellEnd"/>
      <w:r w:rsidRPr="00C302D0">
        <w:rPr>
          <w:rFonts w:ascii="Arial" w:hAnsi="Arial" w:cs="Arial"/>
          <w:sz w:val="24"/>
          <w:szCs w:val="24"/>
          <w:lang w:val="es-ES"/>
        </w:rPr>
        <w:t xml:space="preserve"> y busca reencontrarse, esto es, busca ser libre. No tiene la ingenuidad de suponer que la educación, y sólo ella, decidirá los rumbos de la historia, sino tiene, con todo, el coraje suficiente para afirmar que la educación verdadera trae a la conciencia las contradicciones del mundo humano, sean estructurales, supra estructurales o </w:t>
      </w:r>
      <w:proofErr w:type="spellStart"/>
      <w:r w:rsidRPr="00C302D0">
        <w:rPr>
          <w:rFonts w:ascii="Arial" w:hAnsi="Arial" w:cs="Arial"/>
          <w:sz w:val="24"/>
          <w:szCs w:val="24"/>
          <w:lang w:val="es-ES"/>
        </w:rPr>
        <w:t>Interéstructurales</w:t>
      </w:r>
      <w:proofErr w:type="spellEnd"/>
      <w:r w:rsidRPr="00C302D0">
        <w:rPr>
          <w:rFonts w:ascii="Arial" w:hAnsi="Arial" w:cs="Arial"/>
          <w:sz w:val="24"/>
          <w:szCs w:val="24"/>
          <w:lang w:val="es-ES"/>
        </w:rPr>
        <w:t xml:space="preserve">, contradicciones que impelen al hombre a ir adelante. Las Contradicciones concienciadas no le dan más descanso sino que vuelven insoportable la acomodación. Un método pedagógico de concienciación alcanza las últimas fronteras de lo humano. Y como el hombre siempre las excede, el método también lo acompaña. Es “la educación como práctica de la libertad”. </w:t>
      </w:r>
    </w:p>
    <w:p w:rsidR="006D0B3C" w:rsidRDefault="006D0B3C" w:rsidP="00507C9D">
      <w:pPr>
        <w:tabs>
          <w:tab w:val="right" w:pos="11970"/>
        </w:tabs>
        <w:spacing w:line="360" w:lineRule="auto"/>
        <w:ind w:left="720" w:right="-23"/>
        <w:jc w:val="center"/>
        <w:rPr>
          <w:rFonts w:ascii="Arial" w:hAnsi="Arial" w:cs="Arial"/>
          <w:b/>
          <w:sz w:val="24"/>
          <w:szCs w:val="24"/>
        </w:rPr>
      </w:pPr>
    </w:p>
    <w:p w:rsidR="006D0B3C" w:rsidRDefault="006D0B3C" w:rsidP="00507C9D">
      <w:pPr>
        <w:tabs>
          <w:tab w:val="right" w:pos="11970"/>
        </w:tabs>
        <w:spacing w:line="360" w:lineRule="auto"/>
        <w:ind w:left="720" w:right="-23"/>
        <w:jc w:val="center"/>
        <w:rPr>
          <w:rFonts w:ascii="Arial" w:hAnsi="Arial" w:cs="Arial"/>
          <w:b/>
          <w:sz w:val="24"/>
          <w:szCs w:val="24"/>
        </w:rPr>
      </w:pPr>
    </w:p>
    <w:p w:rsidR="006D0B3C" w:rsidRDefault="006D0B3C" w:rsidP="00507C9D">
      <w:pPr>
        <w:tabs>
          <w:tab w:val="right" w:pos="11970"/>
        </w:tabs>
        <w:spacing w:line="360" w:lineRule="auto"/>
        <w:ind w:left="720" w:right="-23"/>
        <w:jc w:val="center"/>
        <w:rPr>
          <w:rFonts w:ascii="Arial" w:hAnsi="Arial" w:cs="Arial"/>
          <w:b/>
          <w:sz w:val="24"/>
          <w:szCs w:val="24"/>
        </w:rPr>
      </w:pPr>
    </w:p>
    <w:p w:rsidR="006D0B3C" w:rsidRPr="00936D9A" w:rsidRDefault="006D0B3C" w:rsidP="00507C9D">
      <w:pPr>
        <w:tabs>
          <w:tab w:val="right" w:pos="11970"/>
        </w:tabs>
        <w:spacing w:line="360" w:lineRule="auto"/>
        <w:ind w:left="720" w:right="-23"/>
        <w:jc w:val="center"/>
        <w:rPr>
          <w:rFonts w:ascii="Arial" w:hAnsi="Arial" w:cs="Arial"/>
          <w:b/>
          <w:sz w:val="24"/>
          <w:szCs w:val="24"/>
        </w:rPr>
      </w:pPr>
      <w:r w:rsidRPr="00936D9A">
        <w:rPr>
          <w:rFonts w:ascii="Arial" w:hAnsi="Arial" w:cs="Arial"/>
          <w:b/>
          <w:sz w:val="24"/>
          <w:szCs w:val="24"/>
        </w:rPr>
        <w:t>Participación de los jóvenes en el Diagnostico Participativo</w:t>
      </w:r>
    </w:p>
    <w:p w:rsidR="006D0B3C" w:rsidRDefault="006D0B3C" w:rsidP="00507C9D">
      <w:pPr>
        <w:spacing w:line="360" w:lineRule="auto"/>
        <w:jc w:val="center"/>
        <w:rPr>
          <w:rFonts w:ascii="Arial" w:hAnsi="Arial" w:cs="Arial"/>
          <w:sz w:val="24"/>
          <w:szCs w:val="24"/>
        </w:rPr>
      </w:pPr>
      <w:r>
        <w:rPr>
          <w:rFonts w:ascii="Arial" w:hAnsi="Arial" w:cs="Arial"/>
          <w:noProof/>
          <w:sz w:val="24"/>
          <w:szCs w:val="24"/>
          <w:lang w:val="es-ES" w:eastAsia="es-ES"/>
        </w:rPr>
        <w:drawing>
          <wp:inline distT="0" distB="0" distL="0" distR="0" wp14:anchorId="0A3D9B1A" wp14:editId="7873E884">
            <wp:extent cx="3040911" cy="2111459"/>
            <wp:effectExtent l="0" t="0" r="0" b="0"/>
            <wp:docPr id="16" name="Picture 16" descr="C:\Users\carmen\Desktop\PAT\fotos pat\IMG_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rmen\Desktop\PAT\fotos pat\IMG_472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43448" cy="2113221"/>
                    </a:xfrm>
                    <a:prstGeom prst="rect">
                      <a:avLst/>
                    </a:prstGeom>
                    <a:noFill/>
                    <a:ln>
                      <a:noFill/>
                    </a:ln>
                  </pic:spPr>
                </pic:pic>
              </a:graphicData>
            </a:graphic>
          </wp:inline>
        </w:drawing>
      </w:r>
      <w:r>
        <w:rPr>
          <w:rFonts w:ascii="Arial" w:hAnsi="Arial" w:cs="Arial"/>
          <w:noProof/>
          <w:sz w:val="24"/>
          <w:szCs w:val="24"/>
          <w:lang w:val="es-ES" w:eastAsia="es-ES"/>
        </w:rPr>
        <w:drawing>
          <wp:inline distT="0" distB="0" distL="0" distR="0" wp14:anchorId="11AC1960" wp14:editId="1256304D">
            <wp:extent cx="3072810" cy="2115879"/>
            <wp:effectExtent l="0" t="0" r="0" b="0"/>
            <wp:docPr id="14" name="Picture 14" descr="C:\Users\carmen\Desktop\PAT\fotos pat\100_8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men\Desktop\PAT\fotos pat\100_851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5182" cy="2117512"/>
                    </a:xfrm>
                    <a:prstGeom prst="rect">
                      <a:avLst/>
                    </a:prstGeom>
                    <a:noFill/>
                    <a:ln>
                      <a:noFill/>
                    </a:ln>
                  </pic:spPr>
                </pic:pic>
              </a:graphicData>
            </a:graphic>
          </wp:inline>
        </w:drawing>
      </w:r>
    </w:p>
    <w:p w:rsidR="006D0B3C" w:rsidRPr="00936D9A" w:rsidRDefault="006D0B3C" w:rsidP="00BF512B">
      <w:pPr>
        <w:spacing w:line="360" w:lineRule="auto"/>
        <w:ind w:left="709"/>
        <w:rPr>
          <w:rFonts w:ascii="Arial" w:hAnsi="Arial" w:cs="Arial"/>
          <w:sz w:val="18"/>
          <w:szCs w:val="18"/>
        </w:rPr>
      </w:pPr>
      <w:r w:rsidRPr="00936D9A">
        <w:rPr>
          <w:rFonts w:ascii="Arial" w:hAnsi="Arial" w:cs="Arial"/>
          <w:noProof/>
          <w:sz w:val="18"/>
          <w:szCs w:val="18"/>
        </w:rPr>
        <w:t>Desarrollo de lluvia de ideas para el diagnostrico participativo</w:t>
      </w:r>
      <w:r>
        <w:rPr>
          <w:rFonts w:ascii="Arial" w:hAnsi="Arial" w:cs="Arial"/>
          <w:noProof/>
          <w:sz w:val="18"/>
          <w:szCs w:val="18"/>
        </w:rPr>
        <w:tab/>
      </w:r>
      <w:r>
        <w:rPr>
          <w:rFonts w:ascii="Arial" w:hAnsi="Arial" w:cs="Arial"/>
          <w:noProof/>
          <w:sz w:val="18"/>
          <w:szCs w:val="18"/>
        </w:rPr>
        <w:tab/>
      </w:r>
      <w:r w:rsidRPr="00936D9A">
        <w:rPr>
          <w:rFonts w:ascii="Arial" w:hAnsi="Arial" w:cs="Arial"/>
          <w:sz w:val="18"/>
          <w:szCs w:val="18"/>
        </w:rPr>
        <w:t>Dinámica de animación</w:t>
      </w:r>
    </w:p>
    <w:p w:rsidR="006D0B3C" w:rsidRPr="000514FF" w:rsidRDefault="006D0B3C" w:rsidP="00507C9D">
      <w:pPr>
        <w:tabs>
          <w:tab w:val="right" w:pos="11970"/>
        </w:tabs>
        <w:spacing w:after="0" w:line="360" w:lineRule="auto"/>
        <w:ind w:right="-23"/>
        <w:jc w:val="both"/>
        <w:rPr>
          <w:rFonts w:ascii="Arial" w:hAnsi="Arial" w:cs="Arial"/>
          <w:sz w:val="24"/>
          <w:szCs w:val="24"/>
        </w:rPr>
      </w:pPr>
    </w:p>
    <w:p w:rsidR="006D0B3C" w:rsidRPr="00F5304D" w:rsidRDefault="006D0B3C" w:rsidP="00507C9D">
      <w:pPr>
        <w:pStyle w:val="Prrafodelista"/>
        <w:numPr>
          <w:ilvl w:val="2"/>
          <w:numId w:val="4"/>
        </w:numPr>
        <w:tabs>
          <w:tab w:val="right" w:pos="1560"/>
        </w:tabs>
        <w:spacing w:line="360" w:lineRule="auto"/>
        <w:ind w:left="720" w:right="-23" w:hanging="11"/>
        <w:rPr>
          <w:rFonts w:ascii="Arial" w:hAnsi="Arial" w:cs="Arial"/>
          <w:b/>
          <w:bCs/>
          <w:sz w:val="28"/>
          <w:szCs w:val="28"/>
          <w:lang w:val="es-ES"/>
        </w:rPr>
      </w:pPr>
      <w:r w:rsidRPr="00F5304D">
        <w:rPr>
          <w:rFonts w:ascii="Arial" w:hAnsi="Arial" w:cs="Arial"/>
          <w:b/>
          <w:bCs/>
          <w:sz w:val="28"/>
          <w:szCs w:val="28"/>
          <w:lang w:val="es-ES"/>
        </w:rPr>
        <w:t>Marco Institucional</w:t>
      </w:r>
    </w:p>
    <w:p w:rsidR="006D0B3C" w:rsidRPr="00B23B5B" w:rsidRDefault="006D0B3C" w:rsidP="00507C9D">
      <w:pPr>
        <w:pStyle w:val="Default"/>
        <w:tabs>
          <w:tab w:val="right" w:pos="11970"/>
        </w:tabs>
        <w:spacing w:line="360" w:lineRule="auto"/>
        <w:ind w:left="720" w:right="-23"/>
        <w:jc w:val="both"/>
        <w:rPr>
          <w:b/>
          <w:bCs/>
        </w:rPr>
      </w:pPr>
      <w:r w:rsidRPr="00C302D0">
        <w:rPr>
          <w:b/>
          <w:bCs/>
        </w:rPr>
        <w:t>Antecedentes de la orga</w:t>
      </w:r>
      <w:r>
        <w:rPr>
          <w:b/>
          <w:bCs/>
        </w:rPr>
        <w:t>nización</w:t>
      </w:r>
    </w:p>
    <w:p w:rsidR="006D0B3C" w:rsidRPr="00C302D0" w:rsidRDefault="006D0B3C" w:rsidP="00507C9D">
      <w:pPr>
        <w:pStyle w:val="Default"/>
        <w:tabs>
          <w:tab w:val="right" w:pos="11970"/>
        </w:tabs>
        <w:spacing w:line="360" w:lineRule="auto"/>
        <w:ind w:left="720" w:right="-23"/>
        <w:jc w:val="both"/>
        <w:rPr>
          <w:bCs/>
        </w:rPr>
      </w:pPr>
      <w:r w:rsidRPr="00C302D0">
        <w:rPr>
          <w:bCs/>
        </w:rPr>
        <w:t>ACOES fue fundada en 1996 en Tegucigalpa, Honduras por el Padre Patrici</w:t>
      </w:r>
      <w:r>
        <w:rPr>
          <w:bCs/>
        </w:rPr>
        <w:t>o Larrosa.</w:t>
      </w:r>
    </w:p>
    <w:p w:rsidR="006D0B3C" w:rsidRPr="00C302D0" w:rsidRDefault="006D0B3C" w:rsidP="00507C9D">
      <w:pPr>
        <w:pStyle w:val="Default"/>
        <w:tabs>
          <w:tab w:val="right" w:pos="11970"/>
        </w:tabs>
        <w:spacing w:line="360" w:lineRule="auto"/>
        <w:ind w:left="720" w:right="-23"/>
        <w:jc w:val="both"/>
      </w:pPr>
      <w:r w:rsidRPr="00C302D0">
        <w:t>En 1992 el Padre Patricio Larrosa, sacerdote misionero católico español ubicado en Tegucigalpa decidió ayudar a un niño de 11 años que quería seguir con sus estudios al cual solo le puso sólo una condición la cual era “</w:t>
      </w:r>
      <w:r w:rsidRPr="00C302D0">
        <w:rPr>
          <w:iCs/>
        </w:rPr>
        <w:t>Debes ayudar a otros</w:t>
      </w:r>
      <w:r w:rsidRPr="00C302D0">
        <w:t>”.</w:t>
      </w:r>
    </w:p>
    <w:p w:rsidR="006D0B3C" w:rsidRPr="00C302D0" w:rsidRDefault="006D0B3C" w:rsidP="00507C9D">
      <w:pPr>
        <w:pStyle w:val="Default"/>
        <w:tabs>
          <w:tab w:val="right" w:pos="11970"/>
        </w:tabs>
        <w:spacing w:line="360" w:lineRule="auto"/>
        <w:ind w:left="720" w:right="-23"/>
        <w:jc w:val="both"/>
        <w:rPr>
          <w:bCs/>
        </w:rPr>
      </w:pPr>
    </w:p>
    <w:p w:rsidR="006D0B3C" w:rsidRPr="00C302D0" w:rsidRDefault="006D0B3C" w:rsidP="00507C9D">
      <w:pPr>
        <w:pStyle w:val="Default"/>
        <w:tabs>
          <w:tab w:val="right" w:pos="11970"/>
        </w:tabs>
        <w:spacing w:line="360" w:lineRule="auto"/>
        <w:ind w:left="720" w:right="-23"/>
        <w:jc w:val="both"/>
      </w:pPr>
      <w:r w:rsidRPr="00C302D0">
        <w:t>Pronto el niño y cuatros niños más se organizaron para formar un grupo de beneficiarios y ayudantes.</w:t>
      </w:r>
    </w:p>
    <w:p w:rsidR="006D0B3C" w:rsidRPr="00C302D0" w:rsidRDefault="006D0B3C" w:rsidP="00507C9D">
      <w:pPr>
        <w:pStyle w:val="Default"/>
        <w:tabs>
          <w:tab w:val="right" w:pos="11970"/>
        </w:tabs>
        <w:spacing w:line="360" w:lineRule="auto"/>
        <w:ind w:left="720" w:right="-23"/>
        <w:jc w:val="both"/>
      </w:pPr>
      <w:r w:rsidRPr="00C302D0">
        <w:t>En ese periodo de tiempo personas de España y Canadá que visitaron Honduras, quedaron impresionados con la pobreza que se encontraron y la disponibilidad de los niños y jóvenes para cambiar su vida a mejores condiciones.</w:t>
      </w:r>
    </w:p>
    <w:p w:rsidR="006D0B3C" w:rsidRPr="00C302D0" w:rsidRDefault="006D0B3C" w:rsidP="00507C9D">
      <w:pPr>
        <w:pStyle w:val="Default"/>
        <w:tabs>
          <w:tab w:val="right" w:pos="11970"/>
        </w:tabs>
        <w:spacing w:line="360" w:lineRule="auto"/>
        <w:ind w:left="720" w:right="-23"/>
        <w:jc w:val="both"/>
      </w:pPr>
      <w:r w:rsidRPr="00C302D0">
        <w:t>Estos extranjeros cuando volvieron a casa, decidieron organizarse por sí mismos en sus países para conseguir fondos para la organización fundada por el padre.</w:t>
      </w:r>
    </w:p>
    <w:p w:rsidR="006D0B3C" w:rsidRPr="00C302D0" w:rsidRDefault="006D0B3C" w:rsidP="00507C9D">
      <w:pPr>
        <w:pStyle w:val="Default"/>
        <w:tabs>
          <w:tab w:val="right" w:pos="11970"/>
        </w:tabs>
        <w:spacing w:line="360" w:lineRule="auto"/>
        <w:ind w:left="720" w:right="-23"/>
        <w:jc w:val="both"/>
      </w:pPr>
      <w:r w:rsidRPr="00C302D0">
        <w:t>ACOES fue creado formalmente como una ONG, pero realmente como una gran familia, donde todos compartían lo que podían para hacer un mundo mejor para aquellos niños y niñas nacidos en la pobreza.</w:t>
      </w:r>
    </w:p>
    <w:p w:rsidR="006D0B3C" w:rsidRPr="00C302D0" w:rsidRDefault="006D0B3C" w:rsidP="00507C9D">
      <w:pPr>
        <w:pStyle w:val="Default"/>
        <w:tabs>
          <w:tab w:val="right" w:pos="11970"/>
        </w:tabs>
        <w:spacing w:line="360" w:lineRule="auto"/>
        <w:ind w:left="720" w:right="-23"/>
        <w:jc w:val="both"/>
        <w:rPr>
          <w:bCs/>
        </w:rPr>
      </w:pPr>
    </w:p>
    <w:p w:rsidR="006D0B3C" w:rsidRPr="00C302D0" w:rsidRDefault="009C6C4A" w:rsidP="00507C9D">
      <w:pPr>
        <w:pStyle w:val="Default"/>
        <w:tabs>
          <w:tab w:val="right" w:pos="11970"/>
        </w:tabs>
        <w:spacing w:line="360" w:lineRule="auto"/>
        <w:ind w:left="720" w:right="-23"/>
        <w:jc w:val="both"/>
        <w:rPr>
          <w:bCs/>
        </w:rPr>
      </w:pPr>
      <w:r w:rsidRPr="00C302D0">
        <w:rPr>
          <w:bCs/>
        </w:rPr>
        <w:t>ACOES</w:t>
      </w:r>
      <w:r w:rsidR="00BD197B">
        <w:rPr>
          <w:bCs/>
        </w:rPr>
        <w:t xml:space="preserve"> </w:t>
      </w:r>
      <w:r w:rsidRPr="00C302D0">
        <w:rPr>
          <w:bCs/>
        </w:rPr>
        <w:t>actualmente es una ONG enfocada en la población de las zonas más empobrecidas de Honduras, lleva a cabo un amplio programa de educación que asegura que todas y  todos sus beneficiarios puedan estudiar durante un periodo similar a un país desarrollado.</w:t>
      </w:r>
    </w:p>
    <w:p w:rsidR="006D0B3C" w:rsidRPr="00C302D0" w:rsidRDefault="006D0B3C" w:rsidP="00507C9D">
      <w:pPr>
        <w:pStyle w:val="Default"/>
        <w:tabs>
          <w:tab w:val="right" w:pos="11970"/>
        </w:tabs>
        <w:spacing w:line="360" w:lineRule="auto"/>
        <w:ind w:left="720" w:right="-23"/>
        <w:jc w:val="both"/>
      </w:pPr>
    </w:p>
    <w:p w:rsidR="006D0B3C" w:rsidRPr="00C302D0" w:rsidRDefault="006D0B3C" w:rsidP="00507C9D">
      <w:pPr>
        <w:pStyle w:val="Default"/>
        <w:tabs>
          <w:tab w:val="right" w:pos="11970"/>
        </w:tabs>
        <w:spacing w:line="360" w:lineRule="auto"/>
        <w:ind w:left="720" w:right="-23"/>
        <w:jc w:val="both"/>
        <w:rPr>
          <w:bCs/>
        </w:rPr>
      </w:pPr>
      <w:r w:rsidRPr="00C302D0">
        <w:rPr>
          <w:bCs/>
        </w:rPr>
        <w:t xml:space="preserve">La ONG es </w:t>
      </w:r>
      <w:r w:rsidR="009C6C4A" w:rsidRPr="00C302D0">
        <w:rPr>
          <w:bCs/>
        </w:rPr>
        <w:t>diferente a</w:t>
      </w:r>
      <w:r w:rsidRPr="00C302D0">
        <w:rPr>
          <w:bCs/>
        </w:rPr>
        <w:t xml:space="preserve"> otras ya que sus Costes de administración son mínimos y su prioridad es estar presente de manera permanente en las zonas menos desarrolladas de Honduras, la mayor parte de la ayuda recibida es de fondos y </w:t>
      </w:r>
      <w:r w:rsidRPr="00C302D0">
        <w:rPr>
          <w:color w:val="auto"/>
        </w:rPr>
        <w:t xml:space="preserve">voluntarios </w:t>
      </w:r>
      <w:r w:rsidRPr="00C302D0">
        <w:rPr>
          <w:bCs/>
        </w:rPr>
        <w:t>extranjeros.</w:t>
      </w:r>
    </w:p>
    <w:p w:rsidR="006D0B3C" w:rsidRPr="00C302D0" w:rsidRDefault="006D0B3C" w:rsidP="00507C9D">
      <w:pPr>
        <w:pStyle w:val="Default"/>
        <w:tabs>
          <w:tab w:val="right" w:pos="11970"/>
        </w:tabs>
        <w:spacing w:line="360" w:lineRule="auto"/>
        <w:ind w:left="720" w:right="-23"/>
        <w:jc w:val="both"/>
      </w:pPr>
    </w:p>
    <w:p w:rsidR="006D0B3C" w:rsidRPr="000514FF" w:rsidRDefault="006D0B3C" w:rsidP="00507C9D">
      <w:pPr>
        <w:pStyle w:val="Default"/>
        <w:tabs>
          <w:tab w:val="right" w:pos="11970"/>
        </w:tabs>
        <w:spacing w:line="360" w:lineRule="auto"/>
        <w:ind w:left="720" w:right="-23"/>
        <w:jc w:val="both"/>
      </w:pPr>
      <w:r w:rsidRPr="002E3850">
        <w:t>La organización cuenta con 45 proyectos a nivel nacional, los cuales son operados y gestionado por los mismos beneficiarios quienes son estudiantes de Ciclo común, bachillerato o de diversas carreras en la  Universidad Nacional Autónoma de Honduras, estos reciben: Becas, Capacitaciones, Útiles Escolares, Comida Diaria, Experiencia en Gestión, Gestión y supervisión en los proyectos, Originan nuevos proyectos de ayuda Dan capacitaciones y Supervisan a los voluntarios más jóvenes.</w:t>
      </w:r>
    </w:p>
    <w:p w:rsidR="006D0B3C" w:rsidRPr="002E3850" w:rsidRDefault="006D0B3C" w:rsidP="00507C9D">
      <w:pPr>
        <w:pStyle w:val="Default"/>
        <w:tabs>
          <w:tab w:val="right" w:pos="11970"/>
        </w:tabs>
        <w:spacing w:line="360" w:lineRule="auto"/>
        <w:ind w:left="720" w:right="-23"/>
        <w:jc w:val="both"/>
        <w:rPr>
          <w:b/>
        </w:rPr>
      </w:pPr>
      <w:r w:rsidRPr="002E3850">
        <w:rPr>
          <w:b/>
        </w:rPr>
        <w:t>Entre los pro</w:t>
      </w:r>
      <w:r>
        <w:rPr>
          <w:b/>
        </w:rPr>
        <w:t>yectos que ejecuta ACOES están:</w:t>
      </w:r>
    </w:p>
    <w:p w:rsidR="006D0B3C" w:rsidRPr="00C302D0" w:rsidRDefault="006D0B3C" w:rsidP="00507C9D">
      <w:pPr>
        <w:pStyle w:val="Default"/>
        <w:tabs>
          <w:tab w:val="right" w:pos="11970"/>
        </w:tabs>
        <w:spacing w:line="360" w:lineRule="auto"/>
        <w:ind w:left="720" w:right="-23"/>
        <w:jc w:val="both"/>
        <w:rPr>
          <w:b/>
        </w:rPr>
      </w:pPr>
      <w:r w:rsidRPr="002E3850">
        <w:rPr>
          <w:b/>
        </w:rPr>
        <w:t>Becas Escolares</w:t>
      </w:r>
    </w:p>
    <w:p w:rsidR="006D0B3C" w:rsidRDefault="006D0B3C" w:rsidP="00507C9D">
      <w:pPr>
        <w:pStyle w:val="Default"/>
        <w:tabs>
          <w:tab w:val="right" w:pos="11970"/>
        </w:tabs>
        <w:spacing w:after="33" w:line="360" w:lineRule="auto"/>
        <w:ind w:left="720" w:right="-23"/>
        <w:jc w:val="both"/>
        <w:rPr>
          <w:color w:val="auto"/>
        </w:rPr>
      </w:pPr>
      <w:r w:rsidRPr="00C302D0">
        <w:rPr>
          <w:color w:val="auto"/>
        </w:rPr>
        <w:t xml:space="preserve">Las becas de ACOES son otorgadas a estudiantes pobres de 4 a 25 años de 11 regiones de Honduras con serias dificultades para continuar con sus </w:t>
      </w:r>
      <w:r w:rsidR="009C6C4A" w:rsidRPr="00C302D0">
        <w:rPr>
          <w:color w:val="auto"/>
        </w:rPr>
        <w:t>estudios. Las</w:t>
      </w:r>
      <w:r w:rsidRPr="00C302D0">
        <w:rPr>
          <w:color w:val="auto"/>
        </w:rPr>
        <w:t xml:space="preserve"> becas cubren todos los gastos de educación necesarios para estudiar en universidades o colegios públicos (libros, uni</w:t>
      </w:r>
      <w:r>
        <w:rPr>
          <w:color w:val="auto"/>
        </w:rPr>
        <w:t xml:space="preserve">formes, útiles escolares etc.). </w:t>
      </w:r>
      <w:r w:rsidRPr="00C302D0">
        <w:rPr>
          <w:color w:val="auto"/>
        </w:rPr>
        <w:t>Los estudiantes más mayores se encargan de visitar a los becados para comprobar la necesidad real, entregar la ayuda, confi</w:t>
      </w:r>
      <w:r>
        <w:rPr>
          <w:color w:val="auto"/>
        </w:rPr>
        <w:t>rmar que siguen estudiando etc.</w:t>
      </w:r>
    </w:p>
    <w:p w:rsidR="006D0B3C" w:rsidRPr="000514FF" w:rsidRDefault="006D0B3C" w:rsidP="00507C9D">
      <w:pPr>
        <w:pStyle w:val="Default"/>
        <w:tabs>
          <w:tab w:val="right" w:pos="11970"/>
        </w:tabs>
        <w:spacing w:after="33" w:line="360" w:lineRule="auto"/>
        <w:ind w:left="720" w:right="-23"/>
        <w:jc w:val="both"/>
        <w:rPr>
          <w:color w:val="auto"/>
        </w:rPr>
      </w:pPr>
    </w:p>
    <w:p w:rsidR="006D0B3C" w:rsidRPr="00C302D0" w:rsidRDefault="006D0B3C" w:rsidP="00507C9D">
      <w:pPr>
        <w:pStyle w:val="Default"/>
        <w:tabs>
          <w:tab w:val="right" w:pos="11970"/>
        </w:tabs>
        <w:spacing w:line="360" w:lineRule="auto"/>
        <w:ind w:left="720" w:right="-23"/>
        <w:jc w:val="both"/>
        <w:rPr>
          <w:b/>
        </w:rPr>
      </w:pPr>
      <w:r w:rsidRPr="002E3850">
        <w:rPr>
          <w:b/>
        </w:rPr>
        <w:t>Centros de Capacitación (CCJ)</w:t>
      </w:r>
    </w:p>
    <w:p w:rsidR="006D0B3C" w:rsidRPr="009B5F09" w:rsidRDefault="006D0B3C" w:rsidP="00507C9D">
      <w:pPr>
        <w:pStyle w:val="Default"/>
        <w:tabs>
          <w:tab w:val="right" w:pos="11970"/>
        </w:tabs>
        <w:spacing w:line="360" w:lineRule="auto"/>
        <w:ind w:left="720" w:right="-23"/>
        <w:jc w:val="both"/>
      </w:pPr>
      <w:r w:rsidRPr="00C302D0">
        <w:rPr>
          <w:color w:val="auto"/>
        </w:rPr>
        <w:t xml:space="preserve">Los Centros de Capacitación de ACOES son 3 grupos de estudiantes Universitarios de ACOES (100 miembros aprox.) en 3 lugares que dan capacitaciones a estudiantes más jóvenes para igualar su nivel de </w:t>
      </w:r>
      <w:r w:rsidR="009C6C4A" w:rsidRPr="00C302D0">
        <w:rPr>
          <w:color w:val="auto"/>
        </w:rPr>
        <w:t>educación. Las</w:t>
      </w:r>
      <w:r w:rsidRPr="00C302D0">
        <w:rPr>
          <w:color w:val="auto"/>
        </w:rPr>
        <w:t xml:space="preserve"> capacitaciones incluyen matemáticas, valores espirituales, gestión empresarial, español, ciencias naturales etc.</w:t>
      </w:r>
    </w:p>
    <w:p w:rsidR="006D0B3C" w:rsidRDefault="006D0B3C" w:rsidP="00507C9D">
      <w:pPr>
        <w:pStyle w:val="Default"/>
        <w:tabs>
          <w:tab w:val="right" w:pos="11970"/>
        </w:tabs>
        <w:spacing w:line="360" w:lineRule="auto"/>
        <w:ind w:left="720" w:right="-23"/>
        <w:jc w:val="both"/>
        <w:rPr>
          <w:color w:val="auto"/>
        </w:rPr>
      </w:pPr>
    </w:p>
    <w:p w:rsidR="006D0B3C" w:rsidRPr="00C302D0" w:rsidRDefault="006D0B3C" w:rsidP="00507C9D">
      <w:pPr>
        <w:pStyle w:val="Default"/>
        <w:tabs>
          <w:tab w:val="right" w:pos="11970"/>
        </w:tabs>
        <w:spacing w:line="360" w:lineRule="auto"/>
        <w:ind w:left="720" w:right="-23"/>
        <w:jc w:val="both"/>
        <w:rPr>
          <w:b/>
        </w:rPr>
      </w:pPr>
      <w:r w:rsidRPr="00C302D0">
        <w:rPr>
          <w:b/>
        </w:rPr>
        <w:t>Escuelas</w:t>
      </w:r>
    </w:p>
    <w:p w:rsidR="006D0B3C" w:rsidRPr="00C302D0" w:rsidRDefault="006D0B3C" w:rsidP="00507C9D">
      <w:pPr>
        <w:pStyle w:val="Default"/>
        <w:tabs>
          <w:tab w:val="right" w:pos="11970"/>
        </w:tabs>
        <w:spacing w:after="32" w:line="360" w:lineRule="auto"/>
        <w:ind w:left="720" w:right="-23"/>
        <w:jc w:val="both"/>
        <w:rPr>
          <w:color w:val="auto"/>
        </w:rPr>
      </w:pPr>
      <w:r w:rsidRPr="00C302D0">
        <w:rPr>
          <w:color w:val="auto"/>
        </w:rPr>
        <w:t>Las escuelas de ACOES son 3 escuelas que educan y dan alimento diario a 3,800 estudiantes aprox</w:t>
      </w:r>
      <w:r>
        <w:rPr>
          <w:color w:val="auto"/>
        </w:rPr>
        <w:t>imadamente</w:t>
      </w:r>
      <w:r w:rsidR="00BD197B">
        <w:rPr>
          <w:color w:val="auto"/>
        </w:rPr>
        <w:t xml:space="preserve"> </w:t>
      </w:r>
      <w:r w:rsidRPr="00C302D0">
        <w:rPr>
          <w:color w:val="auto"/>
        </w:rPr>
        <w:t>desde kínder hasta bachillerato.</w:t>
      </w:r>
    </w:p>
    <w:p w:rsidR="006D0B3C" w:rsidRPr="00C302D0" w:rsidRDefault="006D0B3C" w:rsidP="00507C9D">
      <w:pPr>
        <w:pStyle w:val="Default"/>
        <w:tabs>
          <w:tab w:val="right" w:pos="11970"/>
        </w:tabs>
        <w:spacing w:after="32" w:line="360" w:lineRule="auto"/>
        <w:ind w:left="720" w:right="-23"/>
        <w:jc w:val="both"/>
        <w:rPr>
          <w:color w:val="auto"/>
        </w:rPr>
      </w:pPr>
      <w:r w:rsidRPr="00C302D0">
        <w:rPr>
          <w:color w:val="auto"/>
        </w:rPr>
        <w:t xml:space="preserve">Ubicados en 3 lugares de la Nueva Capital, uno de los barrios más desfavorecidos en Tegucigalpa con </w:t>
      </w:r>
      <w:r w:rsidRPr="002E3850">
        <w:rPr>
          <w:color w:val="auto"/>
        </w:rPr>
        <w:t>unos 40,000 habitantes. Trabajan unos 111 maestros, 30 voluntarios y unos 30 padres y madres de</w:t>
      </w:r>
      <w:r w:rsidRPr="00C302D0">
        <w:rPr>
          <w:color w:val="auto"/>
        </w:rPr>
        <w:t xml:space="preserve"> familia que colaboran en la escuela en la limpieza, seguridad y mantenimiento.</w:t>
      </w:r>
    </w:p>
    <w:p w:rsidR="006D0B3C" w:rsidRPr="00C302D0" w:rsidRDefault="006D0B3C" w:rsidP="00507C9D">
      <w:pPr>
        <w:pStyle w:val="Default"/>
        <w:tabs>
          <w:tab w:val="right" w:pos="11970"/>
        </w:tabs>
        <w:spacing w:line="360" w:lineRule="auto"/>
        <w:ind w:left="720" w:right="-23"/>
        <w:jc w:val="both"/>
      </w:pPr>
    </w:p>
    <w:p w:rsidR="006D0B3C" w:rsidRPr="00C302D0" w:rsidRDefault="006D0B3C" w:rsidP="00507C9D">
      <w:pPr>
        <w:pStyle w:val="Default"/>
        <w:tabs>
          <w:tab w:val="right" w:pos="11970"/>
        </w:tabs>
        <w:spacing w:line="360" w:lineRule="auto"/>
        <w:ind w:left="720" w:right="-23"/>
        <w:jc w:val="both"/>
        <w:rPr>
          <w:b/>
        </w:rPr>
      </w:pPr>
      <w:r w:rsidRPr="00C302D0">
        <w:rPr>
          <w:b/>
        </w:rPr>
        <w:t>Casas Populorum</w:t>
      </w:r>
    </w:p>
    <w:p w:rsidR="006D0B3C" w:rsidRPr="00F66469" w:rsidRDefault="006D0B3C" w:rsidP="00507C9D">
      <w:pPr>
        <w:pStyle w:val="Default"/>
        <w:tabs>
          <w:tab w:val="right" w:pos="11970"/>
        </w:tabs>
        <w:spacing w:after="32" w:line="360" w:lineRule="auto"/>
        <w:ind w:left="720" w:right="-23"/>
        <w:jc w:val="both"/>
        <w:rPr>
          <w:color w:val="auto"/>
        </w:rPr>
      </w:pPr>
      <w:r w:rsidRPr="00C302D0">
        <w:rPr>
          <w:color w:val="auto"/>
        </w:rPr>
        <w:t>Las residencias de ACOES se ubican en varias de las principales ciudades de Honduras</w:t>
      </w:r>
      <w:r>
        <w:rPr>
          <w:color w:val="auto"/>
        </w:rPr>
        <w:t xml:space="preserve"> de zonas rurales empobrecidas. </w:t>
      </w:r>
      <w:r w:rsidRPr="00C302D0">
        <w:rPr>
          <w:color w:val="auto"/>
        </w:rPr>
        <w:t>Acogen a 230 estudiantes aprox</w:t>
      </w:r>
      <w:r>
        <w:rPr>
          <w:color w:val="auto"/>
        </w:rPr>
        <w:t>imadamente q</w:t>
      </w:r>
      <w:r w:rsidRPr="00C302D0">
        <w:rPr>
          <w:color w:val="auto"/>
        </w:rPr>
        <w:t>ue no pueden seguir sus estudios en los pueblos donde habitan por la dis</w:t>
      </w:r>
      <w:r>
        <w:rPr>
          <w:color w:val="auto"/>
        </w:rPr>
        <w:t xml:space="preserve">tancia o por falta de recursos. </w:t>
      </w:r>
      <w:r w:rsidRPr="00C302D0">
        <w:rPr>
          <w:color w:val="auto"/>
        </w:rPr>
        <w:t>Las residencias ofrecen alojamiento, comid</w:t>
      </w:r>
      <w:r>
        <w:rPr>
          <w:color w:val="auto"/>
        </w:rPr>
        <w:t xml:space="preserve">a, ropa, salud, transporte etc. </w:t>
      </w:r>
      <w:r w:rsidRPr="00C302D0">
        <w:rPr>
          <w:color w:val="auto"/>
        </w:rPr>
        <w:t>Además de acudir a la Universidad o colegio, las y los estudiantes colaboran operando proyectos de ACOES y acuden a los Centro de Capacitación.</w:t>
      </w:r>
    </w:p>
    <w:p w:rsidR="006D0B3C" w:rsidRPr="00C302D0" w:rsidRDefault="006D0B3C" w:rsidP="00507C9D">
      <w:pPr>
        <w:pStyle w:val="Default"/>
        <w:tabs>
          <w:tab w:val="right" w:pos="11970"/>
        </w:tabs>
        <w:spacing w:line="360" w:lineRule="auto"/>
        <w:ind w:left="720" w:right="-23"/>
        <w:jc w:val="both"/>
      </w:pPr>
    </w:p>
    <w:p w:rsidR="006D0B3C" w:rsidRPr="00C302D0" w:rsidRDefault="006D0B3C" w:rsidP="00507C9D">
      <w:pPr>
        <w:pStyle w:val="Default"/>
        <w:tabs>
          <w:tab w:val="right" w:pos="11970"/>
        </w:tabs>
        <w:spacing w:line="360" w:lineRule="auto"/>
        <w:ind w:left="720" w:right="-23"/>
        <w:jc w:val="both"/>
        <w:rPr>
          <w:b/>
        </w:rPr>
      </w:pPr>
      <w:r w:rsidRPr="00C302D0">
        <w:rPr>
          <w:b/>
        </w:rPr>
        <w:t>Kínderes y Centros de Ancianos</w:t>
      </w:r>
    </w:p>
    <w:p w:rsidR="006D0B3C" w:rsidRPr="00C302D0" w:rsidRDefault="006D0B3C" w:rsidP="00507C9D">
      <w:pPr>
        <w:pStyle w:val="Default"/>
        <w:numPr>
          <w:ilvl w:val="0"/>
          <w:numId w:val="7"/>
        </w:numPr>
        <w:tabs>
          <w:tab w:val="right" w:pos="11970"/>
        </w:tabs>
        <w:spacing w:after="32" w:line="360" w:lineRule="auto"/>
        <w:ind w:left="1440" w:right="-23"/>
        <w:jc w:val="both"/>
        <w:rPr>
          <w:color w:val="auto"/>
        </w:rPr>
      </w:pPr>
      <w:r w:rsidRPr="00C302D0">
        <w:rPr>
          <w:color w:val="auto"/>
        </w:rPr>
        <w:t>Educan y dan alimento diariamente a 813 niños y niñas con edades entre los 4-6 años en los lugares más pobres de Tegucigalpa y de zonas rurales.</w:t>
      </w:r>
    </w:p>
    <w:p w:rsidR="006D0B3C" w:rsidRPr="00C302D0" w:rsidRDefault="006D0B3C" w:rsidP="00507C9D">
      <w:pPr>
        <w:pStyle w:val="Default"/>
        <w:numPr>
          <w:ilvl w:val="0"/>
          <w:numId w:val="7"/>
        </w:numPr>
        <w:tabs>
          <w:tab w:val="right" w:pos="11970"/>
        </w:tabs>
        <w:spacing w:after="32" w:line="360" w:lineRule="auto"/>
        <w:ind w:left="1440" w:right="-23"/>
        <w:jc w:val="both"/>
        <w:rPr>
          <w:color w:val="auto"/>
        </w:rPr>
      </w:pPr>
      <w:r w:rsidRPr="00C302D0">
        <w:rPr>
          <w:color w:val="auto"/>
        </w:rPr>
        <w:t>Las y los niños disponen de un espacio de recreación para salir de la dura realidad que viven. Igualmente los kínderes permiten a los padres (fundamentalmente madres solteras) poder trabajar y llevar dinero a casa.</w:t>
      </w:r>
    </w:p>
    <w:p w:rsidR="006D0B3C" w:rsidRPr="0064391F" w:rsidRDefault="006D0B3C" w:rsidP="00507C9D">
      <w:pPr>
        <w:pStyle w:val="Default"/>
        <w:numPr>
          <w:ilvl w:val="0"/>
          <w:numId w:val="7"/>
        </w:numPr>
        <w:tabs>
          <w:tab w:val="right" w:pos="11970"/>
        </w:tabs>
        <w:spacing w:after="32" w:line="360" w:lineRule="auto"/>
        <w:ind w:left="1440" w:right="-23"/>
        <w:jc w:val="both"/>
        <w:rPr>
          <w:color w:val="auto"/>
        </w:rPr>
      </w:pPr>
      <w:r w:rsidRPr="00C302D0">
        <w:rPr>
          <w:color w:val="auto"/>
        </w:rPr>
        <w:t xml:space="preserve">Colaboran 30-40 profesores (as) elegidos en la comunidad o los barrios con experiencia en educación que fortalecemos un capacitaciones </w:t>
      </w:r>
      <w:r w:rsidR="00507C9D" w:rsidRPr="00C302D0">
        <w:rPr>
          <w:color w:val="auto"/>
        </w:rPr>
        <w:t>internas.</w:t>
      </w:r>
      <w:r w:rsidR="00507C9D" w:rsidRPr="0064391F">
        <w:rPr>
          <w:color w:val="auto"/>
        </w:rPr>
        <w:t xml:space="preserve"> Los</w:t>
      </w:r>
      <w:r w:rsidRPr="0064391F">
        <w:rPr>
          <w:color w:val="auto"/>
        </w:rPr>
        <w:t xml:space="preserve"> kínderes también sirven para atender unos 113 ancianos.</w:t>
      </w:r>
      <w:r w:rsidRPr="0064391F">
        <w:rPr>
          <w:color w:val="auto"/>
        </w:rPr>
        <w:tab/>
      </w:r>
    </w:p>
    <w:p w:rsidR="006D0B3C" w:rsidRPr="00C302D0" w:rsidRDefault="006D0B3C" w:rsidP="00507C9D">
      <w:pPr>
        <w:pStyle w:val="Default"/>
        <w:tabs>
          <w:tab w:val="right" w:pos="11970"/>
        </w:tabs>
        <w:spacing w:line="360" w:lineRule="auto"/>
        <w:ind w:left="720" w:right="-23"/>
        <w:jc w:val="both"/>
      </w:pPr>
    </w:p>
    <w:p w:rsidR="006D0B3C" w:rsidRPr="00C302D0" w:rsidRDefault="006D0B3C" w:rsidP="00507C9D">
      <w:pPr>
        <w:pStyle w:val="Default"/>
        <w:tabs>
          <w:tab w:val="right" w:pos="11970"/>
        </w:tabs>
        <w:spacing w:line="360" w:lineRule="auto"/>
        <w:ind w:left="720" w:right="-23"/>
        <w:jc w:val="both"/>
        <w:rPr>
          <w:b/>
        </w:rPr>
      </w:pPr>
      <w:r w:rsidRPr="00C302D0">
        <w:rPr>
          <w:b/>
        </w:rPr>
        <w:t>Educación a Distancia</w:t>
      </w:r>
    </w:p>
    <w:p w:rsidR="006D0B3C" w:rsidRPr="00C302D0" w:rsidRDefault="006D0B3C" w:rsidP="00507C9D">
      <w:pPr>
        <w:pStyle w:val="Default"/>
        <w:numPr>
          <w:ilvl w:val="0"/>
          <w:numId w:val="8"/>
        </w:numPr>
        <w:tabs>
          <w:tab w:val="right" w:pos="11970"/>
        </w:tabs>
        <w:spacing w:after="32" w:line="360" w:lineRule="auto"/>
        <w:ind w:left="1440" w:right="-23"/>
        <w:jc w:val="both"/>
        <w:rPr>
          <w:color w:val="auto"/>
        </w:rPr>
      </w:pPr>
      <w:r w:rsidRPr="00C302D0">
        <w:rPr>
          <w:color w:val="auto"/>
        </w:rPr>
        <w:t>Proporcionan a 1,083 niños y niñas de zonas remotas de Honduras tutorías y material escolar para continuar su educación hasta el bachillerato.</w:t>
      </w:r>
    </w:p>
    <w:p w:rsidR="006D0B3C" w:rsidRPr="00C302D0" w:rsidRDefault="006D0B3C" w:rsidP="00507C9D">
      <w:pPr>
        <w:pStyle w:val="Default"/>
        <w:numPr>
          <w:ilvl w:val="0"/>
          <w:numId w:val="8"/>
        </w:numPr>
        <w:tabs>
          <w:tab w:val="right" w:pos="11970"/>
        </w:tabs>
        <w:spacing w:after="32" w:line="360" w:lineRule="auto"/>
        <w:ind w:left="1440" w:right="-23"/>
        <w:jc w:val="both"/>
        <w:rPr>
          <w:color w:val="auto"/>
        </w:rPr>
      </w:pPr>
      <w:r w:rsidRPr="00C302D0">
        <w:rPr>
          <w:color w:val="auto"/>
        </w:rPr>
        <w:t>Los centros disponen en total de 100 tutores en 9 departamentos del país.</w:t>
      </w:r>
    </w:p>
    <w:p w:rsidR="006D0B3C" w:rsidRPr="00C302D0" w:rsidRDefault="006D0B3C" w:rsidP="00507C9D">
      <w:pPr>
        <w:pStyle w:val="Default"/>
        <w:tabs>
          <w:tab w:val="right" w:pos="11970"/>
        </w:tabs>
        <w:spacing w:line="360" w:lineRule="auto"/>
        <w:ind w:left="720" w:right="-23"/>
        <w:jc w:val="both"/>
      </w:pPr>
    </w:p>
    <w:p w:rsidR="006D0B3C" w:rsidRPr="00C302D0" w:rsidRDefault="006D0B3C" w:rsidP="00507C9D">
      <w:pPr>
        <w:pStyle w:val="Default"/>
        <w:tabs>
          <w:tab w:val="right" w:pos="11970"/>
        </w:tabs>
        <w:spacing w:line="360" w:lineRule="auto"/>
        <w:ind w:left="720" w:right="-23"/>
        <w:jc w:val="both"/>
        <w:rPr>
          <w:b/>
        </w:rPr>
      </w:pPr>
      <w:r w:rsidRPr="00C302D0">
        <w:rPr>
          <w:b/>
        </w:rPr>
        <w:t>Centros de Prevención</w:t>
      </w:r>
    </w:p>
    <w:p w:rsidR="006D0B3C" w:rsidRPr="00C302D0" w:rsidRDefault="006D0B3C" w:rsidP="00507C9D">
      <w:pPr>
        <w:pStyle w:val="Default"/>
        <w:numPr>
          <w:ilvl w:val="0"/>
          <w:numId w:val="9"/>
        </w:numPr>
        <w:tabs>
          <w:tab w:val="right" w:pos="11970"/>
        </w:tabs>
        <w:spacing w:after="32" w:line="360" w:lineRule="auto"/>
        <w:ind w:left="1440" w:right="-23"/>
        <w:jc w:val="both"/>
        <w:rPr>
          <w:color w:val="auto"/>
        </w:rPr>
      </w:pPr>
      <w:r w:rsidRPr="00C302D0">
        <w:rPr>
          <w:color w:val="auto"/>
        </w:rPr>
        <w:t>Los Centros de Prevención de ACOES’ están destinados a evitar que 650 jóvenes y niños y niñas sean abducidos por las bandas o la delincuencia juvenil.</w:t>
      </w:r>
    </w:p>
    <w:p w:rsidR="006D0B3C" w:rsidRPr="00F5304D" w:rsidRDefault="006D0B3C" w:rsidP="00507C9D">
      <w:pPr>
        <w:pStyle w:val="Default"/>
        <w:numPr>
          <w:ilvl w:val="0"/>
          <w:numId w:val="9"/>
        </w:numPr>
        <w:tabs>
          <w:tab w:val="right" w:pos="11970"/>
        </w:tabs>
        <w:spacing w:after="32" w:line="360" w:lineRule="auto"/>
        <w:ind w:left="1440" w:right="-23"/>
        <w:jc w:val="both"/>
        <w:rPr>
          <w:color w:val="auto"/>
        </w:rPr>
      </w:pPr>
      <w:r w:rsidRPr="00C302D0">
        <w:rPr>
          <w:color w:val="auto"/>
        </w:rPr>
        <w:t>Los Centros están designados para ayudar a los estudiantes con sus tareas, recibir asesoría, un almuerzo diario y un espacio para alejarse de la calle.</w:t>
      </w:r>
    </w:p>
    <w:p w:rsidR="006D0B3C" w:rsidRPr="00C302D0" w:rsidRDefault="006D0B3C" w:rsidP="00507C9D">
      <w:pPr>
        <w:pStyle w:val="Default"/>
        <w:numPr>
          <w:ilvl w:val="0"/>
          <w:numId w:val="9"/>
        </w:numPr>
        <w:tabs>
          <w:tab w:val="right" w:pos="11970"/>
        </w:tabs>
        <w:spacing w:after="32" w:line="360" w:lineRule="auto"/>
        <w:ind w:left="1440" w:right="-23"/>
        <w:jc w:val="both"/>
        <w:rPr>
          <w:color w:val="auto"/>
        </w:rPr>
      </w:pPr>
      <w:r w:rsidRPr="00C302D0">
        <w:rPr>
          <w:color w:val="auto"/>
        </w:rPr>
        <w:t>Colaboran unos 40 maestros (as) y voluntarios (as).</w:t>
      </w:r>
    </w:p>
    <w:p w:rsidR="006D0B3C" w:rsidRPr="00C302D0" w:rsidRDefault="006D0B3C" w:rsidP="00507C9D">
      <w:pPr>
        <w:pStyle w:val="Default"/>
        <w:tabs>
          <w:tab w:val="right" w:pos="11970"/>
        </w:tabs>
        <w:spacing w:line="360" w:lineRule="auto"/>
        <w:ind w:left="720" w:right="-23"/>
        <w:jc w:val="both"/>
      </w:pPr>
    </w:p>
    <w:p w:rsidR="006D0B3C" w:rsidRDefault="006D0B3C" w:rsidP="009F2C61">
      <w:pPr>
        <w:tabs>
          <w:tab w:val="right" w:pos="11970"/>
        </w:tabs>
        <w:spacing w:line="360" w:lineRule="auto"/>
        <w:ind w:left="720" w:right="-23"/>
        <w:jc w:val="both"/>
        <w:rPr>
          <w:rFonts w:ascii="Arial" w:hAnsi="Arial" w:cs="Arial"/>
          <w:bCs/>
          <w:iCs/>
          <w:sz w:val="24"/>
          <w:szCs w:val="24"/>
          <w:lang w:val="es-ES"/>
        </w:rPr>
      </w:pPr>
      <w:r w:rsidRPr="00C302D0">
        <w:rPr>
          <w:rFonts w:ascii="Arial" w:hAnsi="Arial" w:cs="Arial"/>
          <w:bCs/>
          <w:sz w:val="24"/>
          <w:szCs w:val="24"/>
          <w:lang w:val="es-ES"/>
        </w:rPr>
        <w:t xml:space="preserve">ACOES ha desarrollado una gran reputación con todas las agencias de desarrollo, trabajando en Honduras y ha suscrito un acuerdo de colaboración exclusiva con el </w:t>
      </w:r>
      <w:r w:rsidRPr="00C302D0">
        <w:rPr>
          <w:rFonts w:ascii="Arial" w:hAnsi="Arial" w:cs="Arial"/>
          <w:bCs/>
          <w:iCs/>
          <w:sz w:val="24"/>
          <w:szCs w:val="24"/>
          <w:lang w:val="es-ES"/>
        </w:rPr>
        <w:t xml:space="preserve">Club Rotario Tegucigalpa </w:t>
      </w:r>
      <w:r w:rsidR="00507C9D" w:rsidRPr="00C302D0">
        <w:rPr>
          <w:rFonts w:ascii="Arial" w:hAnsi="Arial" w:cs="Arial"/>
          <w:bCs/>
          <w:iCs/>
          <w:sz w:val="24"/>
          <w:szCs w:val="24"/>
          <w:lang w:val="es-ES"/>
        </w:rPr>
        <w:t>Metropolitano</w:t>
      </w:r>
      <w:r w:rsidR="00507C9D" w:rsidRPr="00C302D0">
        <w:rPr>
          <w:rFonts w:ascii="Arial" w:hAnsi="Arial" w:cs="Arial"/>
          <w:bCs/>
          <w:sz w:val="24"/>
          <w:szCs w:val="24"/>
          <w:lang w:val="es-ES"/>
        </w:rPr>
        <w:t xml:space="preserve"> y</w:t>
      </w:r>
      <w:r w:rsidRPr="00C302D0">
        <w:rPr>
          <w:rFonts w:ascii="Arial" w:hAnsi="Arial" w:cs="Arial"/>
          <w:bCs/>
          <w:sz w:val="24"/>
          <w:szCs w:val="24"/>
          <w:lang w:val="es-ES"/>
        </w:rPr>
        <w:t xml:space="preserve"> el </w:t>
      </w:r>
      <w:r w:rsidR="009F2C61">
        <w:rPr>
          <w:rFonts w:ascii="Arial" w:hAnsi="Arial" w:cs="Arial"/>
          <w:bCs/>
          <w:iCs/>
          <w:sz w:val="24"/>
          <w:szCs w:val="24"/>
          <w:lang w:val="es-ES"/>
        </w:rPr>
        <w:t>Programa Mundial de Alimentos.</w:t>
      </w: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Default="00BD197B" w:rsidP="009F2C61">
      <w:pPr>
        <w:tabs>
          <w:tab w:val="right" w:pos="11970"/>
        </w:tabs>
        <w:spacing w:line="360" w:lineRule="auto"/>
        <w:ind w:left="720" w:right="-23"/>
        <w:jc w:val="both"/>
        <w:rPr>
          <w:rFonts w:ascii="Arial" w:hAnsi="Arial" w:cs="Arial"/>
          <w:bCs/>
          <w:iCs/>
          <w:sz w:val="24"/>
          <w:szCs w:val="24"/>
          <w:lang w:val="es-ES"/>
        </w:rPr>
      </w:pPr>
    </w:p>
    <w:p w:rsidR="00BD197B" w:rsidRPr="009F2C61" w:rsidRDefault="00BD197B" w:rsidP="009F2C61">
      <w:pPr>
        <w:tabs>
          <w:tab w:val="right" w:pos="11970"/>
        </w:tabs>
        <w:spacing w:line="360" w:lineRule="auto"/>
        <w:ind w:left="720" w:right="-23"/>
        <w:jc w:val="both"/>
        <w:rPr>
          <w:rFonts w:ascii="Arial" w:hAnsi="Arial" w:cs="Arial"/>
          <w:bCs/>
          <w:iCs/>
          <w:sz w:val="24"/>
          <w:szCs w:val="24"/>
          <w:lang w:val="es-ES"/>
        </w:rPr>
      </w:pPr>
    </w:p>
    <w:p w:rsidR="006D0B3C" w:rsidRDefault="006D0B3C" w:rsidP="00507C9D">
      <w:pPr>
        <w:tabs>
          <w:tab w:val="right" w:pos="11970"/>
        </w:tabs>
        <w:spacing w:line="360" w:lineRule="auto"/>
        <w:ind w:right="-23"/>
        <w:jc w:val="both"/>
        <w:rPr>
          <w:rFonts w:cs="Arial"/>
          <w:bCs/>
          <w:iCs/>
          <w:sz w:val="24"/>
          <w:szCs w:val="24"/>
          <w:lang w:val="es-ES"/>
        </w:rPr>
      </w:pPr>
    </w:p>
    <w:p w:rsidR="009F2C61" w:rsidRPr="00B63958" w:rsidRDefault="009F2C61" w:rsidP="00507C9D">
      <w:pPr>
        <w:tabs>
          <w:tab w:val="right" w:pos="11970"/>
        </w:tabs>
        <w:spacing w:line="360" w:lineRule="auto"/>
        <w:ind w:right="-23"/>
        <w:jc w:val="both"/>
        <w:rPr>
          <w:rFonts w:cs="Arial"/>
          <w:bCs/>
          <w:iCs/>
          <w:sz w:val="24"/>
          <w:szCs w:val="24"/>
          <w:lang w:val="es-ES"/>
        </w:rPr>
      </w:pPr>
    </w:p>
    <w:p w:rsidR="006D0B3C" w:rsidRPr="00BD197B" w:rsidRDefault="00BD197B" w:rsidP="00507C9D">
      <w:pPr>
        <w:pStyle w:val="Prrafodelista"/>
        <w:numPr>
          <w:ilvl w:val="2"/>
          <w:numId w:val="4"/>
        </w:numPr>
        <w:tabs>
          <w:tab w:val="right" w:pos="11970"/>
        </w:tabs>
        <w:spacing w:line="360" w:lineRule="auto"/>
        <w:ind w:left="1418" w:right="-23" w:hanging="992"/>
        <w:rPr>
          <w:rFonts w:ascii="Arial" w:hAnsi="Arial" w:cs="Arial"/>
          <w:b/>
          <w:bCs/>
          <w:iCs/>
          <w:sz w:val="24"/>
          <w:szCs w:val="24"/>
          <w:lang w:val="es-ES"/>
        </w:rPr>
      </w:pPr>
      <w:r w:rsidRPr="00BD197B">
        <w:rPr>
          <w:noProof/>
          <w:sz w:val="24"/>
          <w:szCs w:val="24"/>
          <w:lang w:val="es-ES" w:eastAsia="es-ES"/>
        </w:rPr>
        <w:drawing>
          <wp:anchor distT="0" distB="0" distL="114300" distR="114300" simplePos="0" relativeHeight="251659264" behindDoc="0" locked="0" layoutInCell="1" allowOverlap="1" wp14:anchorId="7668478E" wp14:editId="198E1A6F">
            <wp:simplePos x="0" y="0"/>
            <wp:positionH relativeFrom="margin">
              <wp:posOffset>264795</wp:posOffset>
            </wp:positionH>
            <wp:positionV relativeFrom="margin">
              <wp:posOffset>600075</wp:posOffset>
            </wp:positionV>
            <wp:extent cx="6583680" cy="3990975"/>
            <wp:effectExtent l="0" t="0" r="0" b="0"/>
            <wp:wrapSquare wrapText="bothSides"/>
            <wp:docPr id="8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6583680" cy="3990975"/>
                    </a:xfrm>
                    <a:prstGeom prst="rect">
                      <a:avLst/>
                    </a:prstGeom>
                    <a:noFill/>
                    <a:ln w="9525">
                      <a:noFill/>
                      <a:miter lim="800000"/>
                      <a:headEnd/>
                      <a:tailEnd/>
                    </a:ln>
                  </pic:spPr>
                </pic:pic>
              </a:graphicData>
            </a:graphic>
          </wp:anchor>
        </w:drawing>
      </w:r>
      <w:r w:rsidR="006D0B3C" w:rsidRPr="00BD197B">
        <w:rPr>
          <w:rFonts w:ascii="Arial" w:hAnsi="Arial" w:cs="Arial"/>
          <w:b/>
          <w:bCs/>
          <w:iCs/>
          <w:sz w:val="24"/>
          <w:szCs w:val="24"/>
          <w:lang w:val="es-ES"/>
        </w:rPr>
        <w:t>Estructura Organizativa</w:t>
      </w:r>
    </w:p>
    <w:p w:rsidR="006D0B3C" w:rsidRDefault="006D0B3C" w:rsidP="00BD197B">
      <w:pPr>
        <w:tabs>
          <w:tab w:val="right" w:pos="11970"/>
        </w:tabs>
        <w:spacing w:line="360" w:lineRule="auto"/>
        <w:ind w:left="1418" w:right="-23"/>
        <w:rPr>
          <w:rFonts w:cs="Arial"/>
          <w:bCs/>
          <w:iCs/>
          <w:sz w:val="24"/>
          <w:szCs w:val="24"/>
          <w:lang w:val="es-ES"/>
        </w:rPr>
      </w:pPr>
    </w:p>
    <w:p w:rsidR="006D0B3C" w:rsidRDefault="006D0B3C" w:rsidP="00507C9D">
      <w:pPr>
        <w:tabs>
          <w:tab w:val="right" w:pos="11970"/>
        </w:tabs>
        <w:spacing w:line="360" w:lineRule="auto"/>
        <w:ind w:left="720" w:right="-23"/>
        <w:jc w:val="center"/>
        <w:rPr>
          <w:rFonts w:cs="Arial"/>
          <w:bCs/>
          <w:iCs/>
          <w:sz w:val="24"/>
          <w:szCs w:val="24"/>
          <w:lang w:val="es-ES"/>
        </w:rPr>
      </w:pPr>
    </w:p>
    <w:p w:rsidR="006D0B3C" w:rsidRPr="00B63958" w:rsidRDefault="006D0B3C" w:rsidP="00507C9D">
      <w:pPr>
        <w:tabs>
          <w:tab w:val="right" w:pos="11970"/>
        </w:tabs>
        <w:spacing w:line="360" w:lineRule="auto"/>
        <w:ind w:left="720" w:right="-23"/>
        <w:jc w:val="center"/>
        <w:rPr>
          <w:rFonts w:cs="Arial"/>
          <w:bCs/>
          <w:iCs/>
          <w:sz w:val="24"/>
          <w:szCs w:val="24"/>
          <w:lang w:val="es-ES"/>
        </w:rPr>
      </w:pPr>
    </w:p>
    <w:p w:rsidR="006D0B3C" w:rsidRDefault="006D0B3C" w:rsidP="00BD197B">
      <w:pPr>
        <w:tabs>
          <w:tab w:val="right" w:pos="11970"/>
        </w:tabs>
        <w:spacing w:line="360" w:lineRule="auto"/>
        <w:ind w:right="-23"/>
        <w:rPr>
          <w:rFonts w:cs="Arial"/>
          <w:bCs/>
          <w:iCs/>
          <w:sz w:val="24"/>
          <w:szCs w:val="24"/>
          <w:lang w:val="es-ES"/>
        </w:rPr>
      </w:pPr>
    </w:p>
    <w:p w:rsidR="00BD197B" w:rsidRDefault="00BD197B" w:rsidP="00BD197B">
      <w:pPr>
        <w:tabs>
          <w:tab w:val="right" w:pos="11970"/>
        </w:tabs>
        <w:spacing w:line="360" w:lineRule="auto"/>
        <w:ind w:right="-23"/>
        <w:rPr>
          <w:rFonts w:cs="Arial"/>
          <w:bCs/>
          <w:iCs/>
          <w:sz w:val="24"/>
          <w:szCs w:val="24"/>
          <w:lang w:val="es-ES"/>
        </w:rPr>
      </w:pPr>
    </w:p>
    <w:p w:rsidR="00BD197B" w:rsidRDefault="00BD197B" w:rsidP="00BD197B">
      <w:pPr>
        <w:tabs>
          <w:tab w:val="right" w:pos="11970"/>
        </w:tabs>
        <w:spacing w:line="360" w:lineRule="auto"/>
        <w:ind w:right="-23"/>
        <w:rPr>
          <w:rFonts w:ascii="Arial" w:hAnsi="Arial" w:cs="Arial"/>
          <w:b/>
          <w:bCs/>
          <w:sz w:val="24"/>
          <w:szCs w:val="24"/>
          <w:lang w:val="es-ES"/>
        </w:rPr>
      </w:pPr>
    </w:p>
    <w:p w:rsidR="00BD197B" w:rsidRDefault="00BD197B" w:rsidP="00BD197B">
      <w:pPr>
        <w:tabs>
          <w:tab w:val="right" w:pos="11970"/>
        </w:tabs>
        <w:spacing w:line="360" w:lineRule="auto"/>
        <w:ind w:right="-23"/>
        <w:rPr>
          <w:rFonts w:ascii="Arial" w:hAnsi="Arial" w:cs="Arial"/>
          <w:b/>
          <w:bCs/>
          <w:sz w:val="24"/>
          <w:szCs w:val="24"/>
          <w:lang w:val="es-ES"/>
        </w:rPr>
      </w:pPr>
    </w:p>
    <w:p w:rsidR="00BD197B" w:rsidRDefault="00BD197B" w:rsidP="00507C9D">
      <w:pPr>
        <w:tabs>
          <w:tab w:val="right" w:pos="11970"/>
        </w:tabs>
        <w:spacing w:line="360" w:lineRule="auto"/>
        <w:ind w:left="5399" w:right="-23"/>
        <w:rPr>
          <w:rFonts w:ascii="Arial" w:hAnsi="Arial" w:cs="Arial"/>
          <w:b/>
          <w:bCs/>
          <w:sz w:val="24"/>
          <w:szCs w:val="24"/>
          <w:lang w:val="es-ES"/>
        </w:rPr>
      </w:pPr>
    </w:p>
    <w:p w:rsidR="00BD197B" w:rsidRDefault="00BD197B" w:rsidP="00507C9D">
      <w:pPr>
        <w:tabs>
          <w:tab w:val="right" w:pos="11970"/>
        </w:tabs>
        <w:spacing w:line="360" w:lineRule="auto"/>
        <w:ind w:left="5399" w:right="-23"/>
        <w:rPr>
          <w:rFonts w:ascii="Arial" w:hAnsi="Arial" w:cs="Arial"/>
          <w:b/>
          <w:bCs/>
          <w:sz w:val="24"/>
          <w:szCs w:val="24"/>
          <w:lang w:val="es-ES"/>
        </w:rPr>
      </w:pPr>
    </w:p>
    <w:p w:rsidR="006D0B3C" w:rsidRPr="00794C95" w:rsidRDefault="006D0B3C" w:rsidP="00507C9D">
      <w:pPr>
        <w:pStyle w:val="Prrafodelista"/>
        <w:numPr>
          <w:ilvl w:val="2"/>
          <w:numId w:val="96"/>
        </w:numPr>
        <w:tabs>
          <w:tab w:val="right" w:pos="11970"/>
        </w:tabs>
        <w:spacing w:line="360" w:lineRule="auto"/>
        <w:ind w:left="1560" w:right="-23" w:hanging="993"/>
        <w:rPr>
          <w:rFonts w:ascii="Arial" w:hAnsi="Arial" w:cs="Arial"/>
          <w:b/>
          <w:bCs/>
          <w:sz w:val="24"/>
          <w:szCs w:val="24"/>
          <w:lang w:val="es-ES"/>
        </w:rPr>
      </w:pPr>
      <w:r w:rsidRPr="00794C95">
        <w:rPr>
          <w:rFonts w:ascii="Arial" w:hAnsi="Arial" w:cs="Arial"/>
          <w:b/>
          <w:bCs/>
          <w:sz w:val="24"/>
          <w:szCs w:val="24"/>
          <w:lang w:val="es-ES"/>
        </w:rPr>
        <w:t>Distribución de Proyectos a Nivel Nacional</w:t>
      </w:r>
    </w:p>
    <w:p w:rsidR="006D0B3C" w:rsidRPr="00894384" w:rsidRDefault="006D0B3C" w:rsidP="00507C9D">
      <w:pPr>
        <w:tabs>
          <w:tab w:val="right" w:pos="11970"/>
        </w:tabs>
        <w:spacing w:line="360" w:lineRule="auto"/>
        <w:ind w:left="720" w:right="-23"/>
        <w:rPr>
          <w:rFonts w:cs="Arial"/>
          <w:b/>
          <w:bCs/>
          <w:sz w:val="24"/>
          <w:szCs w:val="24"/>
        </w:rPr>
      </w:pPr>
      <w:r>
        <w:rPr>
          <w:rFonts w:cs="Arial"/>
          <w:b/>
          <w:noProof/>
          <w:sz w:val="24"/>
          <w:szCs w:val="24"/>
          <w:lang w:val="es-ES" w:eastAsia="es-ES"/>
        </w:rPr>
        <w:drawing>
          <wp:inline distT="0" distB="0" distL="0" distR="0" wp14:anchorId="509511BD" wp14:editId="01D66F88">
            <wp:extent cx="5996940" cy="3594100"/>
            <wp:effectExtent l="19050" t="0" r="3810" b="0"/>
            <wp:docPr id="1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5996940" cy="3594100"/>
                    </a:xfrm>
                    <a:prstGeom prst="rect">
                      <a:avLst/>
                    </a:prstGeom>
                    <a:noFill/>
                    <a:ln w="9525">
                      <a:noFill/>
                      <a:miter lim="800000"/>
                      <a:headEnd/>
                      <a:tailEnd/>
                    </a:ln>
                  </pic:spPr>
                </pic:pic>
              </a:graphicData>
            </a:graphic>
          </wp:inline>
        </w:drawing>
      </w:r>
    </w:p>
    <w:p w:rsidR="006D0B3C" w:rsidRPr="009F2C61" w:rsidRDefault="006D0B3C" w:rsidP="009F2C61">
      <w:pPr>
        <w:tabs>
          <w:tab w:val="left" w:pos="6115"/>
          <w:tab w:val="right" w:pos="11970"/>
        </w:tabs>
        <w:spacing w:line="360" w:lineRule="auto"/>
        <w:ind w:right="-23"/>
        <w:rPr>
          <w:bCs/>
          <w:sz w:val="24"/>
          <w:szCs w:val="24"/>
        </w:rPr>
      </w:pPr>
    </w:p>
    <w:p w:rsidR="006D0B3C" w:rsidRDefault="006D0B3C" w:rsidP="005E054A">
      <w:pPr>
        <w:tabs>
          <w:tab w:val="right" w:pos="11970"/>
        </w:tabs>
        <w:spacing w:line="360" w:lineRule="auto"/>
        <w:ind w:right="-23"/>
        <w:jc w:val="both"/>
        <w:rPr>
          <w:b/>
          <w:bCs/>
          <w:sz w:val="24"/>
          <w:szCs w:val="24"/>
        </w:rPr>
      </w:pPr>
    </w:p>
    <w:p w:rsidR="006D0B3C" w:rsidRDefault="006D0B3C" w:rsidP="00507C9D">
      <w:pPr>
        <w:tabs>
          <w:tab w:val="right" w:pos="11970"/>
        </w:tabs>
        <w:spacing w:line="360" w:lineRule="auto"/>
        <w:ind w:left="720" w:right="-23"/>
        <w:jc w:val="both"/>
        <w:rPr>
          <w:b/>
          <w:bCs/>
          <w:sz w:val="24"/>
          <w:szCs w:val="24"/>
        </w:rPr>
      </w:pPr>
    </w:p>
    <w:p w:rsidR="00334E12" w:rsidRDefault="00334E12" w:rsidP="00507C9D">
      <w:pPr>
        <w:tabs>
          <w:tab w:val="right" w:pos="11970"/>
        </w:tabs>
        <w:spacing w:line="360" w:lineRule="auto"/>
        <w:ind w:left="720" w:right="-23"/>
        <w:jc w:val="both"/>
        <w:rPr>
          <w:b/>
          <w:bCs/>
          <w:sz w:val="24"/>
          <w:szCs w:val="24"/>
        </w:rPr>
      </w:pPr>
    </w:p>
    <w:p w:rsidR="00334E12" w:rsidRPr="00894384" w:rsidRDefault="00334E12" w:rsidP="00507C9D">
      <w:pPr>
        <w:tabs>
          <w:tab w:val="right" w:pos="11970"/>
        </w:tabs>
        <w:spacing w:line="360" w:lineRule="auto"/>
        <w:ind w:left="720" w:right="-23"/>
        <w:jc w:val="both"/>
        <w:rPr>
          <w:b/>
          <w:bCs/>
          <w:sz w:val="24"/>
          <w:szCs w:val="24"/>
        </w:rPr>
      </w:pPr>
    </w:p>
    <w:p w:rsidR="006D0B3C" w:rsidRDefault="006D0B3C" w:rsidP="00507C9D">
      <w:pPr>
        <w:tabs>
          <w:tab w:val="right" w:pos="11970"/>
        </w:tabs>
        <w:spacing w:line="360" w:lineRule="auto"/>
        <w:ind w:left="720" w:right="-23"/>
        <w:jc w:val="both"/>
        <w:rPr>
          <w:rFonts w:ascii="Arial" w:hAnsi="Arial" w:cs="Arial"/>
          <w:b/>
          <w:bCs/>
          <w:sz w:val="24"/>
          <w:szCs w:val="24"/>
        </w:rPr>
      </w:pPr>
    </w:p>
    <w:p w:rsidR="00334E12" w:rsidRDefault="00334E12" w:rsidP="00507C9D">
      <w:pPr>
        <w:tabs>
          <w:tab w:val="right" w:pos="11970"/>
        </w:tabs>
        <w:spacing w:line="360" w:lineRule="auto"/>
        <w:ind w:left="720" w:right="-23"/>
        <w:jc w:val="both"/>
        <w:rPr>
          <w:rFonts w:ascii="Arial" w:hAnsi="Arial" w:cs="Arial"/>
          <w:b/>
          <w:bCs/>
          <w:sz w:val="24"/>
          <w:szCs w:val="24"/>
        </w:rPr>
      </w:pPr>
    </w:p>
    <w:p w:rsidR="00334E12" w:rsidRDefault="00334E12" w:rsidP="00507C9D">
      <w:pPr>
        <w:tabs>
          <w:tab w:val="right" w:pos="11970"/>
        </w:tabs>
        <w:spacing w:line="360" w:lineRule="auto"/>
        <w:ind w:left="720" w:right="-23"/>
        <w:jc w:val="both"/>
        <w:rPr>
          <w:rFonts w:ascii="Arial" w:hAnsi="Arial" w:cs="Arial"/>
          <w:b/>
          <w:bCs/>
          <w:sz w:val="24"/>
          <w:szCs w:val="24"/>
        </w:rPr>
      </w:pPr>
    </w:p>
    <w:p w:rsidR="00334E12" w:rsidRDefault="00334E12" w:rsidP="00507C9D">
      <w:pPr>
        <w:tabs>
          <w:tab w:val="right" w:pos="11970"/>
        </w:tabs>
        <w:spacing w:line="360" w:lineRule="auto"/>
        <w:ind w:left="720" w:right="-23"/>
        <w:jc w:val="both"/>
        <w:rPr>
          <w:rFonts w:ascii="Arial" w:hAnsi="Arial" w:cs="Arial"/>
          <w:b/>
          <w:bCs/>
          <w:sz w:val="24"/>
          <w:szCs w:val="24"/>
        </w:rPr>
      </w:pPr>
    </w:p>
    <w:p w:rsidR="00BD197B" w:rsidRPr="00F66469" w:rsidRDefault="00BD197B" w:rsidP="00507C9D">
      <w:pPr>
        <w:tabs>
          <w:tab w:val="right" w:pos="11970"/>
        </w:tabs>
        <w:spacing w:line="360" w:lineRule="auto"/>
        <w:ind w:left="720" w:right="-23"/>
        <w:jc w:val="both"/>
        <w:rPr>
          <w:rFonts w:ascii="Arial" w:hAnsi="Arial" w:cs="Arial"/>
          <w:b/>
          <w:bCs/>
          <w:sz w:val="24"/>
          <w:szCs w:val="24"/>
        </w:rPr>
      </w:pPr>
    </w:p>
    <w:p w:rsidR="006D0B3C" w:rsidRPr="00794C95" w:rsidRDefault="006D0B3C" w:rsidP="00507C9D">
      <w:pPr>
        <w:pStyle w:val="Prrafodelista"/>
        <w:numPr>
          <w:ilvl w:val="2"/>
          <w:numId w:val="96"/>
        </w:numPr>
        <w:tabs>
          <w:tab w:val="right" w:pos="1843"/>
        </w:tabs>
        <w:spacing w:line="360" w:lineRule="auto"/>
        <w:ind w:left="810" w:right="-23" w:firstLine="0"/>
        <w:jc w:val="both"/>
        <w:rPr>
          <w:rFonts w:ascii="Arial" w:hAnsi="Arial" w:cs="Arial"/>
          <w:b/>
          <w:sz w:val="24"/>
          <w:szCs w:val="24"/>
          <w:lang w:val="es-ES"/>
        </w:rPr>
      </w:pPr>
      <w:r w:rsidRPr="00794C95">
        <w:rPr>
          <w:rFonts w:ascii="Arial" w:hAnsi="Arial" w:cs="Arial"/>
          <w:b/>
          <w:sz w:val="24"/>
          <w:szCs w:val="24"/>
          <w:lang w:val="es-ES"/>
        </w:rPr>
        <w:t>Resultados Obtenidos casa Populorum Santa María de La Paz 2015</w:t>
      </w:r>
    </w:p>
    <w:p w:rsidR="006D0B3C" w:rsidRPr="002E3850" w:rsidRDefault="006D0B3C" w:rsidP="00507C9D">
      <w:pPr>
        <w:tabs>
          <w:tab w:val="right" w:pos="11970"/>
        </w:tabs>
        <w:spacing w:line="360" w:lineRule="auto"/>
        <w:ind w:left="720" w:right="-23"/>
        <w:jc w:val="center"/>
        <w:rPr>
          <w:rFonts w:ascii="Arial" w:hAnsi="Arial" w:cs="Arial"/>
          <w:b/>
          <w:sz w:val="24"/>
          <w:szCs w:val="24"/>
          <w:lang w:val="es-ES"/>
        </w:rPr>
      </w:pPr>
      <w:r>
        <w:rPr>
          <w:rFonts w:ascii="Arial" w:hAnsi="Arial" w:cs="Arial"/>
          <w:b/>
          <w:sz w:val="24"/>
          <w:szCs w:val="24"/>
          <w:lang w:val="es-ES"/>
        </w:rPr>
        <w:t>Tabla #4  División etaria de participantes de taller diagnóstico.</w:t>
      </w:r>
    </w:p>
    <w:tbl>
      <w:tblPr>
        <w:tblpPr w:leftFromText="180" w:rightFromText="180" w:vertAnchor="text" w:horzAnchor="margin" w:tblpXSpec="center" w:tblpY="279"/>
        <w:tblW w:w="0" w:type="auto"/>
        <w:tblInd w:w="720" w:type="dxa"/>
        <w:tblBorders>
          <w:top w:val="single" w:sz="8" w:space="0" w:color="8064A2"/>
          <w:bottom w:val="single" w:sz="8" w:space="0" w:color="8064A2"/>
        </w:tblBorders>
        <w:tblLook w:val="04A0" w:firstRow="1" w:lastRow="0" w:firstColumn="1" w:lastColumn="0" w:noHBand="0" w:noVBand="1"/>
      </w:tblPr>
      <w:tblGrid>
        <w:gridCol w:w="4583"/>
        <w:gridCol w:w="4841"/>
      </w:tblGrid>
      <w:tr w:rsidR="006D0B3C" w:rsidRPr="00253F14" w:rsidTr="0045034C">
        <w:trPr>
          <w:trHeight w:val="251"/>
        </w:trPr>
        <w:tc>
          <w:tcPr>
            <w:tcW w:w="9424" w:type="dxa"/>
            <w:gridSpan w:val="2"/>
            <w:tcBorders>
              <w:top w:val="single" w:sz="8" w:space="0" w:color="8064A2" w:themeColor="accent4"/>
              <w:left w:val="nil"/>
              <w:bottom w:val="single" w:sz="8" w:space="0" w:color="8064A2" w:themeColor="accent4"/>
              <w:right w:val="nil"/>
            </w:tcBorders>
          </w:tcPr>
          <w:p w:rsidR="006D0B3C" w:rsidRPr="00253F14" w:rsidRDefault="006D0B3C" w:rsidP="00507C9D">
            <w:pPr>
              <w:tabs>
                <w:tab w:val="right" w:pos="11970"/>
              </w:tabs>
              <w:spacing w:after="0" w:line="360" w:lineRule="auto"/>
              <w:ind w:right="-23"/>
              <w:jc w:val="center"/>
              <w:rPr>
                <w:rFonts w:asciiTheme="minorHAnsi" w:eastAsiaTheme="minorEastAsia" w:hAnsiTheme="minorHAnsi" w:cstheme="minorBidi"/>
                <w:b/>
                <w:bCs/>
                <w:color w:val="5F497A"/>
                <w:sz w:val="24"/>
                <w:szCs w:val="24"/>
                <w:lang w:val="es-ES"/>
              </w:rPr>
            </w:pPr>
            <w:r w:rsidRPr="00253F14">
              <w:rPr>
                <w:rFonts w:asciiTheme="minorHAnsi" w:eastAsiaTheme="minorEastAsia" w:hAnsiTheme="minorHAnsi" w:cstheme="minorBidi"/>
                <w:b/>
                <w:bCs/>
                <w:color w:val="5F497A"/>
                <w:sz w:val="24"/>
                <w:szCs w:val="24"/>
                <w:lang w:val="es-ES"/>
              </w:rPr>
              <w:t>JOVENES PARTICIPANTES EN EL TALLER</w:t>
            </w:r>
          </w:p>
        </w:tc>
      </w:tr>
      <w:tr w:rsidR="006D0B3C" w:rsidRPr="00253F14" w:rsidTr="0045034C">
        <w:trPr>
          <w:trHeight w:val="251"/>
        </w:trPr>
        <w:tc>
          <w:tcPr>
            <w:tcW w:w="4583" w:type="dxa"/>
            <w:tcBorders>
              <w:left w:val="nil"/>
              <w:right w:val="nil"/>
            </w:tcBorders>
            <w:shd w:val="clear" w:color="auto" w:fill="DFD8E8" w:themeFill="accent4" w:themeFillTint="3F"/>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Edades</w:t>
            </w:r>
          </w:p>
        </w:tc>
        <w:tc>
          <w:tcPr>
            <w:tcW w:w="4841" w:type="dxa"/>
            <w:tcBorders>
              <w:left w:val="nil"/>
              <w:right w:val="nil"/>
            </w:tcBorders>
            <w:shd w:val="clear" w:color="auto" w:fill="DFD8E8" w:themeFill="accent4" w:themeFillTint="3F"/>
          </w:tcPr>
          <w:p w:rsidR="006D0B3C" w:rsidRPr="00253F14" w:rsidRDefault="006D0B3C" w:rsidP="00507C9D">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Total</w:t>
            </w:r>
          </w:p>
        </w:tc>
      </w:tr>
      <w:tr w:rsidR="006D0B3C" w:rsidRPr="00253F14" w:rsidTr="0045034C">
        <w:trPr>
          <w:trHeight w:val="251"/>
        </w:trPr>
        <w:tc>
          <w:tcPr>
            <w:tcW w:w="4583"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16-17</w:t>
            </w:r>
          </w:p>
        </w:tc>
        <w:tc>
          <w:tcPr>
            <w:tcW w:w="484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2</w:t>
            </w:r>
          </w:p>
        </w:tc>
      </w:tr>
      <w:tr w:rsidR="006D0B3C" w:rsidRPr="00253F14" w:rsidTr="0045034C">
        <w:trPr>
          <w:trHeight w:val="237"/>
        </w:trPr>
        <w:tc>
          <w:tcPr>
            <w:tcW w:w="4583" w:type="dxa"/>
            <w:tcBorders>
              <w:left w:val="nil"/>
              <w:right w:val="nil"/>
            </w:tcBorders>
            <w:shd w:val="clear" w:color="auto" w:fill="DFD8E8" w:themeFill="accent4" w:themeFillTint="3F"/>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18-19</w:t>
            </w:r>
          </w:p>
        </w:tc>
        <w:tc>
          <w:tcPr>
            <w:tcW w:w="4841" w:type="dxa"/>
            <w:tcBorders>
              <w:left w:val="nil"/>
              <w:right w:val="nil"/>
            </w:tcBorders>
            <w:shd w:val="clear" w:color="auto" w:fill="DFD8E8" w:themeFill="accent4" w:themeFillTint="3F"/>
          </w:tcPr>
          <w:p w:rsidR="006D0B3C" w:rsidRPr="00253F14" w:rsidRDefault="006D0B3C" w:rsidP="00507C9D">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11</w:t>
            </w:r>
          </w:p>
        </w:tc>
      </w:tr>
      <w:tr w:rsidR="006D0B3C" w:rsidRPr="00253F14" w:rsidTr="0045034C">
        <w:trPr>
          <w:trHeight w:val="251"/>
        </w:trPr>
        <w:tc>
          <w:tcPr>
            <w:tcW w:w="4583"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20-21</w:t>
            </w:r>
          </w:p>
        </w:tc>
        <w:tc>
          <w:tcPr>
            <w:tcW w:w="484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6</w:t>
            </w:r>
          </w:p>
        </w:tc>
      </w:tr>
      <w:tr w:rsidR="006D0B3C" w:rsidRPr="00253F14" w:rsidTr="0045034C">
        <w:trPr>
          <w:trHeight w:val="237"/>
        </w:trPr>
        <w:tc>
          <w:tcPr>
            <w:tcW w:w="4583" w:type="dxa"/>
            <w:tcBorders>
              <w:left w:val="nil"/>
              <w:right w:val="nil"/>
            </w:tcBorders>
            <w:shd w:val="clear" w:color="auto" w:fill="DFD8E8" w:themeFill="accent4" w:themeFillTint="3F"/>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22-23</w:t>
            </w:r>
          </w:p>
        </w:tc>
        <w:tc>
          <w:tcPr>
            <w:tcW w:w="4841" w:type="dxa"/>
            <w:tcBorders>
              <w:left w:val="nil"/>
              <w:right w:val="nil"/>
            </w:tcBorders>
            <w:shd w:val="clear" w:color="auto" w:fill="DFD8E8" w:themeFill="accent4" w:themeFillTint="3F"/>
          </w:tcPr>
          <w:p w:rsidR="006D0B3C" w:rsidRPr="00253F14" w:rsidRDefault="006D0B3C" w:rsidP="00507C9D">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2</w:t>
            </w:r>
          </w:p>
        </w:tc>
      </w:tr>
      <w:tr w:rsidR="006D0B3C" w:rsidRPr="00253F14" w:rsidTr="0045034C">
        <w:trPr>
          <w:trHeight w:val="264"/>
        </w:trPr>
        <w:tc>
          <w:tcPr>
            <w:tcW w:w="4583"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Total</w:t>
            </w:r>
          </w:p>
        </w:tc>
        <w:tc>
          <w:tcPr>
            <w:tcW w:w="484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21</w:t>
            </w:r>
          </w:p>
        </w:tc>
      </w:tr>
    </w:tbl>
    <w:p w:rsidR="006D0B3C" w:rsidRPr="000514FF" w:rsidRDefault="006D0B3C" w:rsidP="00BD197B">
      <w:pPr>
        <w:tabs>
          <w:tab w:val="right" w:pos="11970"/>
        </w:tabs>
        <w:spacing w:line="360" w:lineRule="auto"/>
        <w:ind w:right="-23"/>
        <w:rPr>
          <w:rFonts w:ascii="Arial" w:hAnsi="Arial" w:cs="Arial"/>
          <w:sz w:val="24"/>
          <w:szCs w:val="24"/>
        </w:rPr>
      </w:pPr>
      <w:r>
        <w:rPr>
          <w:rFonts w:ascii="Arial" w:hAnsi="Arial" w:cs="Arial"/>
          <w:sz w:val="24"/>
          <w:szCs w:val="24"/>
        </w:rPr>
        <w:t xml:space="preserve">           Fuente: Equipo PAT </w:t>
      </w:r>
    </w:p>
    <w:p w:rsidR="006D0B3C" w:rsidRDefault="006D0B3C" w:rsidP="00507C9D">
      <w:pPr>
        <w:tabs>
          <w:tab w:val="right" w:pos="11970"/>
        </w:tabs>
        <w:spacing w:line="360" w:lineRule="auto"/>
        <w:ind w:left="720" w:right="-23"/>
        <w:rPr>
          <w:rFonts w:ascii="Arial" w:hAnsi="Arial" w:cs="Arial"/>
          <w:b/>
          <w:sz w:val="24"/>
          <w:szCs w:val="24"/>
          <w:lang w:val="es-ES"/>
        </w:rPr>
      </w:pPr>
      <w:r>
        <w:rPr>
          <w:rFonts w:ascii="Arial" w:hAnsi="Arial" w:cs="Arial"/>
          <w:b/>
          <w:sz w:val="24"/>
          <w:szCs w:val="24"/>
          <w:lang w:val="es-ES"/>
        </w:rPr>
        <w:t>Grafico # 1</w:t>
      </w:r>
    </w:p>
    <w:p w:rsidR="006D0B3C" w:rsidRPr="00BD197B" w:rsidRDefault="006D0B3C" w:rsidP="00BD197B">
      <w:pPr>
        <w:pStyle w:val="Prrafodelista"/>
        <w:numPr>
          <w:ilvl w:val="0"/>
          <w:numId w:val="97"/>
        </w:numPr>
        <w:tabs>
          <w:tab w:val="right" w:pos="11970"/>
        </w:tabs>
        <w:spacing w:line="360" w:lineRule="auto"/>
        <w:ind w:right="-23"/>
        <w:jc w:val="center"/>
        <w:rPr>
          <w:rFonts w:ascii="Arial" w:hAnsi="Arial" w:cs="Arial"/>
          <w:b/>
          <w:sz w:val="24"/>
          <w:szCs w:val="24"/>
          <w:lang w:val="es-ES"/>
        </w:rPr>
      </w:pPr>
      <w:r w:rsidRPr="00794C95">
        <w:rPr>
          <w:rFonts w:ascii="Arial" w:hAnsi="Arial" w:cs="Arial"/>
          <w:b/>
          <w:sz w:val="24"/>
          <w:szCs w:val="24"/>
          <w:lang w:val="es-ES"/>
        </w:rPr>
        <w:t>Lo que más les gusta del proyecto Casas Populorum</w:t>
      </w:r>
    </w:p>
    <w:p w:rsidR="006D0B3C" w:rsidRPr="00894384" w:rsidRDefault="006D0B3C" w:rsidP="00507C9D">
      <w:pPr>
        <w:tabs>
          <w:tab w:val="right" w:pos="11970"/>
        </w:tabs>
        <w:spacing w:line="360" w:lineRule="auto"/>
        <w:ind w:left="720" w:right="-23"/>
        <w:jc w:val="center"/>
        <w:rPr>
          <w:rFonts w:cs="Arial"/>
          <w:sz w:val="24"/>
          <w:szCs w:val="24"/>
        </w:rPr>
      </w:pPr>
      <w:r>
        <w:rPr>
          <w:rFonts w:cs="Arial"/>
          <w:noProof/>
          <w:sz w:val="24"/>
          <w:szCs w:val="24"/>
          <w:lang w:val="es-ES" w:eastAsia="es-ES"/>
        </w:rPr>
        <w:drawing>
          <wp:inline distT="0" distB="0" distL="0" distR="0" wp14:anchorId="1A816F27" wp14:editId="7291EE3A">
            <wp:extent cx="5794745" cy="2296632"/>
            <wp:effectExtent l="0" t="0" r="0" b="8890"/>
            <wp:docPr id="18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D0B3C" w:rsidRPr="00702B8B" w:rsidRDefault="006D0B3C" w:rsidP="00507C9D">
      <w:pPr>
        <w:tabs>
          <w:tab w:val="right" w:pos="11970"/>
        </w:tabs>
        <w:spacing w:line="360" w:lineRule="auto"/>
        <w:ind w:left="720" w:right="-23"/>
        <w:jc w:val="both"/>
        <w:rPr>
          <w:rFonts w:ascii="Arial" w:hAnsi="Arial" w:cs="Arial"/>
          <w:sz w:val="24"/>
          <w:szCs w:val="24"/>
          <w:lang w:val="es-ES"/>
        </w:rPr>
      </w:pPr>
      <w:r w:rsidRPr="00702B8B">
        <w:rPr>
          <w:rFonts w:ascii="Arial" w:hAnsi="Arial" w:cs="Arial"/>
          <w:sz w:val="24"/>
          <w:szCs w:val="24"/>
          <w:lang w:val="es-ES"/>
        </w:rPr>
        <w:t>F</w:t>
      </w:r>
      <w:r>
        <w:rPr>
          <w:rFonts w:ascii="Arial" w:hAnsi="Arial" w:cs="Arial"/>
          <w:sz w:val="24"/>
          <w:szCs w:val="24"/>
          <w:lang w:val="es-ES"/>
        </w:rPr>
        <w:t xml:space="preserve">uente: Equipo PAT </w:t>
      </w:r>
    </w:p>
    <w:p w:rsidR="006D0B3C" w:rsidRDefault="006D0B3C" w:rsidP="00BD197B">
      <w:pPr>
        <w:tabs>
          <w:tab w:val="right" w:pos="11970"/>
        </w:tabs>
        <w:spacing w:line="360" w:lineRule="auto"/>
        <w:ind w:left="720" w:right="-23"/>
        <w:jc w:val="both"/>
        <w:rPr>
          <w:rFonts w:ascii="Arial" w:hAnsi="Arial" w:cs="Arial"/>
          <w:sz w:val="24"/>
          <w:szCs w:val="24"/>
          <w:lang w:val="es-ES"/>
        </w:rPr>
      </w:pPr>
      <w:r w:rsidRPr="00702B8B">
        <w:rPr>
          <w:rFonts w:ascii="Arial" w:hAnsi="Arial" w:cs="Arial"/>
          <w:sz w:val="24"/>
          <w:szCs w:val="24"/>
          <w:lang w:val="es-ES"/>
        </w:rPr>
        <w:t>Los jóvenes consideran que lo más importante para ellos dentro del proyecto de las casa Populorum es ir a oración y recibir capacitaciones sin embargo no reciben tantas capacitaciones aparte de los reforzamientos de sus asignaturas de los centros de estudio.</w:t>
      </w:r>
    </w:p>
    <w:p w:rsidR="006D0B3C" w:rsidRPr="002E3850" w:rsidRDefault="006D0B3C" w:rsidP="00507C9D">
      <w:pPr>
        <w:tabs>
          <w:tab w:val="right" w:pos="11970"/>
        </w:tabs>
        <w:spacing w:line="360" w:lineRule="auto"/>
        <w:ind w:left="720" w:right="-23"/>
        <w:jc w:val="both"/>
        <w:rPr>
          <w:rFonts w:ascii="Arial" w:hAnsi="Arial" w:cs="Arial"/>
          <w:b/>
          <w:sz w:val="24"/>
          <w:szCs w:val="24"/>
          <w:lang w:val="es-ES"/>
        </w:rPr>
      </w:pPr>
      <w:r w:rsidRPr="002E3850">
        <w:rPr>
          <w:rFonts w:ascii="Arial" w:hAnsi="Arial" w:cs="Arial"/>
          <w:b/>
          <w:sz w:val="24"/>
          <w:szCs w:val="24"/>
          <w:lang w:val="es-ES"/>
        </w:rPr>
        <w:t>Grafico # 2</w:t>
      </w:r>
    </w:p>
    <w:p w:rsidR="006D0B3C" w:rsidRPr="0064391F" w:rsidRDefault="006D0B3C" w:rsidP="00507C9D">
      <w:pPr>
        <w:pStyle w:val="Prrafodelista"/>
        <w:numPr>
          <w:ilvl w:val="0"/>
          <w:numId w:val="97"/>
        </w:numPr>
        <w:tabs>
          <w:tab w:val="right" w:pos="11970"/>
        </w:tabs>
        <w:spacing w:line="360" w:lineRule="auto"/>
        <w:ind w:right="-23"/>
        <w:jc w:val="center"/>
        <w:rPr>
          <w:rFonts w:ascii="Arial" w:hAnsi="Arial" w:cs="Arial"/>
          <w:sz w:val="24"/>
          <w:szCs w:val="24"/>
          <w:lang w:val="es-ES"/>
        </w:rPr>
      </w:pPr>
      <w:r w:rsidRPr="002E3850">
        <w:rPr>
          <w:rFonts w:ascii="Arial" w:hAnsi="Arial" w:cs="Arial"/>
          <w:b/>
          <w:sz w:val="24"/>
          <w:szCs w:val="24"/>
          <w:lang w:val="es-ES"/>
        </w:rPr>
        <w:t>Lo que no les gusta del proyecto Casas Populorum</w:t>
      </w:r>
    </w:p>
    <w:p w:rsidR="006D0B3C" w:rsidRPr="00794C95" w:rsidRDefault="006D0B3C" w:rsidP="00507C9D">
      <w:pPr>
        <w:tabs>
          <w:tab w:val="right" w:pos="11970"/>
        </w:tabs>
        <w:spacing w:line="360" w:lineRule="auto"/>
        <w:ind w:left="720" w:right="-23"/>
        <w:jc w:val="center"/>
        <w:rPr>
          <w:rFonts w:cs="Arial"/>
          <w:sz w:val="24"/>
          <w:szCs w:val="24"/>
          <w:lang w:val="es-ES"/>
        </w:rPr>
      </w:pPr>
      <w:r>
        <w:rPr>
          <w:rFonts w:cs="Arial"/>
          <w:noProof/>
          <w:sz w:val="24"/>
          <w:szCs w:val="24"/>
          <w:lang w:val="es-ES" w:eastAsia="es-ES"/>
        </w:rPr>
        <w:drawing>
          <wp:inline distT="0" distB="0" distL="0" distR="0" wp14:anchorId="636D2DB7" wp14:editId="6E7FAF0D">
            <wp:extent cx="5890437" cy="2094614"/>
            <wp:effectExtent l="0" t="0" r="0" b="1270"/>
            <wp:docPr id="181"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D0B3C" w:rsidRPr="00702B8B" w:rsidRDefault="006D0B3C" w:rsidP="00507C9D">
      <w:pPr>
        <w:tabs>
          <w:tab w:val="right" w:pos="11970"/>
        </w:tabs>
        <w:spacing w:line="360" w:lineRule="auto"/>
        <w:ind w:right="-23"/>
        <w:jc w:val="center"/>
        <w:rPr>
          <w:rFonts w:ascii="Arial" w:hAnsi="Arial" w:cs="Arial"/>
          <w:sz w:val="24"/>
          <w:szCs w:val="24"/>
          <w:lang w:val="es-ES"/>
        </w:rPr>
      </w:pPr>
      <w:r w:rsidRPr="00702B8B">
        <w:rPr>
          <w:rFonts w:ascii="Arial" w:hAnsi="Arial" w:cs="Arial"/>
          <w:sz w:val="24"/>
          <w:szCs w:val="24"/>
          <w:lang w:val="es-ES"/>
        </w:rPr>
        <w:t>Fuente: Equipo técnico PAT I</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702B8B">
        <w:rPr>
          <w:rFonts w:ascii="Arial" w:hAnsi="Arial" w:cs="Arial"/>
          <w:sz w:val="24"/>
          <w:szCs w:val="24"/>
          <w:lang w:val="es-ES"/>
        </w:rPr>
        <w:t>Los jóvenes del proyecto casas Populorum  consideran que la presión que existe al momento de realizar algunas actividades y la depresión que les ocasiona la separación, y poca comunicación por teléfono con la familia les afecta moralmente, al igual que los horarios para realizar actividades son muy extensos y el descanso es muy poco.</w:t>
      </w:r>
      <w:r>
        <w:rPr>
          <w:rFonts w:ascii="Arial" w:hAnsi="Arial" w:cs="Arial"/>
          <w:sz w:val="24"/>
          <w:szCs w:val="24"/>
          <w:lang w:val="es-ES"/>
        </w:rPr>
        <w:tab/>
      </w:r>
    </w:p>
    <w:p w:rsidR="006D0B3C" w:rsidRPr="00871E5C" w:rsidRDefault="006D0B3C" w:rsidP="00507C9D">
      <w:pPr>
        <w:tabs>
          <w:tab w:val="left" w:pos="4035"/>
          <w:tab w:val="right" w:pos="11970"/>
        </w:tabs>
        <w:spacing w:line="360" w:lineRule="auto"/>
        <w:ind w:left="720" w:right="-23"/>
        <w:rPr>
          <w:rFonts w:ascii="Arial" w:hAnsi="Arial" w:cs="Arial"/>
          <w:b/>
          <w:sz w:val="24"/>
          <w:szCs w:val="24"/>
          <w:lang w:val="es-ES"/>
        </w:rPr>
      </w:pPr>
      <w:r w:rsidRPr="00871E5C">
        <w:rPr>
          <w:rFonts w:ascii="Arial" w:hAnsi="Arial" w:cs="Arial"/>
          <w:b/>
          <w:sz w:val="24"/>
          <w:szCs w:val="24"/>
          <w:lang w:val="es-ES"/>
        </w:rPr>
        <w:t>Grafico #3</w:t>
      </w:r>
    </w:p>
    <w:p w:rsidR="006D0B3C" w:rsidRPr="00EA09C8" w:rsidRDefault="006D0B3C" w:rsidP="00507C9D">
      <w:pPr>
        <w:pStyle w:val="Prrafodelista"/>
        <w:numPr>
          <w:ilvl w:val="0"/>
          <w:numId w:val="97"/>
        </w:numPr>
        <w:tabs>
          <w:tab w:val="left" w:pos="4035"/>
          <w:tab w:val="right" w:pos="11970"/>
        </w:tabs>
        <w:spacing w:line="360" w:lineRule="auto"/>
        <w:ind w:right="-23"/>
        <w:jc w:val="center"/>
        <w:rPr>
          <w:rFonts w:ascii="Arial" w:hAnsi="Arial" w:cs="Arial"/>
          <w:b/>
          <w:sz w:val="24"/>
          <w:szCs w:val="24"/>
          <w:lang w:val="es-ES"/>
        </w:rPr>
      </w:pPr>
      <w:r w:rsidRPr="00EA09C8">
        <w:rPr>
          <w:rFonts w:ascii="Arial" w:hAnsi="Arial" w:cs="Arial"/>
          <w:b/>
          <w:sz w:val="24"/>
          <w:szCs w:val="24"/>
          <w:lang w:val="es-ES"/>
        </w:rPr>
        <w:t>Lo que puede mejorar del proyecto casas Populorum</w:t>
      </w:r>
    </w:p>
    <w:p w:rsidR="006D0B3C" w:rsidRPr="00894384" w:rsidRDefault="006D0B3C" w:rsidP="00507C9D">
      <w:pPr>
        <w:tabs>
          <w:tab w:val="right" w:pos="11970"/>
        </w:tabs>
        <w:spacing w:line="360" w:lineRule="auto"/>
        <w:ind w:left="720" w:right="-23"/>
        <w:jc w:val="center"/>
        <w:rPr>
          <w:rFonts w:cs="Arial"/>
          <w:sz w:val="24"/>
          <w:szCs w:val="24"/>
        </w:rPr>
      </w:pPr>
      <w:r>
        <w:rPr>
          <w:rFonts w:cs="Arial"/>
          <w:noProof/>
          <w:sz w:val="24"/>
          <w:szCs w:val="24"/>
          <w:lang w:val="es-ES" w:eastAsia="es-ES"/>
        </w:rPr>
        <w:drawing>
          <wp:inline distT="0" distB="0" distL="0" distR="0" wp14:anchorId="336B834E" wp14:editId="3E990B4C">
            <wp:extent cx="5762847" cy="1701210"/>
            <wp:effectExtent l="0" t="0" r="0" b="0"/>
            <wp:docPr id="18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D0B3C" w:rsidRPr="00B63958" w:rsidRDefault="006D0B3C" w:rsidP="00507C9D">
      <w:pPr>
        <w:tabs>
          <w:tab w:val="right" w:pos="11970"/>
        </w:tabs>
        <w:spacing w:line="360" w:lineRule="auto"/>
        <w:ind w:left="720" w:right="-23"/>
        <w:jc w:val="both"/>
        <w:rPr>
          <w:rFonts w:ascii="Arial" w:hAnsi="Arial" w:cs="Arial"/>
          <w:sz w:val="24"/>
          <w:szCs w:val="24"/>
          <w:lang w:val="es-ES"/>
        </w:rPr>
      </w:pPr>
      <w:r>
        <w:rPr>
          <w:rFonts w:ascii="Arial" w:hAnsi="Arial" w:cs="Arial"/>
          <w:sz w:val="24"/>
          <w:szCs w:val="24"/>
          <w:lang w:val="es-ES"/>
        </w:rPr>
        <w:t xml:space="preserve">                         Fuente: Equipo PAT </w:t>
      </w:r>
    </w:p>
    <w:p w:rsidR="006D0B3C" w:rsidRPr="000D4CDD" w:rsidRDefault="006D0B3C" w:rsidP="00507C9D">
      <w:pPr>
        <w:tabs>
          <w:tab w:val="right" w:pos="11970"/>
        </w:tabs>
        <w:spacing w:line="360" w:lineRule="auto"/>
        <w:ind w:left="720" w:right="-23"/>
        <w:jc w:val="both"/>
        <w:rPr>
          <w:rFonts w:ascii="Arial" w:hAnsi="Arial" w:cs="Arial"/>
          <w:sz w:val="24"/>
          <w:szCs w:val="24"/>
          <w:lang w:val="es-ES"/>
        </w:rPr>
      </w:pPr>
      <w:r>
        <w:rPr>
          <w:rFonts w:ascii="Arial" w:hAnsi="Arial" w:cs="Arial"/>
          <w:sz w:val="24"/>
          <w:szCs w:val="24"/>
          <w:lang w:val="es-ES"/>
        </w:rPr>
        <w:t>Los jóvenes del proyecto casas P</w:t>
      </w:r>
      <w:r w:rsidRPr="00B63958">
        <w:rPr>
          <w:rFonts w:ascii="Arial" w:hAnsi="Arial" w:cs="Arial"/>
          <w:sz w:val="24"/>
          <w:szCs w:val="24"/>
          <w:lang w:val="es-ES"/>
        </w:rPr>
        <w:t>opulorum tienen en consideración que pueden mejorar algunas cosas de suma importancia dentro del proyecto como ser la organización para realizar actividades de acuerdo con el tiempo disponible, y mejorar la conducta de los coordinadores para fortale</w:t>
      </w:r>
      <w:r>
        <w:rPr>
          <w:rFonts w:ascii="Arial" w:hAnsi="Arial" w:cs="Arial"/>
          <w:sz w:val="24"/>
          <w:szCs w:val="24"/>
          <w:lang w:val="es-ES"/>
        </w:rPr>
        <w:t>cer la convivencia entre ellos.</w:t>
      </w:r>
    </w:p>
    <w:p w:rsidR="006D0B3C" w:rsidRPr="00021FCA" w:rsidRDefault="006D0B3C" w:rsidP="00507C9D">
      <w:pPr>
        <w:pStyle w:val="Prrafodelista"/>
        <w:numPr>
          <w:ilvl w:val="1"/>
          <w:numId w:val="96"/>
        </w:numPr>
        <w:tabs>
          <w:tab w:val="right" w:pos="11970"/>
        </w:tabs>
        <w:autoSpaceDE w:val="0"/>
        <w:autoSpaceDN w:val="0"/>
        <w:adjustRightInd w:val="0"/>
        <w:spacing w:after="0" w:line="360" w:lineRule="auto"/>
        <w:ind w:left="1800" w:right="-23"/>
        <w:rPr>
          <w:rFonts w:ascii="Arial" w:hAnsi="Arial" w:cs="Arial"/>
          <w:b/>
          <w:sz w:val="28"/>
          <w:szCs w:val="28"/>
          <w:lang w:val="es-MX"/>
        </w:rPr>
      </w:pPr>
      <w:r w:rsidRPr="00021FCA">
        <w:rPr>
          <w:rFonts w:ascii="Arial" w:hAnsi="Arial" w:cs="Arial"/>
          <w:b/>
          <w:sz w:val="28"/>
          <w:szCs w:val="28"/>
          <w:lang w:val="es-MX"/>
        </w:rPr>
        <w:t>Diagnostico 2016</w:t>
      </w:r>
    </w:p>
    <w:p w:rsidR="006D0B3C" w:rsidRDefault="006D0B3C" w:rsidP="00507C9D">
      <w:pPr>
        <w:tabs>
          <w:tab w:val="right" w:pos="11970"/>
        </w:tabs>
        <w:spacing w:line="360" w:lineRule="auto"/>
        <w:ind w:left="1080" w:right="-23"/>
        <w:jc w:val="center"/>
        <w:rPr>
          <w:rFonts w:ascii="Arial" w:hAnsi="Arial" w:cs="Arial"/>
          <w:b/>
          <w:sz w:val="24"/>
          <w:szCs w:val="24"/>
        </w:rPr>
      </w:pPr>
      <w:r w:rsidRPr="00015563">
        <w:rPr>
          <w:rFonts w:ascii="Arial" w:hAnsi="Arial" w:cs="Arial"/>
          <w:b/>
          <w:sz w:val="24"/>
          <w:szCs w:val="24"/>
        </w:rPr>
        <w:t>Resultados</w:t>
      </w:r>
      <w:r w:rsidR="00BD197B">
        <w:rPr>
          <w:rFonts w:ascii="Arial" w:hAnsi="Arial" w:cs="Arial"/>
          <w:b/>
          <w:sz w:val="24"/>
          <w:szCs w:val="24"/>
        </w:rPr>
        <w:t xml:space="preserve"> </w:t>
      </w:r>
      <w:r w:rsidRPr="00015563">
        <w:rPr>
          <w:rFonts w:ascii="Arial" w:hAnsi="Arial" w:cs="Arial"/>
          <w:b/>
          <w:sz w:val="24"/>
          <w:szCs w:val="24"/>
        </w:rPr>
        <w:t>Obtenidos</w:t>
      </w:r>
    </w:p>
    <w:p w:rsidR="006D0B3C" w:rsidRDefault="006D0B3C" w:rsidP="00507C9D">
      <w:pPr>
        <w:tabs>
          <w:tab w:val="right" w:pos="11970"/>
        </w:tabs>
        <w:spacing w:line="360" w:lineRule="auto"/>
        <w:ind w:left="1080" w:right="-23"/>
        <w:jc w:val="center"/>
        <w:rPr>
          <w:rFonts w:ascii="Arial" w:hAnsi="Arial" w:cs="Arial"/>
          <w:b/>
          <w:sz w:val="24"/>
          <w:szCs w:val="24"/>
        </w:rPr>
      </w:pPr>
      <w:r>
        <w:rPr>
          <w:rFonts w:ascii="Arial" w:hAnsi="Arial" w:cs="Arial"/>
          <w:b/>
          <w:sz w:val="24"/>
          <w:szCs w:val="24"/>
        </w:rPr>
        <w:t>Tabla # 5 División etaria de participantes de taller diagnóstico.</w:t>
      </w:r>
    </w:p>
    <w:tbl>
      <w:tblPr>
        <w:tblpPr w:leftFromText="180" w:rightFromText="180" w:vertAnchor="text" w:horzAnchor="margin" w:tblpXSpec="center" w:tblpY="49"/>
        <w:tblW w:w="0" w:type="auto"/>
        <w:tblBorders>
          <w:top w:val="single" w:sz="8" w:space="0" w:color="8064A2"/>
          <w:bottom w:val="single" w:sz="8" w:space="0" w:color="8064A2"/>
        </w:tblBorders>
        <w:tblLook w:val="04A0" w:firstRow="1" w:lastRow="0" w:firstColumn="1" w:lastColumn="0" w:noHBand="0" w:noVBand="1"/>
      </w:tblPr>
      <w:tblGrid>
        <w:gridCol w:w="4475"/>
        <w:gridCol w:w="4715"/>
      </w:tblGrid>
      <w:tr w:rsidR="0045034C" w:rsidRPr="00253F14" w:rsidTr="0045034C">
        <w:trPr>
          <w:trHeight w:val="326"/>
        </w:trPr>
        <w:tc>
          <w:tcPr>
            <w:tcW w:w="9190" w:type="dxa"/>
            <w:gridSpan w:val="2"/>
            <w:tcBorders>
              <w:top w:val="single" w:sz="8" w:space="0" w:color="8064A2" w:themeColor="accent4"/>
              <w:left w:val="nil"/>
              <w:bottom w:val="single" w:sz="8" w:space="0" w:color="8064A2" w:themeColor="accent4"/>
              <w:right w:val="nil"/>
            </w:tcBorders>
          </w:tcPr>
          <w:p w:rsidR="0045034C" w:rsidRPr="00253F14" w:rsidRDefault="0045034C" w:rsidP="0045034C">
            <w:pPr>
              <w:tabs>
                <w:tab w:val="right" w:pos="11970"/>
              </w:tabs>
              <w:spacing w:after="0" w:line="360" w:lineRule="auto"/>
              <w:ind w:right="-23"/>
              <w:jc w:val="center"/>
              <w:rPr>
                <w:rFonts w:asciiTheme="minorHAnsi" w:eastAsiaTheme="minorEastAsia" w:hAnsiTheme="minorHAnsi" w:cstheme="minorBidi"/>
                <w:b/>
                <w:bCs/>
                <w:color w:val="5F497A"/>
                <w:sz w:val="24"/>
                <w:szCs w:val="24"/>
                <w:lang w:val="es-ES"/>
              </w:rPr>
            </w:pPr>
            <w:r w:rsidRPr="00253F14">
              <w:rPr>
                <w:rFonts w:asciiTheme="minorHAnsi" w:eastAsiaTheme="minorEastAsia" w:hAnsiTheme="minorHAnsi" w:cstheme="minorBidi"/>
                <w:b/>
                <w:bCs/>
                <w:color w:val="5F497A"/>
                <w:sz w:val="24"/>
                <w:szCs w:val="24"/>
                <w:lang w:val="es-ES"/>
              </w:rPr>
              <w:t>JOVENES PARTICIPANTES EN EL TALLER</w:t>
            </w:r>
          </w:p>
        </w:tc>
      </w:tr>
      <w:tr w:rsidR="0045034C" w:rsidRPr="00253F14" w:rsidTr="0045034C">
        <w:trPr>
          <w:trHeight w:val="326"/>
        </w:trPr>
        <w:tc>
          <w:tcPr>
            <w:tcW w:w="4475" w:type="dxa"/>
            <w:tcBorders>
              <w:left w:val="nil"/>
              <w:right w:val="nil"/>
            </w:tcBorders>
            <w:shd w:val="clear" w:color="auto" w:fill="DFD8E8" w:themeFill="accent4" w:themeFillTint="3F"/>
          </w:tcPr>
          <w:p w:rsidR="0045034C" w:rsidRPr="00253F14" w:rsidRDefault="0045034C" w:rsidP="0045034C">
            <w:pPr>
              <w:tabs>
                <w:tab w:val="right" w:pos="11970"/>
              </w:tabs>
              <w:spacing w:after="0" w:line="360" w:lineRule="auto"/>
              <w:ind w:right="-23"/>
              <w:rPr>
                <w:rFonts w:asciiTheme="minorHAnsi" w:eastAsiaTheme="minorEastAsia" w:hAnsiTheme="minorHAnsi" w:cstheme="minorBidi"/>
                <w:b/>
                <w:bCs/>
                <w:color w:val="5F497A"/>
                <w:sz w:val="24"/>
                <w:szCs w:val="24"/>
                <w:lang w:val="es-ES"/>
              </w:rPr>
            </w:pPr>
            <w:r w:rsidRPr="00253F14">
              <w:rPr>
                <w:rFonts w:asciiTheme="minorHAnsi" w:eastAsiaTheme="minorEastAsia" w:hAnsiTheme="minorHAnsi" w:cstheme="minorBidi"/>
                <w:b/>
                <w:bCs/>
                <w:color w:val="5F497A"/>
                <w:sz w:val="24"/>
                <w:szCs w:val="24"/>
              </w:rPr>
              <w:t>Edades</w:t>
            </w:r>
          </w:p>
        </w:tc>
        <w:tc>
          <w:tcPr>
            <w:tcW w:w="4715" w:type="dxa"/>
            <w:tcBorders>
              <w:left w:val="nil"/>
              <w:right w:val="nil"/>
            </w:tcBorders>
            <w:shd w:val="clear" w:color="auto" w:fill="DFD8E8" w:themeFill="accent4" w:themeFillTint="3F"/>
          </w:tcPr>
          <w:p w:rsidR="0045034C" w:rsidRPr="00253F14" w:rsidRDefault="0045034C" w:rsidP="0045034C">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Total</w:t>
            </w:r>
          </w:p>
        </w:tc>
      </w:tr>
      <w:tr w:rsidR="0045034C" w:rsidRPr="00253F14" w:rsidTr="0045034C">
        <w:trPr>
          <w:trHeight w:val="326"/>
        </w:trPr>
        <w:tc>
          <w:tcPr>
            <w:tcW w:w="4475" w:type="dxa"/>
          </w:tcPr>
          <w:p w:rsidR="0045034C" w:rsidRPr="00253F14" w:rsidRDefault="0045034C" w:rsidP="0045034C">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17-18</w:t>
            </w:r>
          </w:p>
        </w:tc>
        <w:tc>
          <w:tcPr>
            <w:tcW w:w="4715" w:type="dxa"/>
          </w:tcPr>
          <w:p w:rsidR="0045034C" w:rsidRPr="00253F14" w:rsidRDefault="0045034C" w:rsidP="0045034C">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9</w:t>
            </w:r>
          </w:p>
        </w:tc>
      </w:tr>
      <w:tr w:rsidR="0045034C" w:rsidRPr="00253F14" w:rsidTr="0045034C">
        <w:trPr>
          <w:trHeight w:val="308"/>
        </w:trPr>
        <w:tc>
          <w:tcPr>
            <w:tcW w:w="4475" w:type="dxa"/>
            <w:tcBorders>
              <w:left w:val="nil"/>
              <w:right w:val="nil"/>
            </w:tcBorders>
            <w:shd w:val="clear" w:color="auto" w:fill="DFD8E8" w:themeFill="accent4" w:themeFillTint="3F"/>
          </w:tcPr>
          <w:p w:rsidR="0045034C" w:rsidRPr="00253F14" w:rsidRDefault="0045034C" w:rsidP="0045034C">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19-20</w:t>
            </w:r>
          </w:p>
        </w:tc>
        <w:tc>
          <w:tcPr>
            <w:tcW w:w="4715" w:type="dxa"/>
            <w:tcBorders>
              <w:left w:val="nil"/>
              <w:right w:val="nil"/>
            </w:tcBorders>
            <w:shd w:val="clear" w:color="auto" w:fill="DFD8E8" w:themeFill="accent4" w:themeFillTint="3F"/>
          </w:tcPr>
          <w:p w:rsidR="0045034C" w:rsidRPr="00253F14" w:rsidRDefault="0045034C" w:rsidP="0045034C">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5</w:t>
            </w:r>
          </w:p>
        </w:tc>
      </w:tr>
      <w:tr w:rsidR="0045034C" w:rsidRPr="00253F14" w:rsidTr="0045034C">
        <w:trPr>
          <w:trHeight w:val="326"/>
        </w:trPr>
        <w:tc>
          <w:tcPr>
            <w:tcW w:w="4475" w:type="dxa"/>
          </w:tcPr>
          <w:p w:rsidR="0045034C" w:rsidRPr="00253F14" w:rsidRDefault="0045034C" w:rsidP="0045034C">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21-22</w:t>
            </w:r>
          </w:p>
        </w:tc>
        <w:tc>
          <w:tcPr>
            <w:tcW w:w="4715" w:type="dxa"/>
          </w:tcPr>
          <w:p w:rsidR="0045034C" w:rsidRPr="00253F14" w:rsidRDefault="0045034C" w:rsidP="0045034C">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3</w:t>
            </w:r>
          </w:p>
        </w:tc>
      </w:tr>
      <w:tr w:rsidR="0045034C" w:rsidRPr="00253F14" w:rsidTr="0045034C">
        <w:trPr>
          <w:trHeight w:val="344"/>
        </w:trPr>
        <w:tc>
          <w:tcPr>
            <w:tcW w:w="4475" w:type="dxa"/>
            <w:tcBorders>
              <w:left w:val="nil"/>
              <w:right w:val="nil"/>
            </w:tcBorders>
            <w:shd w:val="clear" w:color="auto" w:fill="DFD8E8" w:themeFill="accent4" w:themeFillTint="3F"/>
          </w:tcPr>
          <w:p w:rsidR="0045034C" w:rsidRPr="00253F14" w:rsidRDefault="0045034C" w:rsidP="0045034C">
            <w:pPr>
              <w:tabs>
                <w:tab w:val="right" w:pos="11970"/>
              </w:tabs>
              <w:spacing w:after="0" w:line="360" w:lineRule="auto"/>
              <w:ind w:right="-23"/>
              <w:rPr>
                <w:rFonts w:asciiTheme="minorHAnsi" w:eastAsiaTheme="minorEastAsia" w:hAnsiTheme="minorHAnsi" w:cstheme="minorBidi"/>
                <w:b/>
                <w:bCs/>
                <w:color w:val="5F497A"/>
                <w:sz w:val="24"/>
                <w:szCs w:val="24"/>
              </w:rPr>
            </w:pPr>
            <w:r w:rsidRPr="00253F14">
              <w:rPr>
                <w:rFonts w:asciiTheme="minorHAnsi" w:eastAsiaTheme="minorEastAsia" w:hAnsiTheme="minorHAnsi" w:cstheme="minorBidi"/>
                <w:b/>
                <w:bCs/>
                <w:color w:val="5F497A"/>
                <w:sz w:val="24"/>
                <w:szCs w:val="24"/>
              </w:rPr>
              <w:t>Total</w:t>
            </w:r>
          </w:p>
        </w:tc>
        <w:tc>
          <w:tcPr>
            <w:tcW w:w="4715" w:type="dxa"/>
            <w:tcBorders>
              <w:left w:val="nil"/>
              <w:right w:val="nil"/>
            </w:tcBorders>
            <w:shd w:val="clear" w:color="auto" w:fill="DFD8E8" w:themeFill="accent4" w:themeFillTint="3F"/>
          </w:tcPr>
          <w:p w:rsidR="0045034C" w:rsidRPr="00253F14" w:rsidRDefault="0045034C" w:rsidP="0045034C">
            <w:pPr>
              <w:tabs>
                <w:tab w:val="right" w:pos="11970"/>
              </w:tabs>
              <w:spacing w:after="0" w:line="360" w:lineRule="auto"/>
              <w:ind w:right="-23"/>
              <w:rPr>
                <w:rFonts w:asciiTheme="minorHAnsi" w:eastAsiaTheme="minorEastAsia" w:hAnsiTheme="minorHAnsi" w:cstheme="minorBidi"/>
                <w:color w:val="5F497A"/>
                <w:sz w:val="24"/>
                <w:szCs w:val="24"/>
              </w:rPr>
            </w:pPr>
            <w:r w:rsidRPr="00253F14">
              <w:rPr>
                <w:rFonts w:asciiTheme="minorHAnsi" w:eastAsiaTheme="minorEastAsia" w:hAnsiTheme="minorHAnsi" w:cstheme="minorBidi"/>
                <w:color w:val="5F497A"/>
                <w:sz w:val="24"/>
                <w:szCs w:val="24"/>
              </w:rPr>
              <w:t>17</w:t>
            </w:r>
          </w:p>
        </w:tc>
      </w:tr>
    </w:tbl>
    <w:p w:rsidR="006D0B3C" w:rsidRPr="00015563" w:rsidRDefault="006D0B3C" w:rsidP="00507C9D">
      <w:pPr>
        <w:tabs>
          <w:tab w:val="right" w:pos="11970"/>
        </w:tabs>
        <w:spacing w:line="360" w:lineRule="auto"/>
        <w:ind w:left="1080" w:right="-23"/>
        <w:jc w:val="center"/>
        <w:rPr>
          <w:rFonts w:ascii="Arial" w:hAnsi="Arial" w:cs="Arial"/>
          <w:b/>
          <w:sz w:val="24"/>
          <w:szCs w:val="24"/>
        </w:rPr>
      </w:pPr>
    </w:p>
    <w:p w:rsidR="006D0B3C" w:rsidRDefault="006D0B3C" w:rsidP="00507C9D">
      <w:pPr>
        <w:tabs>
          <w:tab w:val="right" w:pos="11970"/>
        </w:tabs>
        <w:spacing w:line="360" w:lineRule="auto"/>
        <w:ind w:left="720" w:right="-23"/>
        <w:rPr>
          <w:rFonts w:ascii="Arial" w:hAnsi="Arial" w:cs="Arial"/>
          <w:noProof/>
          <w:lang w:val="es-ES" w:eastAsia="es-ES"/>
        </w:rPr>
      </w:pPr>
    </w:p>
    <w:p w:rsidR="006D0B3C" w:rsidRDefault="006D0B3C" w:rsidP="00507C9D">
      <w:pPr>
        <w:tabs>
          <w:tab w:val="right" w:pos="11970"/>
        </w:tabs>
        <w:spacing w:line="360" w:lineRule="auto"/>
        <w:ind w:left="720" w:right="-23"/>
        <w:rPr>
          <w:rFonts w:ascii="Arial" w:hAnsi="Arial" w:cs="Arial"/>
          <w:noProof/>
          <w:lang w:val="es-ES" w:eastAsia="es-ES"/>
        </w:rPr>
      </w:pPr>
    </w:p>
    <w:p w:rsidR="006D0B3C" w:rsidRDefault="006D0B3C" w:rsidP="00507C9D">
      <w:pPr>
        <w:tabs>
          <w:tab w:val="right" w:pos="11970"/>
        </w:tabs>
        <w:spacing w:line="360" w:lineRule="auto"/>
        <w:ind w:left="720" w:right="-23"/>
        <w:rPr>
          <w:rFonts w:ascii="Arial" w:hAnsi="Arial" w:cs="Arial"/>
          <w:noProof/>
          <w:lang w:val="es-ES" w:eastAsia="es-ES"/>
        </w:rPr>
      </w:pPr>
    </w:p>
    <w:p w:rsidR="006D0B3C" w:rsidRDefault="006D0B3C" w:rsidP="0045034C">
      <w:pPr>
        <w:tabs>
          <w:tab w:val="right" w:pos="11970"/>
        </w:tabs>
        <w:spacing w:line="360" w:lineRule="auto"/>
        <w:ind w:right="-23"/>
        <w:rPr>
          <w:rFonts w:ascii="Arial" w:hAnsi="Arial" w:cs="Arial"/>
          <w:noProof/>
          <w:lang w:val="es-ES" w:eastAsia="es-ES"/>
        </w:rPr>
      </w:pPr>
    </w:p>
    <w:p w:rsidR="006D0B3C" w:rsidRDefault="006D0B3C" w:rsidP="00507C9D">
      <w:pPr>
        <w:tabs>
          <w:tab w:val="right" w:pos="11970"/>
        </w:tabs>
        <w:spacing w:line="360" w:lineRule="auto"/>
        <w:ind w:left="720" w:right="-23"/>
        <w:jc w:val="center"/>
        <w:rPr>
          <w:rFonts w:ascii="Arial" w:hAnsi="Arial" w:cs="Arial"/>
          <w:noProof/>
          <w:lang w:val="es-ES" w:eastAsia="es-ES"/>
        </w:rPr>
      </w:pPr>
      <w:r w:rsidRPr="009A6D4D">
        <w:rPr>
          <w:rFonts w:ascii="Arial" w:hAnsi="Arial" w:cs="Arial"/>
          <w:noProof/>
          <w:lang w:val="es-ES" w:eastAsia="es-ES"/>
        </w:rPr>
        <w:t>Fuente: Equipo PAT</w:t>
      </w:r>
    </w:p>
    <w:p w:rsidR="006D0B3C" w:rsidRPr="001F22FE" w:rsidRDefault="006D0B3C" w:rsidP="00507C9D">
      <w:pPr>
        <w:tabs>
          <w:tab w:val="right" w:pos="11970"/>
        </w:tabs>
        <w:spacing w:line="360" w:lineRule="auto"/>
        <w:ind w:left="720" w:right="-23"/>
        <w:rPr>
          <w:rFonts w:ascii="Arial" w:hAnsi="Arial" w:cs="Arial"/>
          <w:b/>
          <w:noProof/>
          <w:sz w:val="24"/>
          <w:szCs w:val="24"/>
          <w:lang w:val="es-ES" w:eastAsia="es-ES"/>
        </w:rPr>
      </w:pPr>
      <w:r w:rsidRPr="001F22FE">
        <w:rPr>
          <w:rFonts w:ascii="Arial" w:hAnsi="Arial" w:cs="Arial"/>
          <w:b/>
          <w:noProof/>
          <w:sz w:val="24"/>
          <w:szCs w:val="24"/>
          <w:lang w:val="es-ES" w:eastAsia="es-ES"/>
        </w:rPr>
        <w:t>Grafico # 4</w:t>
      </w:r>
    </w:p>
    <w:p w:rsidR="006D0B3C" w:rsidRDefault="006D0B3C" w:rsidP="00507C9D">
      <w:pPr>
        <w:tabs>
          <w:tab w:val="right" w:pos="11970"/>
        </w:tabs>
        <w:spacing w:line="360" w:lineRule="auto"/>
        <w:ind w:left="720" w:right="-23"/>
        <w:jc w:val="center"/>
        <w:rPr>
          <w:rFonts w:ascii="Arial" w:hAnsi="Arial" w:cs="Arial"/>
          <w:sz w:val="24"/>
          <w:szCs w:val="24"/>
        </w:rPr>
      </w:pPr>
      <w:r>
        <w:rPr>
          <w:noProof/>
          <w:lang w:val="es-ES" w:eastAsia="es-ES"/>
        </w:rPr>
        <w:drawing>
          <wp:inline distT="0" distB="0" distL="0" distR="0" wp14:anchorId="105332C9" wp14:editId="62D00A21">
            <wp:extent cx="6560288" cy="2892056"/>
            <wp:effectExtent l="0" t="0" r="0" b="0"/>
            <wp:docPr id="179" name="Gráfico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1"/>
                    <pic:cNvPicPr>
                      <a:picLocks noChangeArrowheads="1"/>
                    </pic:cNvPicPr>
                  </pic:nvPicPr>
                  <pic:blipFill>
                    <a:blip r:embed="rId40" cstate="print"/>
                    <a:srcRect/>
                    <a:stretch>
                      <a:fillRect/>
                    </a:stretch>
                  </pic:blipFill>
                  <pic:spPr bwMode="auto">
                    <a:xfrm>
                      <a:off x="0" y="0"/>
                      <a:ext cx="6560663" cy="2892221"/>
                    </a:xfrm>
                    <a:prstGeom prst="rect">
                      <a:avLst/>
                    </a:prstGeom>
                    <a:noFill/>
                    <a:ln w="9525">
                      <a:noFill/>
                      <a:miter lim="800000"/>
                      <a:headEnd/>
                      <a:tailEnd/>
                    </a:ln>
                  </pic:spPr>
                </pic:pic>
              </a:graphicData>
            </a:graphic>
          </wp:inline>
        </w:drawing>
      </w:r>
    </w:p>
    <w:p w:rsidR="006D0B3C" w:rsidRPr="00B63958" w:rsidRDefault="006D0B3C" w:rsidP="00507C9D">
      <w:pPr>
        <w:tabs>
          <w:tab w:val="right" w:pos="11970"/>
        </w:tabs>
        <w:spacing w:line="360" w:lineRule="auto"/>
        <w:ind w:left="720" w:right="-23"/>
        <w:rPr>
          <w:rFonts w:ascii="Arial" w:hAnsi="Arial" w:cs="Arial"/>
          <w:sz w:val="24"/>
          <w:szCs w:val="24"/>
          <w:lang w:val="es-ES"/>
        </w:rPr>
      </w:pPr>
      <w:r w:rsidRPr="00B63958">
        <w:rPr>
          <w:rFonts w:ascii="Arial" w:hAnsi="Arial" w:cs="Arial"/>
          <w:sz w:val="24"/>
          <w:szCs w:val="24"/>
          <w:lang w:val="es-ES"/>
        </w:rPr>
        <w:t>Fuente: Equipo PAT</w:t>
      </w:r>
    </w:p>
    <w:p w:rsidR="006D0B3C" w:rsidRPr="00B63958" w:rsidRDefault="006D0B3C" w:rsidP="0045034C">
      <w:pPr>
        <w:tabs>
          <w:tab w:val="right" w:pos="11970"/>
        </w:tabs>
        <w:spacing w:line="360" w:lineRule="auto"/>
        <w:ind w:left="720" w:right="-23"/>
        <w:jc w:val="both"/>
        <w:rPr>
          <w:rFonts w:ascii="Arial" w:hAnsi="Arial" w:cs="Arial"/>
          <w:sz w:val="24"/>
          <w:szCs w:val="24"/>
          <w:lang w:val="es-ES"/>
        </w:rPr>
      </w:pPr>
      <w:r w:rsidRPr="00B63958">
        <w:rPr>
          <w:rFonts w:ascii="Arial" w:hAnsi="Arial" w:cs="Arial"/>
          <w:sz w:val="24"/>
          <w:szCs w:val="24"/>
          <w:lang w:val="es-ES"/>
        </w:rPr>
        <w:t>Los jóvenes consideran que lo más importante para ellos dentro del proyecto de las casa Populorum es la convivencia para tener fortalecido el proyecto y de esta manera tratar de evitar conflictos, también para ellos es importante la colaboración ya que es algo fundamental que el proyecto y la casa les exige.</w:t>
      </w:r>
    </w:p>
    <w:p w:rsidR="006D0B3C" w:rsidRPr="001F22FE" w:rsidRDefault="006D0B3C" w:rsidP="00507C9D">
      <w:pPr>
        <w:tabs>
          <w:tab w:val="right" w:pos="11970"/>
        </w:tabs>
        <w:spacing w:line="360" w:lineRule="auto"/>
        <w:ind w:left="720" w:right="-23"/>
        <w:rPr>
          <w:rFonts w:ascii="Arial" w:hAnsi="Arial" w:cs="Arial"/>
          <w:b/>
          <w:sz w:val="24"/>
          <w:szCs w:val="24"/>
          <w:lang w:val="es-ES"/>
        </w:rPr>
      </w:pPr>
      <w:r w:rsidRPr="001F22FE">
        <w:rPr>
          <w:rFonts w:ascii="Arial" w:hAnsi="Arial" w:cs="Arial"/>
          <w:b/>
          <w:sz w:val="24"/>
          <w:szCs w:val="24"/>
          <w:lang w:val="es-ES"/>
        </w:rPr>
        <w:t>Grafico # 5</w:t>
      </w:r>
    </w:p>
    <w:p w:rsidR="006D0B3C" w:rsidRDefault="006D0B3C" w:rsidP="00507C9D">
      <w:pPr>
        <w:tabs>
          <w:tab w:val="right" w:pos="11970"/>
        </w:tabs>
        <w:spacing w:line="360" w:lineRule="auto"/>
        <w:ind w:left="720" w:right="-23"/>
        <w:jc w:val="center"/>
        <w:rPr>
          <w:rFonts w:ascii="Arial" w:hAnsi="Arial" w:cs="Arial"/>
          <w:sz w:val="24"/>
          <w:szCs w:val="24"/>
        </w:rPr>
      </w:pPr>
      <w:r>
        <w:rPr>
          <w:noProof/>
          <w:lang w:val="es-ES" w:eastAsia="es-ES"/>
        </w:rPr>
        <w:drawing>
          <wp:inline distT="0" distB="0" distL="0" distR="0" wp14:anchorId="62218E45" wp14:editId="3C5BD7B1">
            <wp:extent cx="6400800" cy="2211573"/>
            <wp:effectExtent l="0" t="0" r="0" b="0"/>
            <wp:docPr id="178" name="Gráfico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4"/>
                    <pic:cNvPicPr>
                      <a:picLocks noChangeArrowheads="1"/>
                    </pic:cNvPicPr>
                  </pic:nvPicPr>
                  <pic:blipFill>
                    <a:blip r:embed="rId41" cstate="print"/>
                    <a:srcRect b="-44"/>
                    <a:stretch>
                      <a:fillRect/>
                    </a:stretch>
                  </pic:blipFill>
                  <pic:spPr bwMode="auto">
                    <a:xfrm>
                      <a:off x="0" y="0"/>
                      <a:ext cx="6400799" cy="2211573"/>
                    </a:xfrm>
                    <a:prstGeom prst="rect">
                      <a:avLst/>
                    </a:prstGeom>
                    <a:noFill/>
                    <a:ln w="9525">
                      <a:noFill/>
                      <a:miter lim="800000"/>
                      <a:headEnd/>
                      <a:tailEnd/>
                    </a:ln>
                  </pic:spPr>
                </pic:pic>
              </a:graphicData>
            </a:graphic>
          </wp:inline>
        </w:drawing>
      </w:r>
    </w:p>
    <w:p w:rsidR="006D0B3C" w:rsidRPr="00B63958" w:rsidRDefault="006D0B3C" w:rsidP="00507C9D">
      <w:pPr>
        <w:tabs>
          <w:tab w:val="right" w:pos="11970"/>
        </w:tabs>
        <w:spacing w:line="360" w:lineRule="auto"/>
        <w:ind w:left="720" w:right="-23"/>
        <w:jc w:val="both"/>
        <w:rPr>
          <w:rFonts w:ascii="Arial" w:hAnsi="Arial" w:cs="Arial"/>
          <w:sz w:val="24"/>
          <w:szCs w:val="24"/>
          <w:lang w:val="es-ES"/>
        </w:rPr>
      </w:pPr>
      <w:r w:rsidRPr="00B63958">
        <w:rPr>
          <w:rFonts w:ascii="Arial" w:hAnsi="Arial" w:cs="Arial"/>
          <w:sz w:val="24"/>
          <w:szCs w:val="24"/>
          <w:lang w:val="es-ES"/>
        </w:rPr>
        <w:t xml:space="preserve">Fuente: Equipo PAT </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B63958">
        <w:rPr>
          <w:rFonts w:ascii="Arial" w:hAnsi="Arial" w:cs="Arial"/>
          <w:sz w:val="24"/>
          <w:szCs w:val="24"/>
          <w:lang w:val="es-ES"/>
        </w:rPr>
        <w:t>Los nuevos beneficiarios que asisten en la jornada nocturna</w:t>
      </w:r>
      <w:r>
        <w:rPr>
          <w:rFonts w:ascii="Arial" w:hAnsi="Arial" w:cs="Arial"/>
          <w:sz w:val="24"/>
          <w:szCs w:val="24"/>
          <w:lang w:val="es-ES"/>
        </w:rPr>
        <w:t xml:space="preserve"> al colegio del proyecto casas P</w:t>
      </w:r>
      <w:r w:rsidRPr="00B63958">
        <w:rPr>
          <w:rFonts w:ascii="Arial" w:hAnsi="Arial" w:cs="Arial"/>
          <w:sz w:val="24"/>
          <w:szCs w:val="24"/>
          <w:lang w:val="es-ES"/>
        </w:rPr>
        <w:t>opulorum consideran que el exceso de colaboración y la ubicación geográfica de la casa puede afectar o perjudicar las horas necesarias de descanso por la noche y esto puede repercutir de manera severa en su salud y su rendi</w:t>
      </w:r>
      <w:r>
        <w:rPr>
          <w:rFonts w:ascii="Arial" w:hAnsi="Arial" w:cs="Arial"/>
          <w:sz w:val="24"/>
          <w:szCs w:val="24"/>
          <w:lang w:val="es-ES"/>
        </w:rPr>
        <w:t>miento en diversas actividades.</w:t>
      </w:r>
    </w:p>
    <w:p w:rsidR="0045034C" w:rsidRDefault="0045034C" w:rsidP="00507C9D">
      <w:pPr>
        <w:tabs>
          <w:tab w:val="right" w:pos="11970"/>
        </w:tabs>
        <w:spacing w:line="360" w:lineRule="auto"/>
        <w:ind w:left="720" w:right="-23"/>
        <w:rPr>
          <w:rFonts w:ascii="Arial" w:hAnsi="Arial" w:cs="Arial"/>
          <w:b/>
          <w:sz w:val="24"/>
          <w:szCs w:val="24"/>
          <w:lang w:val="es-ES"/>
        </w:rPr>
      </w:pPr>
    </w:p>
    <w:p w:rsidR="0045034C" w:rsidRDefault="0045034C" w:rsidP="00507C9D">
      <w:pPr>
        <w:tabs>
          <w:tab w:val="right" w:pos="11970"/>
        </w:tabs>
        <w:spacing w:line="360" w:lineRule="auto"/>
        <w:ind w:left="720" w:right="-23"/>
        <w:rPr>
          <w:rFonts w:ascii="Arial" w:hAnsi="Arial" w:cs="Arial"/>
          <w:b/>
          <w:sz w:val="24"/>
          <w:szCs w:val="24"/>
          <w:lang w:val="es-ES"/>
        </w:rPr>
      </w:pPr>
    </w:p>
    <w:p w:rsidR="0045034C" w:rsidRDefault="0045034C" w:rsidP="00507C9D">
      <w:pPr>
        <w:tabs>
          <w:tab w:val="right" w:pos="11970"/>
        </w:tabs>
        <w:spacing w:line="360" w:lineRule="auto"/>
        <w:ind w:left="720" w:right="-23"/>
        <w:rPr>
          <w:rFonts w:ascii="Arial" w:hAnsi="Arial" w:cs="Arial"/>
          <w:b/>
          <w:sz w:val="24"/>
          <w:szCs w:val="24"/>
          <w:lang w:val="es-ES"/>
        </w:rPr>
      </w:pPr>
    </w:p>
    <w:p w:rsidR="0045034C" w:rsidRDefault="0045034C" w:rsidP="00507C9D">
      <w:pPr>
        <w:tabs>
          <w:tab w:val="right" w:pos="11970"/>
        </w:tabs>
        <w:spacing w:line="360" w:lineRule="auto"/>
        <w:ind w:left="720" w:right="-23"/>
        <w:rPr>
          <w:rFonts w:ascii="Arial" w:hAnsi="Arial" w:cs="Arial"/>
          <w:b/>
          <w:sz w:val="24"/>
          <w:szCs w:val="24"/>
          <w:lang w:val="es-ES"/>
        </w:rPr>
      </w:pPr>
    </w:p>
    <w:p w:rsidR="0045034C" w:rsidRDefault="0045034C" w:rsidP="00507C9D">
      <w:pPr>
        <w:tabs>
          <w:tab w:val="right" w:pos="11970"/>
        </w:tabs>
        <w:spacing w:line="360" w:lineRule="auto"/>
        <w:ind w:left="720" w:right="-23"/>
        <w:rPr>
          <w:rFonts w:ascii="Arial" w:hAnsi="Arial" w:cs="Arial"/>
          <w:b/>
          <w:sz w:val="24"/>
          <w:szCs w:val="24"/>
          <w:lang w:val="es-ES"/>
        </w:rPr>
      </w:pPr>
    </w:p>
    <w:p w:rsidR="006D0B3C" w:rsidRPr="001F22FE" w:rsidRDefault="006D0B3C" w:rsidP="00507C9D">
      <w:pPr>
        <w:tabs>
          <w:tab w:val="right" w:pos="11970"/>
        </w:tabs>
        <w:spacing w:line="360" w:lineRule="auto"/>
        <w:ind w:left="720" w:right="-23"/>
        <w:rPr>
          <w:rFonts w:ascii="Arial" w:hAnsi="Arial" w:cs="Arial"/>
          <w:b/>
          <w:sz w:val="24"/>
          <w:szCs w:val="24"/>
          <w:lang w:val="es-ES"/>
        </w:rPr>
      </w:pPr>
      <w:r w:rsidRPr="001F22FE">
        <w:rPr>
          <w:rFonts w:ascii="Arial" w:hAnsi="Arial" w:cs="Arial"/>
          <w:b/>
          <w:sz w:val="24"/>
          <w:szCs w:val="24"/>
          <w:lang w:val="es-ES"/>
        </w:rPr>
        <w:t>Grafico # 6</w:t>
      </w:r>
    </w:p>
    <w:p w:rsidR="006D0B3C" w:rsidRDefault="006D0B3C" w:rsidP="00507C9D">
      <w:pPr>
        <w:tabs>
          <w:tab w:val="right" w:pos="11970"/>
        </w:tabs>
        <w:spacing w:line="360" w:lineRule="auto"/>
        <w:ind w:left="720" w:right="-23"/>
        <w:jc w:val="center"/>
        <w:rPr>
          <w:rFonts w:ascii="Arial" w:hAnsi="Arial" w:cs="Arial"/>
          <w:sz w:val="24"/>
          <w:szCs w:val="24"/>
        </w:rPr>
      </w:pPr>
      <w:r>
        <w:rPr>
          <w:noProof/>
          <w:lang w:val="es-ES" w:eastAsia="es-ES"/>
        </w:rPr>
        <w:drawing>
          <wp:inline distT="0" distB="0" distL="0" distR="0" wp14:anchorId="2A6E66FC" wp14:editId="6871A889">
            <wp:extent cx="5922335" cy="2732567"/>
            <wp:effectExtent l="0" t="0" r="0" b="0"/>
            <wp:docPr id="177" name="Gráfico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5"/>
                    <pic:cNvPicPr>
                      <a:picLocks noChangeArrowheads="1"/>
                    </pic:cNvPicPr>
                  </pic:nvPicPr>
                  <pic:blipFill>
                    <a:blip r:embed="rId42" cstate="print"/>
                    <a:srcRect b="-47"/>
                    <a:stretch>
                      <a:fillRect/>
                    </a:stretch>
                  </pic:blipFill>
                  <pic:spPr bwMode="auto">
                    <a:xfrm>
                      <a:off x="0" y="0"/>
                      <a:ext cx="5934294" cy="2738085"/>
                    </a:xfrm>
                    <a:prstGeom prst="rect">
                      <a:avLst/>
                    </a:prstGeom>
                    <a:noFill/>
                    <a:ln w="9525">
                      <a:noFill/>
                      <a:miter lim="800000"/>
                      <a:headEnd/>
                      <a:tailEnd/>
                    </a:ln>
                  </pic:spPr>
                </pic:pic>
              </a:graphicData>
            </a:graphic>
          </wp:inline>
        </w:drawing>
      </w:r>
    </w:p>
    <w:p w:rsidR="006D0B3C" w:rsidRPr="00B63958" w:rsidRDefault="006D0B3C" w:rsidP="00507C9D">
      <w:pPr>
        <w:tabs>
          <w:tab w:val="right" w:pos="11970"/>
        </w:tabs>
        <w:spacing w:line="360" w:lineRule="auto"/>
        <w:ind w:left="720" w:right="-23"/>
        <w:jc w:val="both"/>
        <w:rPr>
          <w:rFonts w:ascii="Arial" w:hAnsi="Arial" w:cs="Arial"/>
          <w:sz w:val="24"/>
          <w:szCs w:val="24"/>
          <w:lang w:val="es-ES"/>
        </w:rPr>
      </w:pPr>
      <w:r w:rsidRPr="00B63958">
        <w:rPr>
          <w:rFonts w:ascii="Arial" w:hAnsi="Arial" w:cs="Arial"/>
          <w:sz w:val="24"/>
          <w:szCs w:val="24"/>
          <w:lang w:val="es-ES"/>
        </w:rPr>
        <w:t xml:space="preserve">Fuente: Equipo PAT </w:t>
      </w:r>
    </w:p>
    <w:p w:rsidR="00334E12" w:rsidRDefault="006D0B3C" w:rsidP="0045034C">
      <w:pPr>
        <w:tabs>
          <w:tab w:val="right" w:pos="11970"/>
        </w:tabs>
        <w:spacing w:line="360" w:lineRule="auto"/>
        <w:ind w:left="720" w:right="-23"/>
        <w:jc w:val="both"/>
        <w:rPr>
          <w:rFonts w:ascii="Arial" w:hAnsi="Arial" w:cs="Arial"/>
          <w:sz w:val="24"/>
          <w:szCs w:val="24"/>
          <w:lang w:val="es-ES"/>
        </w:rPr>
      </w:pPr>
      <w:r>
        <w:rPr>
          <w:rFonts w:ascii="Arial" w:hAnsi="Arial" w:cs="Arial"/>
          <w:sz w:val="24"/>
          <w:szCs w:val="24"/>
          <w:lang w:val="es-ES"/>
        </w:rPr>
        <w:t>Los jóvenes del proyecto casas P</w:t>
      </w:r>
      <w:r w:rsidRPr="00B63958">
        <w:rPr>
          <w:rFonts w:ascii="Arial" w:hAnsi="Arial" w:cs="Arial"/>
          <w:sz w:val="24"/>
          <w:szCs w:val="24"/>
          <w:lang w:val="es-ES"/>
        </w:rPr>
        <w:t>opulorum tienen en consideración que pueden mejorar algunas cosas de suma importancia dentro del proyecto que se puede lograr con una mejor organización para realizar actividades de acuerdo con el tiempo disponible y de esta manera lograr mejores resultados en menor tiempo.</w:t>
      </w: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D2765B" w:rsidRDefault="00D2765B" w:rsidP="0045034C">
      <w:pPr>
        <w:tabs>
          <w:tab w:val="right" w:pos="11970"/>
        </w:tabs>
        <w:spacing w:line="360" w:lineRule="auto"/>
        <w:ind w:left="720" w:right="-23"/>
        <w:jc w:val="both"/>
        <w:rPr>
          <w:rFonts w:ascii="Arial" w:hAnsi="Arial" w:cs="Arial"/>
          <w:sz w:val="24"/>
          <w:szCs w:val="24"/>
          <w:lang w:val="es-ES"/>
        </w:rPr>
      </w:pPr>
    </w:p>
    <w:p w:rsidR="006D0B3C" w:rsidRPr="002E3850" w:rsidRDefault="006D0B3C" w:rsidP="00507C9D">
      <w:pPr>
        <w:pStyle w:val="Prrafodelista"/>
        <w:numPr>
          <w:ilvl w:val="1"/>
          <w:numId w:val="96"/>
        </w:numPr>
        <w:tabs>
          <w:tab w:val="right" w:pos="11970"/>
        </w:tabs>
        <w:spacing w:line="360" w:lineRule="auto"/>
        <w:ind w:left="1800" w:right="-23"/>
        <w:rPr>
          <w:rFonts w:ascii="Arial" w:hAnsi="Arial" w:cs="Arial"/>
          <w:b/>
          <w:sz w:val="28"/>
          <w:szCs w:val="28"/>
          <w:lang w:val="es-ES"/>
        </w:rPr>
      </w:pPr>
      <w:r w:rsidRPr="00C32237">
        <w:rPr>
          <w:rFonts w:ascii="Arial" w:hAnsi="Arial" w:cs="Arial"/>
          <w:b/>
          <w:sz w:val="28"/>
          <w:szCs w:val="28"/>
          <w:lang w:val="es-ES"/>
        </w:rPr>
        <w:t>Resultados Obtenidos Casa Populorum San José Obrero 2015</w:t>
      </w:r>
    </w:p>
    <w:p w:rsidR="006D0B3C" w:rsidRPr="002E3850" w:rsidRDefault="006D0B3C" w:rsidP="00D2765B">
      <w:pPr>
        <w:tabs>
          <w:tab w:val="right" w:pos="11970"/>
        </w:tabs>
        <w:spacing w:line="360" w:lineRule="auto"/>
        <w:ind w:left="1080" w:right="-23"/>
        <w:jc w:val="center"/>
        <w:rPr>
          <w:rFonts w:ascii="Arial" w:hAnsi="Arial" w:cs="Arial"/>
          <w:b/>
          <w:sz w:val="28"/>
          <w:szCs w:val="28"/>
          <w:lang w:val="es-ES"/>
        </w:rPr>
      </w:pPr>
      <w:r w:rsidRPr="002E3850">
        <w:rPr>
          <w:rFonts w:ascii="Arial" w:hAnsi="Arial" w:cs="Arial"/>
          <w:b/>
          <w:sz w:val="28"/>
          <w:szCs w:val="28"/>
          <w:lang w:val="es-ES"/>
        </w:rPr>
        <w:t>Tabla #</w:t>
      </w:r>
      <w:r>
        <w:rPr>
          <w:rFonts w:ascii="Arial" w:hAnsi="Arial" w:cs="Arial"/>
          <w:b/>
          <w:sz w:val="28"/>
          <w:szCs w:val="28"/>
          <w:lang w:val="es-ES"/>
        </w:rPr>
        <w:t xml:space="preserve"> 6 División etaria de participantes de taller diagnóstico.</w:t>
      </w:r>
    </w:p>
    <w:tbl>
      <w:tblPr>
        <w:tblpPr w:leftFromText="180" w:rightFromText="180" w:vertAnchor="text" w:horzAnchor="margin" w:tblpXSpec="center" w:tblpY="225"/>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4717"/>
      </w:tblGrid>
      <w:tr w:rsidR="006D0B3C" w:rsidRPr="00253F14" w:rsidTr="0045034C">
        <w:trPr>
          <w:trHeight w:val="395"/>
        </w:trPr>
        <w:tc>
          <w:tcPr>
            <w:tcW w:w="9180" w:type="dxa"/>
            <w:gridSpan w:val="2"/>
          </w:tcPr>
          <w:p w:rsidR="006D0B3C" w:rsidRPr="00253F14" w:rsidRDefault="006D0B3C" w:rsidP="00507C9D">
            <w:pPr>
              <w:tabs>
                <w:tab w:val="right" w:pos="11970"/>
              </w:tabs>
              <w:spacing w:after="0" w:line="360" w:lineRule="auto"/>
              <w:ind w:right="-23"/>
              <w:jc w:val="center"/>
              <w:rPr>
                <w:rFonts w:ascii="Arial" w:eastAsiaTheme="minorEastAsia" w:hAnsi="Arial" w:cs="Arial"/>
                <w:sz w:val="24"/>
                <w:szCs w:val="24"/>
                <w:lang w:val="es-ES"/>
              </w:rPr>
            </w:pPr>
            <w:r w:rsidRPr="00253F14">
              <w:rPr>
                <w:rFonts w:ascii="Arial" w:eastAsiaTheme="minorEastAsia" w:hAnsi="Arial" w:cs="Arial"/>
                <w:sz w:val="24"/>
                <w:szCs w:val="24"/>
                <w:lang w:val="es-ES"/>
              </w:rPr>
              <w:t>JOVENES PARTICIPANTES EN EL TALLER</w:t>
            </w:r>
          </w:p>
        </w:tc>
      </w:tr>
      <w:tr w:rsidR="006D0B3C" w:rsidRPr="00253F14" w:rsidTr="0045034C">
        <w:trPr>
          <w:trHeight w:val="395"/>
        </w:trPr>
        <w:tc>
          <w:tcPr>
            <w:tcW w:w="4464"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Edades </w:t>
            </w:r>
          </w:p>
        </w:tc>
        <w:tc>
          <w:tcPr>
            <w:tcW w:w="4717"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Total</w:t>
            </w:r>
          </w:p>
        </w:tc>
      </w:tr>
      <w:tr w:rsidR="006D0B3C" w:rsidRPr="00253F14" w:rsidTr="0045034C">
        <w:trPr>
          <w:trHeight w:val="374"/>
        </w:trPr>
        <w:tc>
          <w:tcPr>
            <w:tcW w:w="4464"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18</w:t>
            </w:r>
          </w:p>
        </w:tc>
        <w:tc>
          <w:tcPr>
            <w:tcW w:w="4717"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6</w:t>
            </w:r>
          </w:p>
        </w:tc>
      </w:tr>
      <w:tr w:rsidR="006D0B3C" w:rsidRPr="00253F14" w:rsidTr="0045034C">
        <w:trPr>
          <w:trHeight w:val="395"/>
        </w:trPr>
        <w:tc>
          <w:tcPr>
            <w:tcW w:w="4464"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19</w:t>
            </w:r>
          </w:p>
        </w:tc>
        <w:tc>
          <w:tcPr>
            <w:tcW w:w="4717"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4</w:t>
            </w:r>
          </w:p>
        </w:tc>
      </w:tr>
      <w:tr w:rsidR="006D0B3C" w:rsidRPr="00253F14" w:rsidTr="0045034C">
        <w:trPr>
          <w:trHeight w:val="374"/>
        </w:trPr>
        <w:tc>
          <w:tcPr>
            <w:tcW w:w="4464"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20-21</w:t>
            </w:r>
          </w:p>
        </w:tc>
        <w:tc>
          <w:tcPr>
            <w:tcW w:w="4717"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3</w:t>
            </w:r>
          </w:p>
        </w:tc>
      </w:tr>
      <w:tr w:rsidR="006D0B3C" w:rsidRPr="00253F14" w:rsidTr="0045034C">
        <w:trPr>
          <w:trHeight w:val="416"/>
        </w:trPr>
        <w:tc>
          <w:tcPr>
            <w:tcW w:w="4464"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Total</w:t>
            </w:r>
          </w:p>
        </w:tc>
        <w:tc>
          <w:tcPr>
            <w:tcW w:w="4717" w:type="dxa"/>
          </w:tcPr>
          <w:p w:rsidR="006D0B3C" w:rsidRPr="00253F14" w:rsidRDefault="006D0B3C" w:rsidP="00507C9D">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13</w:t>
            </w:r>
          </w:p>
        </w:tc>
      </w:tr>
    </w:tbl>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right="-23"/>
        <w:rPr>
          <w:rFonts w:ascii="Arial" w:hAnsi="Arial" w:cs="Arial"/>
          <w:sz w:val="24"/>
          <w:szCs w:val="24"/>
        </w:rPr>
      </w:pPr>
    </w:p>
    <w:p w:rsidR="0045034C" w:rsidRDefault="006D0B3C" w:rsidP="0045034C">
      <w:pPr>
        <w:tabs>
          <w:tab w:val="right" w:pos="11970"/>
        </w:tabs>
        <w:spacing w:line="360" w:lineRule="auto"/>
        <w:ind w:left="720" w:right="-23"/>
        <w:rPr>
          <w:rFonts w:ascii="Arial" w:hAnsi="Arial" w:cs="Arial"/>
          <w:sz w:val="24"/>
          <w:szCs w:val="24"/>
        </w:rPr>
      </w:pPr>
      <w:r w:rsidRPr="00A667C6">
        <w:rPr>
          <w:rFonts w:ascii="Arial" w:hAnsi="Arial" w:cs="Arial"/>
          <w:sz w:val="24"/>
          <w:szCs w:val="24"/>
        </w:rPr>
        <w:t xml:space="preserve">Fuente: </w:t>
      </w:r>
      <w:r>
        <w:rPr>
          <w:rFonts w:ascii="Arial" w:hAnsi="Arial" w:cs="Arial"/>
          <w:sz w:val="24"/>
          <w:szCs w:val="24"/>
        </w:rPr>
        <w:t>Equipo PAT</w:t>
      </w:r>
    </w:p>
    <w:p w:rsidR="0045034C" w:rsidRPr="00A667C6" w:rsidRDefault="0045034C" w:rsidP="0045034C">
      <w:pPr>
        <w:tabs>
          <w:tab w:val="right" w:pos="11970"/>
        </w:tabs>
        <w:spacing w:line="360" w:lineRule="auto"/>
        <w:ind w:left="720" w:right="-23"/>
        <w:rPr>
          <w:rFonts w:ascii="Arial" w:hAnsi="Arial" w:cs="Arial"/>
          <w:sz w:val="24"/>
          <w:szCs w:val="24"/>
        </w:rPr>
      </w:pPr>
    </w:p>
    <w:p w:rsidR="006D0B3C" w:rsidRPr="001F22FE" w:rsidRDefault="006D0B3C" w:rsidP="00507C9D">
      <w:pPr>
        <w:pStyle w:val="Prrafodelista"/>
        <w:numPr>
          <w:ilvl w:val="0"/>
          <w:numId w:val="98"/>
        </w:numPr>
        <w:tabs>
          <w:tab w:val="right" w:pos="11970"/>
        </w:tabs>
        <w:spacing w:line="360" w:lineRule="auto"/>
        <w:ind w:right="-23"/>
        <w:jc w:val="center"/>
        <w:rPr>
          <w:rFonts w:ascii="Arial" w:hAnsi="Arial" w:cs="Arial"/>
          <w:b/>
          <w:sz w:val="24"/>
          <w:szCs w:val="24"/>
          <w:lang w:val="es-ES"/>
        </w:rPr>
      </w:pPr>
      <w:r w:rsidRPr="001F22FE">
        <w:rPr>
          <w:rFonts w:ascii="Arial" w:hAnsi="Arial" w:cs="Arial"/>
          <w:b/>
          <w:sz w:val="24"/>
          <w:szCs w:val="24"/>
          <w:lang w:val="es-ES"/>
        </w:rPr>
        <w:t>Lo que más les gusta del proyecto Casas Populorum</w:t>
      </w:r>
    </w:p>
    <w:p w:rsidR="006D0B3C" w:rsidRPr="00F96376" w:rsidRDefault="006D0B3C" w:rsidP="00507C9D">
      <w:pPr>
        <w:tabs>
          <w:tab w:val="right" w:pos="11970"/>
        </w:tabs>
        <w:spacing w:line="360" w:lineRule="auto"/>
        <w:ind w:left="720" w:right="-23"/>
        <w:rPr>
          <w:rFonts w:ascii="Arial" w:hAnsi="Arial" w:cs="Arial"/>
          <w:b/>
          <w:sz w:val="24"/>
          <w:szCs w:val="24"/>
          <w:lang w:val="es-ES"/>
        </w:rPr>
      </w:pPr>
      <w:r w:rsidRPr="00F96376">
        <w:rPr>
          <w:rFonts w:ascii="Arial" w:hAnsi="Arial" w:cs="Arial"/>
          <w:b/>
          <w:sz w:val="24"/>
          <w:szCs w:val="24"/>
          <w:lang w:val="es-ES"/>
        </w:rPr>
        <w:t>Grafico # 7</w:t>
      </w:r>
    </w:p>
    <w:p w:rsidR="006D0B3C" w:rsidRPr="00A667C6" w:rsidRDefault="006D0B3C" w:rsidP="00507C9D">
      <w:pPr>
        <w:tabs>
          <w:tab w:val="right" w:pos="11970"/>
        </w:tabs>
        <w:spacing w:line="360" w:lineRule="auto"/>
        <w:ind w:left="720" w:right="-23"/>
        <w:jc w:val="center"/>
        <w:rPr>
          <w:rFonts w:ascii="Arial" w:hAnsi="Arial" w:cs="Arial"/>
          <w:sz w:val="24"/>
          <w:szCs w:val="24"/>
        </w:rPr>
      </w:pPr>
      <w:r>
        <w:rPr>
          <w:rFonts w:ascii="Arial" w:hAnsi="Arial" w:cs="Arial"/>
          <w:noProof/>
          <w:sz w:val="24"/>
          <w:szCs w:val="24"/>
          <w:lang w:val="es-ES" w:eastAsia="es-ES"/>
        </w:rPr>
        <w:drawing>
          <wp:inline distT="0" distB="0" distL="0" distR="0" wp14:anchorId="6B5B8B8C" wp14:editId="32057CC3">
            <wp:extent cx="5401339" cy="1754372"/>
            <wp:effectExtent l="0" t="0" r="8890" b="0"/>
            <wp:docPr id="17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A667C6">
        <w:rPr>
          <w:rFonts w:ascii="Arial" w:hAnsi="Arial" w:cs="Arial"/>
          <w:sz w:val="24"/>
          <w:szCs w:val="24"/>
          <w:lang w:val="es-ES"/>
        </w:rPr>
        <w:t xml:space="preserve">Fuente: </w:t>
      </w:r>
      <w:r>
        <w:rPr>
          <w:rFonts w:ascii="Arial" w:hAnsi="Arial" w:cs="Arial"/>
          <w:sz w:val="24"/>
          <w:szCs w:val="24"/>
          <w:lang w:val="es-ES"/>
        </w:rPr>
        <w:t>Equipo PAT</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A667C6">
        <w:rPr>
          <w:rFonts w:ascii="Arial" w:hAnsi="Arial" w:cs="Arial"/>
          <w:sz w:val="24"/>
          <w:szCs w:val="24"/>
          <w:lang w:val="es-ES"/>
        </w:rPr>
        <w:t>Los jóvenes consideran que lo más importante para ellos dentro del proyecto de las casa Populorum es la convivencia y la disciplina y el orden lo cual se puede observar  visitar la casa.</w:t>
      </w:r>
    </w:p>
    <w:p w:rsidR="006D0B3C" w:rsidRDefault="006D0B3C" w:rsidP="00507C9D">
      <w:pPr>
        <w:tabs>
          <w:tab w:val="right" w:pos="11970"/>
        </w:tabs>
        <w:spacing w:line="360" w:lineRule="auto"/>
        <w:ind w:left="720" w:right="-23"/>
        <w:jc w:val="center"/>
        <w:rPr>
          <w:rFonts w:ascii="Arial" w:hAnsi="Arial" w:cs="Arial"/>
          <w:b/>
          <w:sz w:val="24"/>
          <w:szCs w:val="24"/>
          <w:lang w:val="es-ES"/>
        </w:rPr>
      </w:pPr>
    </w:p>
    <w:p w:rsidR="00D2765B" w:rsidRDefault="00D2765B" w:rsidP="00D2765B">
      <w:pPr>
        <w:tabs>
          <w:tab w:val="right" w:pos="11970"/>
        </w:tabs>
        <w:spacing w:line="360" w:lineRule="auto"/>
        <w:ind w:right="-23"/>
        <w:rPr>
          <w:rFonts w:ascii="Arial" w:hAnsi="Arial" w:cs="Arial"/>
          <w:b/>
          <w:sz w:val="24"/>
          <w:szCs w:val="24"/>
          <w:lang w:val="es-ES"/>
        </w:rPr>
      </w:pPr>
    </w:p>
    <w:p w:rsidR="006D0B3C" w:rsidRDefault="006D0B3C" w:rsidP="00D2765B">
      <w:pPr>
        <w:tabs>
          <w:tab w:val="right" w:pos="11970"/>
        </w:tabs>
        <w:spacing w:line="360" w:lineRule="auto"/>
        <w:ind w:right="-23"/>
        <w:rPr>
          <w:rFonts w:ascii="Arial" w:hAnsi="Arial" w:cs="Arial"/>
          <w:sz w:val="24"/>
          <w:szCs w:val="24"/>
          <w:lang w:val="es-ES"/>
        </w:rPr>
      </w:pPr>
      <w:r w:rsidRPr="000279BD">
        <w:rPr>
          <w:rFonts w:ascii="Arial" w:hAnsi="Arial" w:cs="Arial"/>
          <w:b/>
          <w:sz w:val="24"/>
          <w:szCs w:val="24"/>
          <w:lang w:val="es-ES"/>
        </w:rPr>
        <w:t>Grafico # 8</w:t>
      </w:r>
    </w:p>
    <w:p w:rsidR="006D0B3C" w:rsidRPr="00334E12" w:rsidRDefault="006D0B3C" w:rsidP="00334E12">
      <w:pPr>
        <w:pStyle w:val="Prrafodelista"/>
        <w:numPr>
          <w:ilvl w:val="0"/>
          <w:numId w:val="98"/>
        </w:numPr>
        <w:tabs>
          <w:tab w:val="right" w:pos="11970"/>
        </w:tabs>
        <w:spacing w:line="360" w:lineRule="auto"/>
        <w:ind w:right="-23"/>
        <w:jc w:val="center"/>
        <w:rPr>
          <w:rFonts w:ascii="Arial" w:hAnsi="Arial" w:cs="Arial"/>
          <w:b/>
          <w:sz w:val="24"/>
          <w:szCs w:val="24"/>
          <w:lang w:val="es-ES"/>
        </w:rPr>
      </w:pPr>
      <w:r w:rsidRPr="000279BD">
        <w:rPr>
          <w:rFonts w:ascii="Arial" w:hAnsi="Arial" w:cs="Arial"/>
          <w:b/>
          <w:sz w:val="24"/>
          <w:szCs w:val="24"/>
          <w:lang w:val="es-ES"/>
        </w:rPr>
        <w:t>Lo que no les gusta del proyecto Casas Populorum</w:t>
      </w:r>
    </w:p>
    <w:p w:rsidR="006D0B3C" w:rsidRPr="00A667C6" w:rsidRDefault="00D2765B" w:rsidP="00507C9D">
      <w:pPr>
        <w:tabs>
          <w:tab w:val="right" w:pos="11970"/>
        </w:tabs>
        <w:spacing w:line="360" w:lineRule="auto"/>
        <w:ind w:left="720" w:right="-23"/>
        <w:rPr>
          <w:rFonts w:ascii="Arial" w:hAnsi="Arial" w:cs="Arial"/>
          <w:sz w:val="24"/>
          <w:szCs w:val="24"/>
          <w:lang w:val="es-ES"/>
        </w:rPr>
      </w:pPr>
      <w:r>
        <w:rPr>
          <w:noProof/>
          <w:lang w:val="es-ES" w:eastAsia="es-ES"/>
        </w:rPr>
        <w:drawing>
          <wp:anchor distT="0" distB="1397" distL="114300" distR="114300" simplePos="0" relativeHeight="251660288" behindDoc="0" locked="0" layoutInCell="1" allowOverlap="1" wp14:anchorId="401E356C" wp14:editId="61F44DD1">
            <wp:simplePos x="0" y="0"/>
            <wp:positionH relativeFrom="margin">
              <wp:posOffset>817880</wp:posOffset>
            </wp:positionH>
            <wp:positionV relativeFrom="margin">
              <wp:posOffset>879475</wp:posOffset>
            </wp:positionV>
            <wp:extent cx="5720080" cy="2320290"/>
            <wp:effectExtent l="57150" t="57150" r="33020" b="22860"/>
            <wp:wrapSquare wrapText="bothSides"/>
            <wp:docPr id="8216" name="Objeto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006D0B3C">
        <w:rPr>
          <w:rFonts w:ascii="Arial" w:hAnsi="Arial" w:cs="Arial"/>
          <w:sz w:val="24"/>
          <w:szCs w:val="24"/>
          <w:lang w:val="es-ES"/>
        </w:rPr>
        <w:t>Fuente: Equipo PAT</w:t>
      </w:r>
    </w:p>
    <w:p w:rsidR="006D0B3C" w:rsidRPr="00A667C6" w:rsidRDefault="006D0B3C" w:rsidP="00507C9D">
      <w:pPr>
        <w:tabs>
          <w:tab w:val="right" w:pos="11970"/>
        </w:tabs>
        <w:spacing w:line="360" w:lineRule="auto"/>
        <w:ind w:left="720" w:right="-23"/>
        <w:jc w:val="both"/>
        <w:rPr>
          <w:rFonts w:ascii="Arial" w:hAnsi="Arial" w:cs="Arial"/>
          <w:sz w:val="24"/>
          <w:szCs w:val="24"/>
          <w:lang w:val="es-ES"/>
        </w:rPr>
      </w:pPr>
      <w:r w:rsidRPr="00A667C6">
        <w:rPr>
          <w:rFonts w:ascii="Arial" w:hAnsi="Arial" w:cs="Arial"/>
          <w:sz w:val="24"/>
          <w:szCs w:val="24"/>
          <w:lang w:val="es-ES"/>
        </w:rPr>
        <w:t xml:space="preserve">Los jóvenes del proyecto casas </w:t>
      </w:r>
      <w:r w:rsidR="00507C9D" w:rsidRPr="00A667C6">
        <w:rPr>
          <w:rFonts w:ascii="Arial" w:hAnsi="Arial" w:cs="Arial"/>
          <w:sz w:val="24"/>
          <w:szCs w:val="24"/>
          <w:lang w:val="es-ES"/>
        </w:rPr>
        <w:t>Populorum</w:t>
      </w:r>
      <w:r w:rsidRPr="00A667C6">
        <w:rPr>
          <w:rFonts w:ascii="Arial" w:hAnsi="Arial" w:cs="Arial"/>
          <w:sz w:val="24"/>
          <w:szCs w:val="24"/>
          <w:lang w:val="es-ES"/>
        </w:rPr>
        <w:t xml:space="preserve">  consideran que la poca libertad para salir al momento de realizar algunas actividades, sin embargo si ellos explican el motivo de su salida a un coordinador ellos acceden siempre y cuan</w:t>
      </w:r>
      <w:r>
        <w:rPr>
          <w:rFonts w:ascii="Arial" w:hAnsi="Arial" w:cs="Arial"/>
          <w:sz w:val="24"/>
          <w:szCs w:val="24"/>
          <w:lang w:val="es-ES"/>
        </w:rPr>
        <w:t xml:space="preserve">do no sea para tiempo de ocio. </w:t>
      </w:r>
    </w:p>
    <w:p w:rsidR="006D0B3C" w:rsidRDefault="006D0B3C" w:rsidP="00507C9D">
      <w:pPr>
        <w:tabs>
          <w:tab w:val="left" w:pos="4035"/>
          <w:tab w:val="right" w:pos="11970"/>
        </w:tabs>
        <w:spacing w:line="360" w:lineRule="auto"/>
        <w:ind w:left="720" w:right="-23"/>
        <w:jc w:val="center"/>
        <w:rPr>
          <w:rFonts w:ascii="Arial" w:hAnsi="Arial" w:cs="Arial"/>
          <w:sz w:val="24"/>
          <w:szCs w:val="24"/>
          <w:lang w:val="es-ES"/>
        </w:rPr>
      </w:pPr>
      <w:r w:rsidRPr="00871E5C">
        <w:rPr>
          <w:rFonts w:ascii="Arial" w:hAnsi="Arial" w:cs="Arial"/>
          <w:b/>
          <w:sz w:val="24"/>
          <w:szCs w:val="24"/>
          <w:lang w:val="es-ES"/>
        </w:rPr>
        <w:t>Grafico # 9</w:t>
      </w:r>
    </w:p>
    <w:p w:rsidR="006D0B3C" w:rsidRPr="000279BD" w:rsidRDefault="006D0B3C" w:rsidP="00507C9D">
      <w:pPr>
        <w:pStyle w:val="Prrafodelista"/>
        <w:numPr>
          <w:ilvl w:val="0"/>
          <w:numId w:val="98"/>
        </w:numPr>
        <w:tabs>
          <w:tab w:val="left" w:pos="4035"/>
          <w:tab w:val="right" w:pos="11970"/>
        </w:tabs>
        <w:spacing w:line="360" w:lineRule="auto"/>
        <w:ind w:right="-23"/>
        <w:jc w:val="center"/>
        <w:rPr>
          <w:rFonts w:ascii="Arial" w:hAnsi="Arial" w:cs="Arial"/>
          <w:b/>
          <w:sz w:val="24"/>
          <w:szCs w:val="24"/>
          <w:lang w:val="es-ES"/>
        </w:rPr>
      </w:pPr>
      <w:r w:rsidRPr="000279BD">
        <w:rPr>
          <w:rFonts w:ascii="Arial" w:hAnsi="Arial" w:cs="Arial"/>
          <w:b/>
          <w:sz w:val="24"/>
          <w:szCs w:val="24"/>
          <w:lang w:val="es-ES"/>
        </w:rPr>
        <w:t xml:space="preserve">Lo que puede mejorar del proyecto casas Populorum </w:t>
      </w:r>
    </w:p>
    <w:p w:rsidR="006D0B3C" w:rsidRPr="00A667C6" w:rsidRDefault="006D0B3C" w:rsidP="00507C9D">
      <w:pPr>
        <w:tabs>
          <w:tab w:val="right" w:pos="11970"/>
        </w:tabs>
        <w:spacing w:line="360" w:lineRule="auto"/>
        <w:ind w:left="720" w:right="-23"/>
        <w:jc w:val="center"/>
        <w:rPr>
          <w:rFonts w:ascii="Arial" w:hAnsi="Arial" w:cs="Arial"/>
          <w:sz w:val="24"/>
          <w:szCs w:val="24"/>
        </w:rPr>
      </w:pPr>
      <w:r>
        <w:rPr>
          <w:rFonts w:ascii="Arial" w:hAnsi="Arial" w:cs="Arial"/>
          <w:noProof/>
          <w:sz w:val="24"/>
          <w:szCs w:val="24"/>
          <w:lang w:val="es-ES" w:eastAsia="es-ES"/>
        </w:rPr>
        <w:drawing>
          <wp:inline distT="0" distB="0" distL="0" distR="0" wp14:anchorId="34334F92" wp14:editId="2F8069D5">
            <wp:extent cx="6166884" cy="2254103"/>
            <wp:effectExtent l="0" t="0" r="5715" b="0"/>
            <wp:docPr id="174"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D0B3C" w:rsidRPr="00A667C6" w:rsidRDefault="006D0B3C" w:rsidP="00507C9D">
      <w:pPr>
        <w:tabs>
          <w:tab w:val="right" w:pos="11970"/>
        </w:tabs>
        <w:spacing w:line="360" w:lineRule="auto"/>
        <w:ind w:left="720" w:right="-23"/>
        <w:jc w:val="both"/>
        <w:rPr>
          <w:rFonts w:ascii="Arial" w:hAnsi="Arial" w:cs="Arial"/>
          <w:sz w:val="24"/>
          <w:szCs w:val="24"/>
          <w:lang w:val="es-ES"/>
        </w:rPr>
      </w:pPr>
      <w:r w:rsidRPr="00A667C6">
        <w:rPr>
          <w:rFonts w:ascii="Arial" w:hAnsi="Arial" w:cs="Arial"/>
          <w:sz w:val="24"/>
          <w:szCs w:val="24"/>
          <w:lang w:val="es-ES"/>
        </w:rPr>
        <w:t xml:space="preserve">Fuente: </w:t>
      </w:r>
      <w:r>
        <w:rPr>
          <w:rFonts w:ascii="Arial" w:hAnsi="Arial" w:cs="Arial"/>
          <w:sz w:val="24"/>
          <w:szCs w:val="24"/>
          <w:lang w:val="es-ES"/>
        </w:rPr>
        <w:t xml:space="preserve">Equipo </w:t>
      </w:r>
      <w:r w:rsidRPr="00A667C6">
        <w:rPr>
          <w:rFonts w:ascii="Arial" w:hAnsi="Arial" w:cs="Arial"/>
          <w:sz w:val="24"/>
          <w:szCs w:val="24"/>
          <w:lang w:val="es-ES"/>
        </w:rPr>
        <w:t xml:space="preserve">PAT </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A667C6">
        <w:rPr>
          <w:rFonts w:ascii="Arial" w:hAnsi="Arial" w:cs="Arial"/>
          <w:sz w:val="24"/>
          <w:szCs w:val="24"/>
          <w:lang w:val="es-ES"/>
        </w:rPr>
        <w:t xml:space="preserve">Los jóvenes del proyecto casas </w:t>
      </w:r>
      <w:r w:rsidR="00507C9D" w:rsidRPr="00A667C6">
        <w:rPr>
          <w:rFonts w:ascii="Arial" w:hAnsi="Arial" w:cs="Arial"/>
          <w:sz w:val="24"/>
          <w:szCs w:val="24"/>
          <w:lang w:val="es-ES"/>
        </w:rPr>
        <w:t>Populorum</w:t>
      </w:r>
      <w:r w:rsidRPr="00A667C6">
        <w:rPr>
          <w:rFonts w:ascii="Arial" w:hAnsi="Arial" w:cs="Arial"/>
          <w:sz w:val="24"/>
          <w:szCs w:val="24"/>
          <w:lang w:val="es-ES"/>
        </w:rPr>
        <w:t xml:space="preserve"> tienen en consideración que pueden mejorar algunas cosas de suma importancia dentro del proyecto principalmente algunas reparaciones para l</w:t>
      </w:r>
      <w:r>
        <w:rPr>
          <w:rFonts w:ascii="Arial" w:hAnsi="Arial" w:cs="Arial"/>
          <w:sz w:val="24"/>
          <w:szCs w:val="24"/>
          <w:lang w:val="es-ES"/>
        </w:rPr>
        <w:t>a casa y que haya más alimento.</w:t>
      </w:r>
    </w:p>
    <w:p w:rsidR="006D0B3C" w:rsidRPr="000279BD" w:rsidRDefault="006D0B3C" w:rsidP="00507C9D">
      <w:pPr>
        <w:tabs>
          <w:tab w:val="right" w:pos="11970"/>
        </w:tabs>
        <w:spacing w:line="360" w:lineRule="auto"/>
        <w:ind w:left="720" w:right="-23"/>
        <w:jc w:val="both"/>
        <w:rPr>
          <w:rFonts w:ascii="Arial" w:hAnsi="Arial" w:cs="Arial"/>
          <w:sz w:val="24"/>
          <w:szCs w:val="24"/>
          <w:lang w:val="es-ES"/>
        </w:rPr>
      </w:pPr>
    </w:p>
    <w:p w:rsidR="006D0B3C" w:rsidRPr="007357E6" w:rsidRDefault="006D0B3C" w:rsidP="00507C9D">
      <w:pPr>
        <w:pStyle w:val="Prrafodelista"/>
        <w:numPr>
          <w:ilvl w:val="1"/>
          <w:numId w:val="96"/>
        </w:numPr>
        <w:tabs>
          <w:tab w:val="right" w:pos="11970"/>
        </w:tabs>
        <w:spacing w:line="360" w:lineRule="auto"/>
        <w:ind w:left="1800" w:right="-23"/>
        <w:rPr>
          <w:rFonts w:ascii="Arial" w:hAnsi="Arial" w:cs="Arial"/>
          <w:b/>
          <w:sz w:val="28"/>
          <w:szCs w:val="28"/>
          <w:lang w:val="es-ES"/>
        </w:rPr>
      </w:pPr>
      <w:r w:rsidRPr="007357E6">
        <w:rPr>
          <w:rFonts w:ascii="Arial" w:hAnsi="Arial" w:cs="Arial"/>
          <w:b/>
          <w:sz w:val="28"/>
          <w:szCs w:val="28"/>
          <w:lang w:val="es-ES"/>
        </w:rPr>
        <w:t>Resultados Obtenidos 2016 Casa Populorum san José Obrero</w:t>
      </w:r>
    </w:p>
    <w:p w:rsidR="006D0B3C" w:rsidRDefault="006D0B3C" w:rsidP="00507C9D">
      <w:pPr>
        <w:tabs>
          <w:tab w:val="right" w:pos="11970"/>
        </w:tabs>
        <w:spacing w:line="360" w:lineRule="auto"/>
        <w:ind w:left="720" w:right="-23"/>
        <w:jc w:val="center"/>
        <w:rPr>
          <w:rFonts w:ascii="Arial" w:hAnsi="Arial" w:cs="Arial"/>
          <w:b/>
          <w:sz w:val="24"/>
          <w:szCs w:val="24"/>
          <w:lang w:val="es-ES"/>
        </w:rPr>
      </w:pPr>
      <w:r>
        <w:rPr>
          <w:rFonts w:ascii="Arial" w:hAnsi="Arial" w:cs="Arial"/>
          <w:b/>
          <w:sz w:val="24"/>
          <w:szCs w:val="24"/>
          <w:lang w:val="es-ES"/>
        </w:rPr>
        <w:t>Grafico #10</w:t>
      </w:r>
    </w:p>
    <w:p w:rsidR="006D0B3C" w:rsidRPr="000279BD" w:rsidRDefault="006D0B3C" w:rsidP="00507C9D">
      <w:pPr>
        <w:pStyle w:val="Prrafodelista"/>
        <w:numPr>
          <w:ilvl w:val="0"/>
          <w:numId w:val="99"/>
        </w:numPr>
        <w:tabs>
          <w:tab w:val="right" w:pos="11970"/>
        </w:tabs>
        <w:spacing w:line="360" w:lineRule="auto"/>
        <w:ind w:right="-23"/>
        <w:jc w:val="center"/>
        <w:rPr>
          <w:rFonts w:ascii="Arial" w:hAnsi="Arial" w:cs="Arial"/>
          <w:b/>
          <w:sz w:val="24"/>
          <w:szCs w:val="24"/>
          <w:lang w:val="es-ES"/>
        </w:rPr>
      </w:pPr>
      <w:r w:rsidRPr="000279BD">
        <w:rPr>
          <w:rFonts w:ascii="Arial" w:hAnsi="Arial" w:cs="Arial"/>
          <w:b/>
          <w:sz w:val="24"/>
          <w:szCs w:val="24"/>
          <w:lang w:val="es-ES"/>
        </w:rPr>
        <w:t xml:space="preserve"> Percepción sobre instalaciones físicas de la casa</w:t>
      </w:r>
    </w:p>
    <w:p w:rsidR="006D0B3C" w:rsidRPr="007357E6" w:rsidRDefault="006D0B3C" w:rsidP="00507C9D">
      <w:pPr>
        <w:tabs>
          <w:tab w:val="right" w:pos="11970"/>
        </w:tabs>
        <w:spacing w:line="360" w:lineRule="auto"/>
        <w:ind w:left="720" w:right="-23"/>
        <w:jc w:val="center"/>
        <w:rPr>
          <w:rFonts w:ascii="Arial" w:hAnsi="Arial" w:cs="Arial"/>
          <w:b/>
          <w:sz w:val="24"/>
          <w:szCs w:val="24"/>
        </w:rPr>
      </w:pPr>
      <w:r>
        <w:rPr>
          <w:rFonts w:ascii="Arial" w:hAnsi="Arial" w:cs="Arial"/>
          <w:b/>
          <w:noProof/>
          <w:sz w:val="24"/>
          <w:szCs w:val="24"/>
          <w:lang w:val="es-ES" w:eastAsia="es-ES"/>
        </w:rPr>
        <w:drawing>
          <wp:inline distT="0" distB="0" distL="0" distR="0" wp14:anchorId="6C68E964" wp14:editId="0FCE9971">
            <wp:extent cx="5507355" cy="3211195"/>
            <wp:effectExtent l="0" t="0" r="0" b="0"/>
            <wp:docPr id="173" name="Gráfico 820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D0B3C" w:rsidRPr="007357E6" w:rsidRDefault="006D0B3C" w:rsidP="00507C9D">
      <w:pPr>
        <w:tabs>
          <w:tab w:val="right" w:pos="11970"/>
        </w:tabs>
        <w:spacing w:line="360" w:lineRule="auto"/>
        <w:ind w:left="720" w:right="-23"/>
        <w:rPr>
          <w:rFonts w:ascii="Arial" w:hAnsi="Arial" w:cs="Arial"/>
          <w:sz w:val="24"/>
          <w:szCs w:val="24"/>
          <w:lang w:val="es-ES"/>
        </w:rPr>
      </w:pPr>
      <w:r w:rsidRPr="007357E6">
        <w:rPr>
          <w:rFonts w:ascii="Arial" w:hAnsi="Arial" w:cs="Arial"/>
          <w:sz w:val="24"/>
          <w:szCs w:val="24"/>
          <w:lang w:val="es-ES"/>
        </w:rPr>
        <w:t xml:space="preserve"> Fuente: </w:t>
      </w:r>
      <w:r>
        <w:rPr>
          <w:rFonts w:ascii="Arial" w:hAnsi="Arial" w:cs="Arial"/>
          <w:sz w:val="24"/>
          <w:szCs w:val="24"/>
          <w:lang w:val="es-ES"/>
        </w:rPr>
        <w:t xml:space="preserve">Equipo PAT </w:t>
      </w:r>
    </w:p>
    <w:p w:rsidR="006D0B3C" w:rsidRPr="007357E6" w:rsidRDefault="006D0B3C" w:rsidP="00507C9D">
      <w:pPr>
        <w:tabs>
          <w:tab w:val="right" w:pos="11970"/>
        </w:tabs>
        <w:spacing w:line="360" w:lineRule="auto"/>
        <w:ind w:left="720" w:right="-23"/>
        <w:rPr>
          <w:rFonts w:ascii="Arial" w:hAnsi="Arial" w:cs="Arial"/>
          <w:sz w:val="24"/>
          <w:szCs w:val="24"/>
          <w:lang w:val="es-ES"/>
        </w:rPr>
      </w:pPr>
      <w:r w:rsidRPr="007357E6">
        <w:rPr>
          <w:rFonts w:ascii="Arial" w:hAnsi="Arial" w:cs="Arial"/>
          <w:sz w:val="24"/>
          <w:szCs w:val="24"/>
          <w:lang w:val="es-ES"/>
        </w:rPr>
        <w:t>Los jóvenes califican las condiciones físicas de la casa muy buenas, manifestando que hay espacios como la cocina que son bastante reducidos</w:t>
      </w:r>
      <w:r>
        <w:rPr>
          <w:rFonts w:ascii="Arial" w:hAnsi="Arial" w:cs="Arial"/>
          <w:sz w:val="24"/>
          <w:szCs w:val="24"/>
          <w:lang w:val="es-ES"/>
        </w:rPr>
        <w:t>.</w:t>
      </w:r>
    </w:p>
    <w:p w:rsidR="006D0B3C" w:rsidRPr="007357E6" w:rsidRDefault="006D0B3C" w:rsidP="00507C9D">
      <w:pPr>
        <w:tabs>
          <w:tab w:val="right" w:pos="11970"/>
        </w:tabs>
        <w:spacing w:line="360" w:lineRule="auto"/>
        <w:ind w:left="720" w:right="-23"/>
        <w:rPr>
          <w:rFonts w:ascii="Arial" w:hAnsi="Arial" w:cs="Arial"/>
          <w:sz w:val="24"/>
          <w:szCs w:val="24"/>
          <w:lang w:val="es-ES"/>
        </w:rPr>
      </w:pPr>
    </w:p>
    <w:p w:rsidR="006D0B3C" w:rsidRPr="00871E5C" w:rsidRDefault="006D0B3C" w:rsidP="00507C9D">
      <w:pPr>
        <w:tabs>
          <w:tab w:val="left" w:pos="5475"/>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right="-23"/>
        <w:rPr>
          <w:rFonts w:ascii="Arial" w:hAnsi="Arial" w:cs="Arial"/>
          <w:b/>
          <w:sz w:val="24"/>
          <w:szCs w:val="24"/>
          <w:lang w:val="es-ES"/>
        </w:rPr>
      </w:pPr>
    </w:p>
    <w:p w:rsidR="006D0B3C" w:rsidRDefault="006D0B3C" w:rsidP="00507C9D">
      <w:pPr>
        <w:tabs>
          <w:tab w:val="right" w:pos="11970"/>
        </w:tabs>
        <w:spacing w:line="360" w:lineRule="auto"/>
        <w:ind w:left="720" w:right="-23"/>
        <w:jc w:val="center"/>
        <w:rPr>
          <w:rFonts w:ascii="Arial" w:hAnsi="Arial" w:cs="Arial"/>
          <w:b/>
          <w:sz w:val="24"/>
          <w:szCs w:val="24"/>
          <w:lang w:val="es-ES"/>
        </w:rPr>
      </w:pPr>
      <w:r w:rsidRPr="00871E5C">
        <w:rPr>
          <w:rFonts w:ascii="Arial" w:hAnsi="Arial" w:cs="Arial"/>
          <w:b/>
          <w:sz w:val="24"/>
          <w:szCs w:val="24"/>
          <w:lang w:val="es-ES"/>
        </w:rPr>
        <w:t>Grafico #11</w:t>
      </w:r>
    </w:p>
    <w:p w:rsidR="006D0B3C" w:rsidRPr="000279BD" w:rsidRDefault="006D0B3C" w:rsidP="00507C9D">
      <w:pPr>
        <w:pStyle w:val="Prrafodelista"/>
        <w:numPr>
          <w:ilvl w:val="0"/>
          <w:numId w:val="99"/>
        </w:numPr>
        <w:tabs>
          <w:tab w:val="right" w:pos="11970"/>
        </w:tabs>
        <w:spacing w:line="360" w:lineRule="auto"/>
        <w:ind w:right="-23"/>
        <w:jc w:val="center"/>
        <w:rPr>
          <w:rFonts w:ascii="Arial" w:hAnsi="Arial" w:cs="Arial"/>
          <w:b/>
          <w:sz w:val="24"/>
          <w:szCs w:val="24"/>
          <w:lang w:val="es-ES"/>
        </w:rPr>
      </w:pPr>
      <w:r w:rsidRPr="000279BD">
        <w:rPr>
          <w:rFonts w:ascii="Arial" w:hAnsi="Arial" w:cs="Arial"/>
          <w:b/>
          <w:sz w:val="24"/>
          <w:szCs w:val="24"/>
          <w:lang w:val="es-ES"/>
        </w:rPr>
        <w:t xml:space="preserve">Percepción sobre la convivencia y relaciones interpersonales. </w:t>
      </w:r>
    </w:p>
    <w:p w:rsidR="006D0B3C" w:rsidRPr="007357E6" w:rsidRDefault="006D0B3C" w:rsidP="00507C9D">
      <w:pPr>
        <w:tabs>
          <w:tab w:val="right" w:pos="11970"/>
        </w:tabs>
        <w:spacing w:line="360" w:lineRule="auto"/>
        <w:ind w:left="720" w:right="-23"/>
        <w:jc w:val="center"/>
        <w:rPr>
          <w:rFonts w:ascii="Arial" w:hAnsi="Arial" w:cs="Arial"/>
          <w:b/>
          <w:sz w:val="24"/>
          <w:szCs w:val="24"/>
        </w:rPr>
      </w:pPr>
      <w:r>
        <w:rPr>
          <w:rFonts w:ascii="Arial" w:hAnsi="Arial" w:cs="Arial"/>
          <w:b/>
          <w:noProof/>
          <w:sz w:val="24"/>
          <w:szCs w:val="24"/>
          <w:lang w:val="es-ES" w:eastAsia="es-ES"/>
        </w:rPr>
        <w:drawing>
          <wp:inline distT="0" distB="0" distL="0" distR="0" wp14:anchorId="03E13E20" wp14:editId="7318FC55">
            <wp:extent cx="5795010" cy="1956435"/>
            <wp:effectExtent l="0" t="0" r="0" b="0"/>
            <wp:docPr id="172" name="Gráfico 82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D0B3C" w:rsidRPr="007357E6" w:rsidRDefault="006D0B3C" w:rsidP="00507C9D">
      <w:pPr>
        <w:tabs>
          <w:tab w:val="right" w:pos="11970"/>
        </w:tabs>
        <w:spacing w:line="360" w:lineRule="auto"/>
        <w:ind w:left="720" w:right="-23"/>
        <w:rPr>
          <w:rFonts w:ascii="Arial" w:hAnsi="Arial" w:cs="Arial"/>
          <w:sz w:val="24"/>
          <w:szCs w:val="24"/>
          <w:lang w:val="es-ES"/>
        </w:rPr>
      </w:pPr>
      <w:r>
        <w:rPr>
          <w:rFonts w:ascii="Arial" w:hAnsi="Arial" w:cs="Arial"/>
          <w:sz w:val="24"/>
          <w:szCs w:val="24"/>
          <w:lang w:val="es-ES"/>
        </w:rPr>
        <w:t xml:space="preserve">       Fuente: </w:t>
      </w:r>
      <w:r w:rsidR="00507C9D">
        <w:rPr>
          <w:rFonts w:ascii="Arial" w:hAnsi="Arial" w:cs="Arial"/>
          <w:sz w:val="24"/>
          <w:szCs w:val="24"/>
          <w:lang w:val="es-ES"/>
        </w:rPr>
        <w:t>Equipo PAT</w:t>
      </w:r>
    </w:p>
    <w:p w:rsidR="006D0B3C" w:rsidRDefault="006D0B3C" w:rsidP="00507C9D">
      <w:pPr>
        <w:tabs>
          <w:tab w:val="right" w:pos="11970"/>
        </w:tabs>
        <w:spacing w:line="360" w:lineRule="auto"/>
        <w:ind w:left="720" w:right="-23"/>
        <w:rPr>
          <w:rFonts w:ascii="Arial" w:hAnsi="Arial" w:cs="Arial"/>
          <w:sz w:val="24"/>
          <w:szCs w:val="24"/>
          <w:lang w:val="es-ES"/>
        </w:rPr>
      </w:pPr>
      <w:r w:rsidRPr="007357E6">
        <w:rPr>
          <w:rFonts w:ascii="Arial" w:hAnsi="Arial" w:cs="Arial"/>
          <w:sz w:val="24"/>
          <w:szCs w:val="24"/>
          <w:lang w:val="es-ES"/>
        </w:rPr>
        <w:t>La mayoría de los jóvenes califican la convivencia  excelente, ya que no han tenido problemas co</w:t>
      </w:r>
      <w:r>
        <w:rPr>
          <w:rFonts w:ascii="Arial" w:hAnsi="Arial" w:cs="Arial"/>
          <w:sz w:val="24"/>
          <w:szCs w:val="24"/>
          <w:lang w:val="es-ES"/>
        </w:rPr>
        <w:t>n ninguno de los otros jóvenes.</w:t>
      </w:r>
    </w:p>
    <w:p w:rsidR="006D0B3C" w:rsidRPr="0077767A" w:rsidRDefault="006D0B3C" w:rsidP="00507C9D">
      <w:pPr>
        <w:tabs>
          <w:tab w:val="right" w:pos="11970"/>
        </w:tabs>
        <w:spacing w:line="360" w:lineRule="auto"/>
        <w:ind w:left="720" w:right="-23"/>
        <w:jc w:val="center"/>
        <w:rPr>
          <w:rFonts w:ascii="Arial" w:hAnsi="Arial" w:cs="Arial"/>
          <w:b/>
          <w:sz w:val="24"/>
          <w:szCs w:val="24"/>
          <w:lang w:val="es-ES"/>
        </w:rPr>
      </w:pPr>
      <w:r w:rsidRPr="0077767A">
        <w:rPr>
          <w:rFonts w:ascii="Arial" w:hAnsi="Arial" w:cs="Arial"/>
          <w:b/>
          <w:sz w:val="24"/>
          <w:szCs w:val="24"/>
          <w:lang w:val="es-ES"/>
        </w:rPr>
        <w:t xml:space="preserve">Grafico # 12 </w:t>
      </w:r>
    </w:p>
    <w:p w:rsidR="006D0B3C" w:rsidRPr="000279BD" w:rsidRDefault="006D0B3C" w:rsidP="00507C9D">
      <w:pPr>
        <w:pStyle w:val="Prrafodelista"/>
        <w:numPr>
          <w:ilvl w:val="0"/>
          <w:numId w:val="99"/>
        </w:numPr>
        <w:tabs>
          <w:tab w:val="right" w:pos="11970"/>
        </w:tabs>
        <w:spacing w:line="360" w:lineRule="auto"/>
        <w:ind w:right="-23"/>
        <w:jc w:val="center"/>
        <w:rPr>
          <w:rFonts w:ascii="Arial" w:hAnsi="Arial" w:cs="Arial"/>
          <w:b/>
          <w:sz w:val="24"/>
          <w:szCs w:val="24"/>
          <w:lang w:val="es-ES"/>
        </w:rPr>
      </w:pPr>
      <w:r w:rsidRPr="000279BD">
        <w:rPr>
          <w:rFonts w:ascii="Arial" w:hAnsi="Arial" w:cs="Arial"/>
          <w:b/>
          <w:sz w:val="24"/>
          <w:szCs w:val="24"/>
          <w:lang w:val="es-ES"/>
        </w:rPr>
        <w:t>Cambios Realizables</w:t>
      </w:r>
    </w:p>
    <w:p w:rsidR="006D0B3C" w:rsidRPr="007357E6" w:rsidRDefault="00D2765B" w:rsidP="00507C9D">
      <w:pPr>
        <w:tabs>
          <w:tab w:val="right" w:pos="11970"/>
        </w:tabs>
        <w:spacing w:line="360" w:lineRule="auto"/>
        <w:ind w:left="720" w:right="-23"/>
        <w:jc w:val="center"/>
        <w:rPr>
          <w:rFonts w:ascii="Arial" w:hAnsi="Arial" w:cs="Arial"/>
          <w:sz w:val="24"/>
          <w:szCs w:val="24"/>
          <w:lang w:val="es-ES"/>
        </w:rPr>
      </w:pPr>
      <w:r w:rsidRPr="0077767A">
        <w:rPr>
          <w:b/>
          <w:noProof/>
          <w:lang w:val="es-ES" w:eastAsia="es-ES"/>
        </w:rPr>
        <w:drawing>
          <wp:anchor distT="0" distB="0" distL="114300" distR="114300" simplePos="0" relativeHeight="251661312" behindDoc="0" locked="0" layoutInCell="1" allowOverlap="1" wp14:anchorId="7E14FE9B" wp14:editId="06788DC7">
            <wp:simplePos x="0" y="0"/>
            <wp:positionH relativeFrom="margin">
              <wp:posOffset>929005</wp:posOffset>
            </wp:positionH>
            <wp:positionV relativeFrom="margin">
              <wp:posOffset>4835525</wp:posOffset>
            </wp:positionV>
            <wp:extent cx="5624195" cy="1881505"/>
            <wp:effectExtent l="0" t="0" r="0" b="4445"/>
            <wp:wrapSquare wrapText="bothSides"/>
            <wp:docPr id="8215" name="Objeto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rsidR="006D0B3C" w:rsidRDefault="006D0B3C" w:rsidP="00334E12">
      <w:pPr>
        <w:tabs>
          <w:tab w:val="right" w:pos="11970"/>
        </w:tabs>
        <w:spacing w:line="360" w:lineRule="auto"/>
        <w:ind w:right="-23"/>
        <w:rPr>
          <w:rFonts w:ascii="Arial" w:hAnsi="Arial" w:cs="Arial"/>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ES"/>
        </w:rPr>
      </w:pPr>
    </w:p>
    <w:p w:rsidR="00D2765B" w:rsidRDefault="00D2765B" w:rsidP="00507C9D">
      <w:pPr>
        <w:tabs>
          <w:tab w:val="right" w:pos="11970"/>
        </w:tabs>
        <w:spacing w:line="360" w:lineRule="auto"/>
        <w:ind w:left="720" w:right="-23"/>
        <w:rPr>
          <w:rFonts w:ascii="Arial" w:hAnsi="Arial" w:cs="Arial"/>
          <w:sz w:val="24"/>
          <w:szCs w:val="24"/>
          <w:lang w:val="es-ES"/>
        </w:rPr>
      </w:pPr>
    </w:p>
    <w:p w:rsidR="00D2765B" w:rsidRDefault="00D2765B" w:rsidP="00D2765B">
      <w:pPr>
        <w:tabs>
          <w:tab w:val="right" w:pos="11970"/>
        </w:tabs>
        <w:spacing w:line="360" w:lineRule="auto"/>
        <w:ind w:right="-23"/>
        <w:rPr>
          <w:rFonts w:ascii="Arial" w:hAnsi="Arial" w:cs="Arial"/>
          <w:sz w:val="24"/>
          <w:szCs w:val="24"/>
          <w:lang w:val="es-ES"/>
        </w:rPr>
      </w:pPr>
    </w:p>
    <w:p w:rsidR="006D0B3C" w:rsidRDefault="006D0B3C" w:rsidP="00D2765B">
      <w:pPr>
        <w:tabs>
          <w:tab w:val="right" w:pos="11970"/>
        </w:tabs>
        <w:spacing w:line="360" w:lineRule="auto"/>
        <w:ind w:left="720" w:right="-23"/>
        <w:jc w:val="center"/>
        <w:rPr>
          <w:rFonts w:ascii="Arial" w:hAnsi="Arial" w:cs="Arial"/>
          <w:sz w:val="24"/>
          <w:szCs w:val="24"/>
          <w:lang w:val="es-ES"/>
        </w:rPr>
      </w:pPr>
      <w:r w:rsidRPr="007357E6">
        <w:rPr>
          <w:rFonts w:ascii="Arial" w:hAnsi="Arial" w:cs="Arial"/>
          <w:sz w:val="24"/>
          <w:szCs w:val="24"/>
          <w:lang w:val="es-ES"/>
        </w:rPr>
        <w:t xml:space="preserve">Fuente: </w:t>
      </w:r>
      <w:r>
        <w:rPr>
          <w:rFonts w:ascii="Arial" w:hAnsi="Arial" w:cs="Arial"/>
          <w:sz w:val="24"/>
          <w:szCs w:val="24"/>
          <w:lang w:val="es-ES"/>
        </w:rPr>
        <w:t>Equipo PAT</w:t>
      </w:r>
    </w:p>
    <w:p w:rsidR="006D0B3C" w:rsidRDefault="006D0B3C" w:rsidP="00507C9D">
      <w:pPr>
        <w:tabs>
          <w:tab w:val="right" w:pos="11970"/>
        </w:tabs>
        <w:spacing w:line="360" w:lineRule="auto"/>
        <w:ind w:left="720" w:right="-23"/>
        <w:rPr>
          <w:rFonts w:ascii="Arial" w:hAnsi="Arial" w:cs="Arial"/>
          <w:sz w:val="24"/>
          <w:szCs w:val="24"/>
          <w:lang w:val="es-ES"/>
        </w:rPr>
      </w:pPr>
      <w:r w:rsidRPr="007357E6">
        <w:rPr>
          <w:rFonts w:ascii="Arial" w:hAnsi="Arial" w:cs="Arial"/>
          <w:sz w:val="24"/>
          <w:szCs w:val="24"/>
          <w:lang w:val="es-ES"/>
        </w:rPr>
        <w:t>Los jóvenes muestran interés en mejorar su alimentación, los permisos para salir y el horario de las actividades.</w:t>
      </w:r>
    </w:p>
    <w:p w:rsidR="00D2765B" w:rsidRDefault="00D2765B" w:rsidP="00507C9D">
      <w:pPr>
        <w:tabs>
          <w:tab w:val="right" w:pos="11970"/>
        </w:tabs>
        <w:spacing w:line="360" w:lineRule="auto"/>
        <w:ind w:left="720" w:right="-23"/>
        <w:rPr>
          <w:rFonts w:ascii="Arial" w:hAnsi="Arial" w:cs="Arial"/>
          <w:sz w:val="24"/>
          <w:szCs w:val="24"/>
          <w:lang w:val="es-ES"/>
        </w:rPr>
      </w:pPr>
    </w:p>
    <w:p w:rsidR="006D0B3C" w:rsidRPr="002E3850" w:rsidRDefault="006D0B3C" w:rsidP="00507C9D">
      <w:pPr>
        <w:tabs>
          <w:tab w:val="right" w:pos="11970"/>
        </w:tabs>
        <w:spacing w:line="360" w:lineRule="auto"/>
        <w:ind w:left="720" w:right="-23"/>
        <w:rPr>
          <w:rFonts w:ascii="Arial" w:hAnsi="Arial" w:cs="Arial"/>
          <w:b/>
          <w:sz w:val="24"/>
          <w:szCs w:val="24"/>
          <w:lang w:val="es-ES"/>
        </w:rPr>
      </w:pPr>
      <w:r w:rsidRPr="002E3850">
        <w:rPr>
          <w:rFonts w:ascii="Arial" w:hAnsi="Arial" w:cs="Arial"/>
          <w:b/>
          <w:sz w:val="24"/>
          <w:szCs w:val="24"/>
          <w:lang w:val="es-ES"/>
        </w:rPr>
        <w:t>Tabla #</w:t>
      </w:r>
      <w:r>
        <w:rPr>
          <w:rFonts w:ascii="Arial" w:hAnsi="Arial" w:cs="Arial"/>
          <w:b/>
          <w:sz w:val="24"/>
          <w:szCs w:val="24"/>
          <w:lang w:val="es-ES"/>
        </w:rPr>
        <w:t xml:space="preserve"> 7 Tabla comparativa Populorum San José Obrero 2015-2016</w:t>
      </w:r>
    </w:p>
    <w:p w:rsidR="006D0B3C" w:rsidRPr="007357E6" w:rsidRDefault="006D0B3C" w:rsidP="00507C9D">
      <w:pPr>
        <w:tabs>
          <w:tab w:val="right" w:pos="11970"/>
        </w:tabs>
        <w:spacing w:line="360" w:lineRule="auto"/>
        <w:ind w:left="720" w:right="-23"/>
        <w:rPr>
          <w:rFonts w:ascii="Arial" w:hAnsi="Arial" w:cs="Arial"/>
          <w:sz w:val="24"/>
          <w:szCs w:val="24"/>
          <w:lang w:val="es-ES"/>
        </w:rPr>
      </w:pPr>
    </w:p>
    <w:tbl>
      <w:tblPr>
        <w:tblpPr w:leftFromText="141" w:rightFromText="141" w:vertAnchor="text" w:horzAnchor="margin" w:tblpXSpec="center" w:tblpY="-485"/>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27"/>
      </w:tblGrid>
      <w:tr w:rsidR="006D0B3C" w:rsidRPr="00253F14" w:rsidTr="00DB6FD4">
        <w:tc>
          <w:tcPr>
            <w:tcW w:w="9054" w:type="dxa"/>
            <w:gridSpan w:val="2"/>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Tabla Comparativa  Populorum  san José obrero 2015-2016</w:t>
            </w:r>
          </w:p>
        </w:tc>
      </w:tr>
      <w:tr w:rsidR="006D0B3C" w:rsidRPr="00253F14" w:rsidTr="00DB6FD4">
        <w:tc>
          <w:tcPr>
            <w:tcW w:w="4527"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2015</w:t>
            </w:r>
          </w:p>
        </w:tc>
        <w:tc>
          <w:tcPr>
            <w:tcW w:w="4527" w:type="dxa"/>
          </w:tcPr>
          <w:p w:rsidR="006D0B3C" w:rsidRPr="00253F14" w:rsidRDefault="006D0B3C" w:rsidP="00507C9D">
            <w:pPr>
              <w:tabs>
                <w:tab w:val="right" w:pos="11970"/>
              </w:tabs>
              <w:spacing w:after="0" w:line="360" w:lineRule="auto"/>
              <w:ind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2016</w:t>
            </w:r>
          </w:p>
        </w:tc>
      </w:tr>
      <w:tr w:rsidR="006D0B3C" w:rsidRPr="00253F14" w:rsidTr="00DB6FD4">
        <w:tc>
          <w:tcPr>
            <w:tcW w:w="4527" w:type="dxa"/>
          </w:tcPr>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Reflejan la necesidad de mejorar sus condiciones alimenticias.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Manifiestan la necesidad de obtener más permisos para salir.</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Mantienen relaciones de convivencia estables.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La casa necesita reparaciones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Los coordinadores deben apoyarles más.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Deben aplicar de manera correcta las sanciones.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No se observan problemas de disciplina.</w:t>
            </w:r>
          </w:p>
        </w:tc>
        <w:tc>
          <w:tcPr>
            <w:tcW w:w="4527" w:type="dxa"/>
          </w:tcPr>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Reflejan la necesidad de mejorar sus condiciones alimenticias.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Manifiestan la necesidad de obtener más permisos para salir.</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Mantienen relaciones de convivencia estables.</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Manifiestan la necesidad de una jornada menos extensa.</w:t>
            </w:r>
          </w:p>
          <w:p w:rsidR="006D0B3C" w:rsidRPr="00253F14" w:rsidRDefault="006D0B3C" w:rsidP="00507C9D">
            <w:pPr>
              <w:pStyle w:val="Prrafodelista"/>
              <w:numPr>
                <w:ilvl w:val="0"/>
                <w:numId w:val="65"/>
              </w:num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No se observan problemas de disciplina.</w:t>
            </w:r>
          </w:p>
        </w:tc>
      </w:tr>
    </w:tbl>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b/>
          <w:sz w:val="24"/>
          <w:szCs w:val="24"/>
          <w:lang w:val="es-ES"/>
        </w:rPr>
      </w:pPr>
    </w:p>
    <w:p w:rsidR="006D0B3C" w:rsidRPr="0084163F" w:rsidRDefault="006D0B3C" w:rsidP="00507C9D">
      <w:pPr>
        <w:tabs>
          <w:tab w:val="right" w:pos="11970"/>
        </w:tabs>
        <w:spacing w:line="360" w:lineRule="auto"/>
        <w:ind w:left="720" w:right="-23"/>
        <w:rPr>
          <w:rFonts w:ascii="Arial" w:hAnsi="Arial" w:cs="Arial"/>
          <w:sz w:val="24"/>
          <w:szCs w:val="24"/>
          <w:lang w:val="es-ES"/>
        </w:rPr>
      </w:pPr>
      <w:r w:rsidRPr="0084163F">
        <w:rPr>
          <w:rFonts w:ascii="Arial" w:hAnsi="Arial" w:cs="Arial"/>
          <w:sz w:val="24"/>
          <w:szCs w:val="24"/>
          <w:lang w:val="es-ES"/>
        </w:rPr>
        <w:t>Fuente: Equipo PAT</w:t>
      </w:r>
    </w:p>
    <w:p w:rsidR="006D0B3C" w:rsidRPr="007357E6" w:rsidRDefault="006D0B3C" w:rsidP="00507C9D">
      <w:pPr>
        <w:tabs>
          <w:tab w:val="right" w:pos="11970"/>
        </w:tabs>
        <w:spacing w:line="360" w:lineRule="auto"/>
        <w:ind w:left="720" w:right="-23"/>
        <w:rPr>
          <w:rFonts w:ascii="Arial" w:hAnsi="Arial" w:cs="Arial"/>
          <w:b/>
          <w:sz w:val="24"/>
          <w:szCs w:val="24"/>
          <w:lang w:val="es-ES"/>
        </w:rPr>
      </w:pPr>
      <w:r>
        <w:rPr>
          <w:rFonts w:ascii="Arial" w:hAnsi="Arial" w:cs="Arial"/>
          <w:b/>
          <w:sz w:val="24"/>
          <w:szCs w:val="24"/>
          <w:lang w:val="es-ES"/>
        </w:rPr>
        <w:t>Desempeño Académico</w:t>
      </w:r>
    </w:p>
    <w:p w:rsidR="006D0B3C" w:rsidRPr="007357E6" w:rsidRDefault="006D0B3C" w:rsidP="00507C9D">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Los jóvenes asisten al instituto DR. Adán Bonilla Contreras ubicado aproximadamente a una cuadra de la casa, estos cursan las modalidades de ciclo común y  Bachillerato hasta segundo año la mayoría de los jóvenes mantiene un promedio entre 75 y 90,</w:t>
      </w:r>
      <w:r w:rsidRPr="007357E6">
        <w:rPr>
          <w:rStyle w:val="Refdenotaalpie"/>
          <w:rFonts w:ascii="Arial" w:hAnsi="Arial" w:cs="Arial"/>
          <w:sz w:val="24"/>
          <w:szCs w:val="24"/>
        </w:rPr>
        <w:footnoteReference w:id="1"/>
      </w:r>
      <w:r w:rsidRPr="007357E6">
        <w:rPr>
          <w:rFonts w:ascii="Arial" w:hAnsi="Arial" w:cs="Arial"/>
          <w:sz w:val="24"/>
          <w:szCs w:val="24"/>
          <w:lang w:val="es-ES"/>
        </w:rPr>
        <w:t xml:space="preserve"> mostrando deficiencia en algunas clases prácticas, como Física Elemental, Química y Matemáticas.</w:t>
      </w:r>
    </w:p>
    <w:p w:rsidR="006D0B3C" w:rsidRPr="007357E6" w:rsidRDefault="006D0B3C" w:rsidP="00507C9D">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Su metodología de estudio es siempre enfocada a la repetición memorística utilizando medios como  cuestionarios, o simplemente haciendo lectura de la información que tienen copiada en el cuaderno no realizan resúmenes, ensayos, investigaciones, cuadros sinópticos, estudio grupal, ni ningún otro medio que facilite la comprensión efectiva de las asignaturas esto como resultado de un modelo de enseñanza vertical en donde el maestro o maestra llega al aula copia todo en la pizarra y no hace a los alumnos participes de la construcción colectiva de conocimientos.</w:t>
      </w:r>
    </w:p>
    <w:p w:rsidR="006D0B3C" w:rsidRPr="007357E6" w:rsidRDefault="006D0B3C" w:rsidP="00507C9D">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En cuanto a los reforzamientos de la casa, no existe  monitoreo, y evaluación de los repasos ya que estos no son dados con la excepción de caligrafía y algunas veces dictados.</w:t>
      </w:r>
    </w:p>
    <w:p w:rsidR="006D0B3C" w:rsidRPr="00A97F63" w:rsidRDefault="006D0B3C" w:rsidP="00507C9D">
      <w:pPr>
        <w:pStyle w:val="Prrafodelista"/>
        <w:numPr>
          <w:ilvl w:val="1"/>
          <w:numId w:val="96"/>
        </w:numPr>
        <w:tabs>
          <w:tab w:val="right" w:pos="11970"/>
        </w:tabs>
        <w:spacing w:line="360" w:lineRule="auto"/>
        <w:ind w:left="1800" w:right="-23"/>
        <w:jc w:val="center"/>
        <w:rPr>
          <w:rFonts w:ascii="Arial" w:hAnsi="Arial" w:cs="Arial"/>
          <w:b/>
          <w:sz w:val="28"/>
          <w:szCs w:val="28"/>
          <w:lang w:val="es-CR"/>
        </w:rPr>
      </w:pPr>
      <w:r w:rsidRPr="00A97F63">
        <w:rPr>
          <w:rFonts w:ascii="Arial" w:hAnsi="Arial" w:cs="Arial"/>
          <w:b/>
          <w:sz w:val="28"/>
          <w:szCs w:val="28"/>
          <w:lang w:val="es-CR"/>
        </w:rPr>
        <w:t>Resultados</w:t>
      </w:r>
      <w:r>
        <w:rPr>
          <w:rFonts w:ascii="Arial" w:hAnsi="Arial" w:cs="Arial"/>
          <w:b/>
          <w:sz w:val="28"/>
          <w:szCs w:val="28"/>
          <w:lang w:val="es-CR"/>
        </w:rPr>
        <w:t xml:space="preserve"> Obtenidos Casa Populorum Santa Rosa de L</w:t>
      </w:r>
      <w:r w:rsidRPr="00A97F63">
        <w:rPr>
          <w:rFonts w:ascii="Arial" w:hAnsi="Arial" w:cs="Arial"/>
          <w:b/>
          <w:sz w:val="28"/>
          <w:szCs w:val="28"/>
          <w:lang w:val="es-CR"/>
        </w:rPr>
        <w:t>ima 2016</w:t>
      </w:r>
    </w:p>
    <w:p w:rsidR="00334E12" w:rsidRPr="00D2765B" w:rsidRDefault="006D0B3C" w:rsidP="00D2765B">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 xml:space="preserve">La siguiente información son los datos recolectados de las jóvenes de la casa </w:t>
      </w:r>
      <w:r w:rsidR="00507C9D" w:rsidRPr="007357E6">
        <w:rPr>
          <w:rFonts w:ascii="Arial" w:hAnsi="Arial" w:cs="Arial"/>
          <w:sz w:val="24"/>
          <w:szCs w:val="24"/>
          <w:lang w:val="es-ES"/>
        </w:rPr>
        <w:t>Populorum</w:t>
      </w:r>
      <w:r w:rsidRPr="007357E6">
        <w:rPr>
          <w:rFonts w:ascii="Arial" w:hAnsi="Arial" w:cs="Arial"/>
          <w:sz w:val="24"/>
          <w:szCs w:val="24"/>
          <w:lang w:val="es-ES"/>
        </w:rPr>
        <w:t xml:space="preserve"> Santa Rosa de Lima los cuales fueron obtenidos a través de un diagnostico participativo en el cual participaron 20 de las 23 jóvenes que habitan la casa, determinando que actividades Y actitudes que  están bien, las que están mal y en las que se puede mejorar.</w:t>
      </w:r>
    </w:p>
    <w:p w:rsidR="006D0B3C" w:rsidRDefault="006D0B3C" w:rsidP="00507C9D">
      <w:pPr>
        <w:tabs>
          <w:tab w:val="right" w:pos="11970"/>
        </w:tabs>
        <w:spacing w:line="360" w:lineRule="auto"/>
        <w:ind w:left="720" w:right="-23"/>
        <w:jc w:val="both"/>
        <w:rPr>
          <w:rFonts w:ascii="Arial" w:hAnsi="Arial" w:cs="Arial"/>
          <w:b/>
          <w:sz w:val="24"/>
          <w:szCs w:val="24"/>
          <w:lang w:val="es-ES"/>
        </w:rPr>
      </w:pPr>
      <w:r w:rsidRPr="00327EB0">
        <w:rPr>
          <w:rFonts w:ascii="Arial" w:hAnsi="Arial" w:cs="Arial"/>
          <w:b/>
          <w:sz w:val="24"/>
          <w:szCs w:val="24"/>
          <w:lang w:val="es-ES"/>
        </w:rPr>
        <w:t>Grafico # 13</w:t>
      </w:r>
    </w:p>
    <w:p w:rsidR="006D0B3C" w:rsidRPr="00D2765B" w:rsidRDefault="006D0B3C" w:rsidP="00D2765B">
      <w:pPr>
        <w:pStyle w:val="Prrafodelista"/>
        <w:numPr>
          <w:ilvl w:val="0"/>
          <w:numId w:val="100"/>
        </w:numPr>
        <w:tabs>
          <w:tab w:val="right" w:pos="11970"/>
        </w:tabs>
        <w:spacing w:line="360" w:lineRule="auto"/>
        <w:ind w:right="-23"/>
        <w:jc w:val="center"/>
        <w:rPr>
          <w:rFonts w:ascii="Arial" w:hAnsi="Arial" w:cs="Arial"/>
          <w:b/>
          <w:sz w:val="24"/>
          <w:szCs w:val="24"/>
          <w:lang w:val="es-ES"/>
        </w:rPr>
      </w:pPr>
      <w:r w:rsidRPr="00785964">
        <w:rPr>
          <w:rFonts w:ascii="Arial" w:hAnsi="Arial" w:cs="Arial"/>
          <w:b/>
          <w:sz w:val="24"/>
          <w:szCs w:val="24"/>
          <w:lang w:val="es-ES"/>
        </w:rPr>
        <w:t>Actividades y actitudes que no me gustan.</w:t>
      </w:r>
    </w:p>
    <w:p w:rsidR="006D0B3C" w:rsidRDefault="00D2765B" w:rsidP="00507C9D">
      <w:pPr>
        <w:tabs>
          <w:tab w:val="right" w:pos="11970"/>
        </w:tabs>
        <w:spacing w:line="360" w:lineRule="auto"/>
        <w:ind w:left="720" w:right="-23"/>
        <w:jc w:val="both"/>
        <w:rPr>
          <w:rFonts w:ascii="Arial" w:hAnsi="Arial" w:cs="Arial"/>
          <w:sz w:val="24"/>
          <w:szCs w:val="24"/>
          <w:lang w:val="es-ES"/>
        </w:rPr>
      </w:pPr>
      <w:r>
        <w:rPr>
          <w:noProof/>
          <w:lang w:val="es-ES" w:eastAsia="es-ES"/>
        </w:rPr>
        <w:drawing>
          <wp:anchor distT="0" distB="0" distL="114300" distR="114300" simplePos="0" relativeHeight="251662336" behindDoc="0" locked="0" layoutInCell="1" allowOverlap="1" wp14:anchorId="1BB05B81" wp14:editId="57B3141E">
            <wp:simplePos x="0" y="0"/>
            <wp:positionH relativeFrom="margin">
              <wp:posOffset>706120</wp:posOffset>
            </wp:positionH>
            <wp:positionV relativeFrom="margin">
              <wp:posOffset>3740150</wp:posOffset>
            </wp:positionV>
            <wp:extent cx="5422265" cy="2675890"/>
            <wp:effectExtent l="0" t="0" r="6985" b="0"/>
            <wp:wrapSquare wrapText="bothSides"/>
            <wp:docPr id="8214" name="Objeto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334E12" w:rsidRDefault="00334E12" w:rsidP="00D2765B">
      <w:pPr>
        <w:tabs>
          <w:tab w:val="left" w:pos="1457"/>
        </w:tabs>
        <w:spacing w:line="360" w:lineRule="auto"/>
        <w:ind w:right="-23"/>
        <w:jc w:val="both"/>
        <w:rPr>
          <w:rFonts w:ascii="Arial" w:hAnsi="Arial" w:cs="Arial"/>
          <w:sz w:val="24"/>
          <w:szCs w:val="24"/>
          <w:lang w:val="es-ES"/>
        </w:rPr>
      </w:pPr>
    </w:p>
    <w:p w:rsidR="006D0B3C" w:rsidRPr="007357E6" w:rsidRDefault="006D0B3C" w:rsidP="00507C9D">
      <w:pPr>
        <w:tabs>
          <w:tab w:val="right" w:pos="11970"/>
        </w:tabs>
        <w:spacing w:line="360" w:lineRule="auto"/>
        <w:ind w:left="720" w:right="-23"/>
        <w:jc w:val="both"/>
        <w:rPr>
          <w:rFonts w:ascii="Arial" w:hAnsi="Arial" w:cs="Arial"/>
          <w:sz w:val="24"/>
          <w:szCs w:val="24"/>
          <w:lang w:val="es-ES"/>
        </w:rPr>
      </w:pPr>
      <w:r w:rsidRPr="00327EB0">
        <w:rPr>
          <w:rFonts w:ascii="Arial" w:hAnsi="Arial" w:cs="Arial"/>
          <w:sz w:val="24"/>
          <w:szCs w:val="24"/>
          <w:lang w:val="es-ES"/>
        </w:rPr>
        <w:t xml:space="preserve">Fuente: Equipo PAT </w:t>
      </w:r>
    </w:p>
    <w:p w:rsidR="00334E12" w:rsidRDefault="006D0B3C" w:rsidP="00D2765B">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Las jóvenes muestran descontento mayormente en la convivencia, seguido de una falta de disposición de las demás habitantes de la casa al momento de ayudarles en alguna actividad específica.</w:t>
      </w:r>
    </w:p>
    <w:p w:rsidR="00D2765B" w:rsidRPr="00D2765B" w:rsidRDefault="00D2765B" w:rsidP="00D2765B">
      <w:pPr>
        <w:tabs>
          <w:tab w:val="right" w:pos="11970"/>
        </w:tabs>
        <w:spacing w:line="360" w:lineRule="auto"/>
        <w:ind w:left="720" w:right="-23"/>
        <w:jc w:val="both"/>
        <w:rPr>
          <w:rFonts w:ascii="Arial" w:hAnsi="Arial" w:cs="Arial"/>
          <w:sz w:val="24"/>
          <w:szCs w:val="24"/>
          <w:lang w:val="es-ES"/>
        </w:rPr>
      </w:pPr>
    </w:p>
    <w:p w:rsidR="006D0B3C" w:rsidRDefault="006D0B3C" w:rsidP="00D2765B">
      <w:pPr>
        <w:tabs>
          <w:tab w:val="right" w:pos="11970"/>
        </w:tabs>
        <w:spacing w:line="360" w:lineRule="auto"/>
        <w:ind w:left="720" w:right="-23"/>
        <w:rPr>
          <w:rFonts w:ascii="Arial" w:hAnsi="Arial" w:cs="Arial"/>
          <w:b/>
          <w:sz w:val="24"/>
          <w:szCs w:val="24"/>
          <w:lang w:val="es-ES"/>
        </w:rPr>
      </w:pPr>
      <w:r>
        <w:rPr>
          <w:rFonts w:ascii="Arial" w:hAnsi="Arial" w:cs="Arial"/>
          <w:b/>
          <w:sz w:val="24"/>
          <w:szCs w:val="24"/>
          <w:lang w:val="es-ES"/>
        </w:rPr>
        <w:t>Graf</w:t>
      </w:r>
      <w:r w:rsidRPr="00327EB0">
        <w:rPr>
          <w:rFonts w:ascii="Arial" w:hAnsi="Arial" w:cs="Arial"/>
          <w:b/>
          <w:sz w:val="24"/>
          <w:szCs w:val="24"/>
          <w:lang w:val="es-ES"/>
        </w:rPr>
        <w:t>ico # 14</w:t>
      </w:r>
    </w:p>
    <w:p w:rsidR="006D0B3C" w:rsidRPr="00785964" w:rsidRDefault="006D0B3C" w:rsidP="00507C9D">
      <w:pPr>
        <w:pStyle w:val="Prrafodelista"/>
        <w:numPr>
          <w:ilvl w:val="0"/>
          <w:numId w:val="100"/>
        </w:numPr>
        <w:tabs>
          <w:tab w:val="right" w:pos="11970"/>
        </w:tabs>
        <w:spacing w:line="360" w:lineRule="auto"/>
        <w:ind w:right="-23"/>
        <w:jc w:val="center"/>
        <w:rPr>
          <w:rFonts w:ascii="Arial" w:hAnsi="Arial" w:cs="Arial"/>
          <w:b/>
          <w:sz w:val="24"/>
          <w:szCs w:val="24"/>
          <w:lang w:val="es-ES"/>
        </w:rPr>
      </w:pPr>
      <w:r w:rsidRPr="00785964">
        <w:rPr>
          <w:rFonts w:ascii="Arial" w:hAnsi="Arial" w:cs="Arial"/>
          <w:b/>
          <w:sz w:val="24"/>
          <w:szCs w:val="24"/>
          <w:lang w:val="es-ES"/>
        </w:rPr>
        <w:t xml:space="preserve"> Actividades y actitudes que pueden mejorar.</w:t>
      </w:r>
    </w:p>
    <w:p w:rsidR="006D0B3C" w:rsidRPr="00327EB0" w:rsidRDefault="00334E12" w:rsidP="00507C9D">
      <w:pPr>
        <w:tabs>
          <w:tab w:val="right" w:pos="11970"/>
        </w:tabs>
        <w:spacing w:line="360" w:lineRule="auto"/>
        <w:ind w:left="720" w:right="-23"/>
        <w:jc w:val="both"/>
        <w:rPr>
          <w:rFonts w:ascii="Arial" w:hAnsi="Arial" w:cs="Arial"/>
          <w:sz w:val="24"/>
          <w:szCs w:val="24"/>
          <w:lang w:val="es-ES"/>
        </w:rPr>
      </w:pPr>
      <w:r>
        <w:rPr>
          <w:noProof/>
          <w:lang w:val="es-ES" w:eastAsia="es-ES"/>
        </w:rPr>
        <w:drawing>
          <wp:anchor distT="0" distB="889" distL="114300" distR="114300" simplePos="0" relativeHeight="251663360" behindDoc="0" locked="0" layoutInCell="1" allowOverlap="1" wp14:anchorId="49808239" wp14:editId="6210AD15">
            <wp:simplePos x="0" y="0"/>
            <wp:positionH relativeFrom="margin">
              <wp:posOffset>1397000</wp:posOffset>
            </wp:positionH>
            <wp:positionV relativeFrom="margin">
              <wp:posOffset>827405</wp:posOffset>
            </wp:positionV>
            <wp:extent cx="4156710" cy="2059940"/>
            <wp:effectExtent l="0" t="0" r="0" b="0"/>
            <wp:wrapSquare wrapText="bothSides"/>
            <wp:docPr id="8213" name="Objeto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rsidR="006D0B3C" w:rsidRPr="00327EB0" w:rsidRDefault="006D0B3C" w:rsidP="00507C9D">
      <w:pPr>
        <w:tabs>
          <w:tab w:val="right" w:pos="11970"/>
        </w:tabs>
        <w:spacing w:line="360" w:lineRule="auto"/>
        <w:ind w:left="720" w:right="-23"/>
        <w:jc w:val="both"/>
        <w:rPr>
          <w:rFonts w:ascii="Arial" w:hAnsi="Arial" w:cs="Arial"/>
          <w:sz w:val="24"/>
          <w:szCs w:val="24"/>
          <w:lang w:val="es-ES"/>
        </w:rPr>
      </w:pPr>
    </w:p>
    <w:p w:rsidR="006D0B3C" w:rsidRPr="00327EB0" w:rsidRDefault="006D0B3C" w:rsidP="00507C9D">
      <w:pPr>
        <w:tabs>
          <w:tab w:val="right" w:pos="11970"/>
        </w:tabs>
        <w:spacing w:line="360" w:lineRule="auto"/>
        <w:ind w:left="720" w:right="-23"/>
        <w:jc w:val="both"/>
        <w:rPr>
          <w:rFonts w:ascii="Arial" w:hAnsi="Arial" w:cs="Arial"/>
          <w:sz w:val="24"/>
          <w:szCs w:val="24"/>
          <w:lang w:val="es-ES"/>
        </w:rPr>
      </w:pPr>
    </w:p>
    <w:p w:rsidR="006D0B3C" w:rsidRPr="00327EB0"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334E12" w:rsidRDefault="00334E12" w:rsidP="00D2765B">
      <w:pPr>
        <w:tabs>
          <w:tab w:val="right" w:pos="11970"/>
        </w:tabs>
        <w:spacing w:line="360" w:lineRule="auto"/>
        <w:ind w:right="-23"/>
        <w:rPr>
          <w:rFonts w:ascii="Arial" w:hAnsi="Arial" w:cs="Arial"/>
          <w:sz w:val="24"/>
          <w:szCs w:val="24"/>
          <w:lang w:val="es-ES"/>
        </w:rPr>
      </w:pPr>
    </w:p>
    <w:p w:rsidR="006D0B3C" w:rsidRPr="0084163F" w:rsidRDefault="006D0B3C" w:rsidP="00D2765B">
      <w:pPr>
        <w:tabs>
          <w:tab w:val="right" w:pos="11970"/>
        </w:tabs>
        <w:spacing w:line="360" w:lineRule="auto"/>
        <w:ind w:left="720" w:right="-23"/>
        <w:rPr>
          <w:rFonts w:ascii="Arial" w:hAnsi="Arial" w:cs="Arial"/>
          <w:sz w:val="24"/>
          <w:szCs w:val="24"/>
          <w:lang w:val="es-ES"/>
        </w:rPr>
      </w:pPr>
      <w:r w:rsidRPr="0084163F">
        <w:rPr>
          <w:rFonts w:ascii="Arial" w:hAnsi="Arial" w:cs="Arial"/>
          <w:sz w:val="24"/>
          <w:szCs w:val="24"/>
          <w:lang w:val="es-ES"/>
        </w:rPr>
        <w:t>Fuente: Equipo PAT</w:t>
      </w:r>
    </w:p>
    <w:p w:rsidR="00D2765B" w:rsidRPr="00D2765B" w:rsidRDefault="006D0B3C" w:rsidP="00D2765B">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 xml:space="preserve">Las jóvenes muestran necesidad en aumentar espacios recreativos, ya que la carga de las actividades y la rutina producen un decaimiento en el estado anímico de las jóvenes de la casa </w:t>
      </w:r>
      <w:r w:rsidR="00507C9D" w:rsidRPr="007357E6">
        <w:rPr>
          <w:rFonts w:ascii="Arial" w:hAnsi="Arial" w:cs="Arial"/>
          <w:sz w:val="24"/>
          <w:szCs w:val="24"/>
          <w:lang w:val="es-ES"/>
        </w:rPr>
        <w:t>Populorum</w:t>
      </w:r>
      <w:r w:rsidRPr="007357E6">
        <w:rPr>
          <w:rFonts w:ascii="Arial" w:hAnsi="Arial" w:cs="Arial"/>
          <w:sz w:val="24"/>
          <w:szCs w:val="24"/>
          <w:lang w:val="es-ES"/>
        </w:rPr>
        <w:t xml:space="preserve"> Santa Rosa de Lima. La implementación de estas actividades podría modificar la actitud de las jóvenes de una manera positiva y sería un incentivo para poder generar mayor convivencia, y además el mejoramiento </w:t>
      </w:r>
      <w:r>
        <w:rPr>
          <w:rFonts w:ascii="Arial" w:hAnsi="Arial" w:cs="Arial"/>
          <w:sz w:val="24"/>
          <w:szCs w:val="24"/>
          <w:lang w:val="es-ES"/>
        </w:rPr>
        <w:t>de la comunicación entre ellas.</w:t>
      </w:r>
    </w:p>
    <w:p w:rsidR="006D0B3C" w:rsidRDefault="006D0B3C" w:rsidP="00D2765B">
      <w:pPr>
        <w:tabs>
          <w:tab w:val="right" w:pos="11970"/>
        </w:tabs>
        <w:spacing w:line="360" w:lineRule="auto"/>
        <w:ind w:left="720" w:right="-23"/>
        <w:rPr>
          <w:rFonts w:ascii="Arial" w:hAnsi="Arial" w:cs="Arial"/>
          <w:b/>
          <w:sz w:val="24"/>
          <w:szCs w:val="24"/>
          <w:lang w:val="es-ES"/>
        </w:rPr>
      </w:pPr>
      <w:r w:rsidRPr="00DC3A8C">
        <w:rPr>
          <w:rFonts w:ascii="Arial" w:hAnsi="Arial" w:cs="Arial"/>
          <w:b/>
          <w:sz w:val="24"/>
          <w:szCs w:val="24"/>
          <w:lang w:val="es-ES"/>
        </w:rPr>
        <w:t xml:space="preserve">Grafico # 15 </w:t>
      </w:r>
    </w:p>
    <w:p w:rsidR="006D0B3C" w:rsidRPr="00DC5037" w:rsidRDefault="006D0B3C" w:rsidP="00507C9D">
      <w:pPr>
        <w:pStyle w:val="Prrafodelista"/>
        <w:numPr>
          <w:ilvl w:val="0"/>
          <w:numId w:val="100"/>
        </w:numPr>
        <w:tabs>
          <w:tab w:val="right" w:pos="11970"/>
        </w:tabs>
        <w:spacing w:line="360" w:lineRule="auto"/>
        <w:ind w:right="-23"/>
        <w:jc w:val="center"/>
        <w:rPr>
          <w:rFonts w:ascii="Arial" w:hAnsi="Arial" w:cs="Arial"/>
          <w:sz w:val="24"/>
          <w:szCs w:val="24"/>
          <w:lang w:val="es-ES"/>
        </w:rPr>
      </w:pPr>
      <w:r w:rsidRPr="00DC5037">
        <w:rPr>
          <w:rFonts w:ascii="Arial" w:hAnsi="Arial" w:cs="Arial"/>
          <w:b/>
          <w:sz w:val="24"/>
          <w:szCs w:val="24"/>
          <w:lang w:val="es-ES"/>
        </w:rPr>
        <w:t>Actividades y actitudes que si me gustan.</w:t>
      </w:r>
    </w:p>
    <w:p w:rsidR="006D0B3C" w:rsidRPr="00DC5037" w:rsidRDefault="006D0B3C" w:rsidP="00507C9D">
      <w:pPr>
        <w:tabs>
          <w:tab w:val="right" w:pos="11970"/>
        </w:tabs>
        <w:spacing w:line="360" w:lineRule="auto"/>
        <w:ind w:left="720" w:right="-23"/>
        <w:jc w:val="center"/>
        <w:rPr>
          <w:rFonts w:ascii="Arial" w:hAnsi="Arial" w:cs="Arial"/>
          <w:sz w:val="24"/>
          <w:szCs w:val="24"/>
        </w:rPr>
      </w:pPr>
      <w:r w:rsidRPr="007357E6">
        <w:rPr>
          <w:rFonts w:ascii="Arial" w:hAnsi="Arial" w:cs="Arial"/>
          <w:noProof/>
          <w:sz w:val="24"/>
          <w:szCs w:val="24"/>
          <w:lang w:val="es-ES" w:eastAsia="es-ES"/>
        </w:rPr>
        <w:drawing>
          <wp:inline distT="0" distB="0" distL="0" distR="0" wp14:anchorId="34CCD971" wp14:editId="31BEA396">
            <wp:extent cx="4051005" cy="1552353"/>
            <wp:effectExtent l="0" t="0" r="6985" b="0"/>
            <wp:docPr id="1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D0B3C" w:rsidRPr="007357E6" w:rsidRDefault="006D0B3C" w:rsidP="00507C9D">
      <w:pPr>
        <w:tabs>
          <w:tab w:val="right" w:pos="11970"/>
        </w:tabs>
        <w:spacing w:line="360" w:lineRule="auto"/>
        <w:ind w:left="720" w:right="-23"/>
        <w:jc w:val="center"/>
        <w:rPr>
          <w:rFonts w:ascii="Arial" w:hAnsi="Arial" w:cs="Arial"/>
          <w:sz w:val="24"/>
          <w:szCs w:val="24"/>
          <w:lang w:val="es-ES"/>
        </w:rPr>
      </w:pPr>
      <w:r w:rsidRPr="007357E6">
        <w:rPr>
          <w:rFonts w:ascii="Arial" w:hAnsi="Arial" w:cs="Arial"/>
          <w:sz w:val="24"/>
          <w:szCs w:val="24"/>
          <w:lang w:val="es-ES"/>
        </w:rPr>
        <w:t>Fuente:</w:t>
      </w:r>
      <w:r>
        <w:rPr>
          <w:rFonts w:ascii="Arial" w:hAnsi="Arial" w:cs="Arial"/>
          <w:sz w:val="24"/>
          <w:szCs w:val="24"/>
          <w:lang w:val="es-ES"/>
        </w:rPr>
        <w:t xml:space="preserve"> Equipo </w:t>
      </w:r>
      <w:r w:rsidRPr="007357E6">
        <w:rPr>
          <w:rFonts w:ascii="Arial" w:hAnsi="Arial" w:cs="Arial"/>
          <w:sz w:val="24"/>
          <w:szCs w:val="24"/>
          <w:lang w:val="es-ES"/>
        </w:rPr>
        <w:t xml:space="preserve"> PAT</w:t>
      </w:r>
    </w:p>
    <w:p w:rsidR="00D2765B" w:rsidRPr="007357E6" w:rsidRDefault="006D0B3C" w:rsidP="00D2765B">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 xml:space="preserve">Las jóvenes muestran una actitud positiva hacia las actividades religiosas de la casa esto comprende la oración, la </w:t>
      </w:r>
      <w:proofErr w:type="spellStart"/>
      <w:r w:rsidRPr="007357E6">
        <w:rPr>
          <w:rFonts w:ascii="Arial" w:hAnsi="Arial" w:cs="Arial"/>
          <w:sz w:val="24"/>
          <w:szCs w:val="24"/>
          <w:lang w:val="es-ES"/>
        </w:rPr>
        <w:t>lectio</w:t>
      </w:r>
      <w:proofErr w:type="spellEnd"/>
      <w:r w:rsidRPr="007357E6">
        <w:rPr>
          <w:rFonts w:ascii="Arial" w:hAnsi="Arial" w:cs="Arial"/>
          <w:sz w:val="24"/>
          <w:szCs w:val="24"/>
          <w:lang w:val="es-ES"/>
        </w:rPr>
        <w:t xml:space="preserve"> divina, y las misas que se realizan todos los viernes en la mañana, seguidamente la convivencia se muestra como uno de los fuertes, sin embargo</w:t>
      </w:r>
      <w:r>
        <w:rPr>
          <w:rFonts w:ascii="Arial" w:hAnsi="Arial" w:cs="Arial"/>
          <w:sz w:val="24"/>
          <w:szCs w:val="24"/>
          <w:lang w:val="es-ES"/>
        </w:rPr>
        <w:t xml:space="preserve"> como se muestra en el gráfico</w:t>
      </w:r>
      <w:r w:rsidRPr="007357E6">
        <w:rPr>
          <w:rFonts w:ascii="Arial" w:hAnsi="Arial" w:cs="Arial"/>
          <w:sz w:val="24"/>
          <w:szCs w:val="24"/>
          <w:lang w:val="es-ES"/>
        </w:rPr>
        <w:t>, esta percepción muestra un punto divergente en donde las jóvenes de la casa manifiestan  una postura en contraposición de estos resultados.</w:t>
      </w:r>
    </w:p>
    <w:p w:rsidR="006D0B3C" w:rsidRPr="00F65F72" w:rsidRDefault="006D0B3C" w:rsidP="00507C9D">
      <w:pPr>
        <w:pStyle w:val="Prrafodelista"/>
        <w:numPr>
          <w:ilvl w:val="1"/>
          <w:numId w:val="96"/>
        </w:numPr>
        <w:tabs>
          <w:tab w:val="right" w:pos="11970"/>
        </w:tabs>
        <w:spacing w:line="360" w:lineRule="auto"/>
        <w:ind w:left="1800" w:right="-23"/>
        <w:rPr>
          <w:rFonts w:ascii="Arial" w:hAnsi="Arial" w:cs="Arial"/>
          <w:b/>
          <w:sz w:val="28"/>
          <w:szCs w:val="28"/>
          <w:lang w:val="es-ES"/>
        </w:rPr>
      </w:pPr>
      <w:r>
        <w:rPr>
          <w:rFonts w:ascii="Arial" w:hAnsi="Arial" w:cs="Arial"/>
          <w:b/>
          <w:sz w:val="28"/>
          <w:szCs w:val="28"/>
          <w:lang w:val="es-ES"/>
        </w:rPr>
        <w:t>Resultados O</w:t>
      </w:r>
      <w:r w:rsidRPr="00F65F72">
        <w:rPr>
          <w:rFonts w:ascii="Arial" w:hAnsi="Arial" w:cs="Arial"/>
          <w:b/>
          <w:sz w:val="28"/>
          <w:szCs w:val="28"/>
          <w:lang w:val="es-ES"/>
        </w:rPr>
        <w:t xml:space="preserve">btenidos  en </w:t>
      </w:r>
      <w:r>
        <w:rPr>
          <w:rFonts w:ascii="Arial" w:hAnsi="Arial" w:cs="Arial"/>
          <w:b/>
          <w:sz w:val="28"/>
          <w:szCs w:val="28"/>
          <w:lang w:val="es-ES"/>
        </w:rPr>
        <w:t>la Casa Populorum San F</w:t>
      </w:r>
      <w:r w:rsidRPr="00F65F72">
        <w:rPr>
          <w:rFonts w:ascii="Arial" w:hAnsi="Arial" w:cs="Arial"/>
          <w:b/>
          <w:sz w:val="28"/>
          <w:szCs w:val="28"/>
          <w:lang w:val="es-ES"/>
        </w:rPr>
        <w:t>ermín</w:t>
      </w:r>
    </w:p>
    <w:p w:rsidR="00334E12" w:rsidRPr="007357E6" w:rsidRDefault="006D0B3C" w:rsidP="00D2765B">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La siguiente información son los datos recolect</w:t>
      </w:r>
      <w:r>
        <w:rPr>
          <w:rFonts w:ascii="Arial" w:hAnsi="Arial" w:cs="Arial"/>
          <w:sz w:val="24"/>
          <w:szCs w:val="24"/>
          <w:lang w:val="es-ES"/>
        </w:rPr>
        <w:t>ados de las jóvenes de la casa P</w:t>
      </w:r>
      <w:r w:rsidRPr="007357E6">
        <w:rPr>
          <w:rFonts w:ascii="Arial" w:hAnsi="Arial" w:cs="Arial"/>
          <w:sz w:val="24"/>
          <w:szCs w:val="24"/>
          <w:lang w:val="es-ES"/>
        </w:rPr>
        <w:t>opulorum San Fermín los cuales fueron obtenidos a través de un diagnostico participativo en el cual participaron 18 de las 25 jóvenes que habitan la casa, determinando que actividades Y actitudes que  están bien, las que están mal y en las que se puede mejorar.</w:t>
      </w:r>
    </w:p>
    <w:p w:rsidR="006D0B3C" w:rsidRPr="00DC5037" w:rsidRDefault="00084679" w:rsidP="00507C9D">
      <w:pPr>
        <w:tabs>
          <w:tab w:val="right" w:pos="11970"/>
        </w:tabs>
        <w:spacing w:line="360" w:lineRule="auto"/>
        <w:ind w:left="720" w:right="-23"/>
        <w:rPr>
          <w:rFonts w:ascii="Arial" w:hAnsi="Arial" w:cs="Arial"/>
          <w:b/>
          <w:sz w:val="24"/>
          <w:szCs w:val="24"/>
          <w:lang w:val="es-ES"/>
        </w:rPr>
      </w:pPr>
      <w:r>
        <w:rPr>
          <w:noProof/>
          <w:lang w:val="es-ES" w:eastAsia="es-ES"/>
        </w:rPr>
        <w:drawing>
          <wp:anchor distT="0" distB="0" distL="114300" distR="114300" simplePos="0" relativeHeight="251665408" behindDoc="0" locked="0" layoutInCell="1" allowOverlap="1" wp14:anchorId="12889FAA" wp14:editId="1E62073D">
            <wp:simplePos x="0" y="0"/>
            <wp:positionH relativeFrom="margin">
              <wp:posOffset>1466215</wp:posOffset>
            </wp:positionH>
            <wp:positionV relativeFrom="margin">
              <wp:posOffset>3856990</wp:posOffset>
            </wp:positionV>
            <wp:extent cx="4359275" cy="1884680"/>
            <wp:effectExtent l="0" t="0" r="3175" b="1270"/>
            <wp:wrapSquare wrapText="bothSides"/>
            <wp:docPr id="8211" name="Objeto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anchor>
        </w:drawing>
      </w:r>
      <w:r w:rsidR="006D0B3C" w:rsidRPr="00DC5037">
        <w:rPr>
          <w:rFonts w:ascii="Arial" w:hAnsi="Arial" w:cs="Arial"/>
          <w:b/>
          <w:sz w:val="24"/>
          <w:szCs w:val="24"/>
          <w:lang w:val="es-ES"/>
        </w:rPr>
        <w:t xml:space="preserve">Grafico # 16 </w:t>
      </w:r>
    </w:p>
    <w:p w:rsidR="006D0B3C" w:rsidRPr="00DC5037" w:rsidRDefault="006D0B3C" w:rsidP="00507C9D">
      <w:pPr>
        <w:pStyle w:val="Prrafodelista"/>
        <w:numPr>
          <w:ilvl w:val="0"/>
          <w:numId w:val="101"/>
        </w:numPr>
        <w:tabs>
          <w:tab w:val="right" w:pos="11970"/>
        </w:tabs>
        <w:spacing w:line="360" w:lineRule="auto"/>
        <w:ind w:right="-23"/>
        <w:jc w:val="center"/>
        <w:rPr>
          <w:rFonts w:ascii="Arial" w:hAnsi="Arial" w:cs="Arial"/>
          <w:b/>
          <w:sz w:val="24"/>
          <w:szCs w:val="24"/>
          <w:lang w:val="es-ES"/>
        </w:rPr>
      </w:pPr>
      <w:r>
        <w:rPr>
          <w:rFonts w:ascii="Arial" w:hAnsi="Arial" w:cs="Arial"/>
          <w:b/>
          <w:sz w:val="24"/>
          <w:szCs w:val="24"/>
          <w:lang w:val="es-ES"/>
        </w:rPr>
        <w:t>A</w:t>
      </w:r>
      <w:r w:rsidRPr="00DC5037">
        <w:rPr>
          <w:rFonts w:ascii="Arial" w:hAnsi="Arial" w:cs="Arial"/>
          <w:b/>
          <w:sz w:val="24"/>
          <w:szCs w:val="24"/>
          <w:lang w:val="es-ES"/>
        </w:rPr>
        <w:t>ctividades y actitudes que no me gustan</w:t>
      </w:r>
    </w:p>
    <w:p w:rsidR="006D0B3C" w:rsidRDefault="006D0B3C" w:rsidP="00507C9D">
      <w:pPr>
        <w:tabs>
          <w:tab w:val="right" w:pos="11970"/>
        </w:tabs>
        <w:spacing w:line="360" w:lineRule="auto"/>
        <w:ind w:left="720" w:right="-23"/>
        <w:rPr>
          <w:rFonts w:ascii="Arial" w:hAnsi="Arial" w:cs="Arial"/>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ES"/>
        </w:rPr>
      </w:pPr>
    </w:p>
    <w:p w:rsidR="006D0B3C" w:rsidRDefault="006D0B3C" w:rsidP="00507C9D">
      <w:pPr>
        <w:tabs>
          <w:tab w:val="right" w:pos="11970"/>
        </w:tabs>
        <w:spacing w:line="360" w:lineRule="auto"/>
        <w:ind w:right="-23"/>
        <w:rPr>
          <w:rFonts w:ascii="Arial" w:hAnsi="Arial" w:cs="Arial"/>
          <w:sz w:val="24"/>
          <w:szCs w:val="24"/>
          <w:lang w:val="es-ES"/>
        </w:rPr>
      </w:pPr>
    </w:p>
    <w:p w:rsidR="006D0B3C" w:rsidRPr="007357E6" w:rsidRDefault="006D0B3C" w:rsidP="00507C9D">
      <w:pPr>
        <w:tabs>
          <w:tab w:val="right" w:pos="11970"/>
        </w:tabs>
        <w:spacing w:line="360" w:lineRule="auto"/>
        <w:ind w:left="720" w:right="-23"/>
        <w:jc w:val="center"/>
        <w:rPr>
          <w:rFonts w:ascii="Arial" w:hAnsi="Arial" w:cs="Arial"/>
          <w:sz w:val="24"/>
          <w:szCs w:val="24"/>
          <w:lang w:val="es-ES"/>
        </w:rPr>
      </w:pPr>
      <w:r w:rsidRPr="007357E6">
        <w:rPr>
          <w:rFonts w:ascii="Arial" w:hAnsi="Arial" w:cs="Arial"/>
          <w:sz w:val="24"/>
          <w:szCs w:val="24"/>
          <w:lang w:val="es-ES"/>
        </w:rPr>
        <w:t xml:space="preserve">Fuente: </w:t>
      </w:r>
      <w:r>
        <w:rPr>
          <w:rFonts w:ascii="Arial" w:hAnsi="Arial" w:cs="Arial"/>
          <w:sz w:val="24"/>
          <w:szCs w:val="24"/>
          <w:lang w:val="es-ES"/>
        </w:rPr>
        <w:t xml:space="preserve">Equipo </w:t>
      </w:r>
      <w:r w:rsidRPr="007357E6">
        <w:rPr>
          <w:rFonts w:ascii="Arial" w:hAnsi="Arial" w:cs="Arial"/>
          <w:sz w:val="24"/>
          <w:szCs w:val="24"/>
          <w:lang w:val="es-ES"/>
        </w:rPr>
        <w:t>PAT</w:t>
      </w:r>
    </w:p>
    <w:p w:rsidR="00334E12" w:rsidRDefault="006D0B3C" w:rsidP="00334E12">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Las jóvenes muestran un disgusto en la colaboración mayormente cuanto deben ir a colaborar en la finca, ubicada en el zamorano ya que requiere un mayor esfuerzo físico.</w:t>
      </w:r>
    </w:p>
    <w:p w:rsidR="00084679" w:rsidRDefault="00084679" w:rsidP="00334E12">
      <w:pPr>
        <w:tabs>
          <w:tab w:val="right" w:pos="11970"/>
        </w:tabs>
        <w:spacing w:line="360" w:lineRule="auto"/>
        <w:ind w:left="720" w:right="-23"/>
        <w:jc w:val="both"/>
        <w:rPr>
          <w:rFonts w:ascii="Arial" w:hAnsi="Arial" w:cs="Arial"/>
          <w:sz w:val="24"/>
          <w:szCs w:val="24"/>
          <w:lang w:val="es-ES"/>
        </w:rPr>
      </w:pPr>
    </w:p>
    <w:p w:rsidR="00084679" w:rsidRDefault="00084679" w:rsidP="00334E12">
      <w:pPr>
        <w:tabs>
          <w:tab w:val="right" w:pos="11970"/>
        </w:tabs>
        <w:spacing w:line="360" w:lineRule="auto"/>
        <w:ind w:left="720" w:right="-23"/>
        <w:jc w:val="both"/>
        <w:rPr>
          <w:rFonts w:ascii="Arial" w:hAnsi="Arial" w:cs="Arial"/>
          <w:sz w:val="24"/>
          <w:szCs w:val="24"/>
          <w:lang w:val="es-ES"/>
        </w:rPr>
      </w:pPr>
    </w:p>
    <w:p w:rsidR="00084679" w:rsidRDefault="00084679" w:rsidP="00334E12">
      <w:pPr>
        <w:tabs>
          <w:tab w:val="right" w:pos="11970"/>
        </w:tabs>
        <w:spacing w:line="360" w:lineRule="auto"/>
        <w:ind w:left="720" w:right="-23"/>
        <w:jc w:val="both"/>
        <w:rPr>
          <w:rFonts w:ascii="Arial" w:hAnsi="Arial" w:cs="Arial"/>
          <w:sz w:val="24"/>
          <w:szCs w:val="24"/>
          <w:lang w:val="es-ES"/>
        </w:rPr>
      </w:pPr>
    </w:p>
    <w:p w:rsidR="006D0B3C" w:rsidRPr="00334E12" w:rsidRDefault="006D0B3C" w:rsidP="00334E12">
      <w:pPr>
        <w:tabs>
          <w:tab w:val="right" w:pos="11970"/>
        </w:tabs>
        <w:spacing w:line="360" w:lineRule="auto"/>
        <w:ind w:left="720" w:right="-23"/>
        <w:jc w:val="both"/>
        <w:rPr>
          <w:rFonts w:ascii="Arial" w:hAnsi="Arial" w:cs="Arial"/>
          <w:sz w:val="24"/>
          <w:szCs w:val="24"/>
          <w:lang w:val="es-ES"/>
        </w:rPr>
      </w:pPr>
      <w:r w:rsidRPr="00DC5037">
        <w:rPr>
          <w:rFonts w:ascii="Arial" w:hAnsi="Arial" w:cs="Arial"/>
          <w:b/>
          <w:sz w:val="24"/>
          <w:szCs w:val="24"/>
          <w:lang w:val="es-ES"/>
        </w:rPr>
        <w:t>Grafico # 17</w:t>
      </w:r>
    </w:p>
    <w:p w:rsidR="006D0B3C" w:rsidRDefault="006D0B3C" w:rsidP="00507C9D">
      <w:pPr>
        <w:pStyle w:val="Prrafodelista"/>
        <w:numPr>
          <w:ilvl w:val="0"/>
          <w:numId w:val="101"/>
        </w:numPr>
        <w:tabs>
          <w:tab w:val="right" w:pos="11970"/>
        </w:tabs>
        <w:spacing w:line="360" w:lineRule="auto"/>
        <w:ind w:right="-23"/>
        <w:jc w:val="center"/>
        <w:rPr>
          <w:rFonts w:ascii="Arial" w:hAnsi="Arial" w:cs="Arial"/>
          <w:b/>
          <w:sz w:val="24"/>
          <w:szCs w:val="24"/>
          <w:lang w:val="es-ES"/>
        </w:rPr>
      </w:pPr>
      <w:r w:rsidRPr="00DC5037">
        <w:rPr>
          <w:rFonts w:ascii="Arial" w:hAnsi="Arial" w:cs="Arial"/>
          <w:b/>
          <w:sz w:val="24"/>
          <w:szCs w:val="24"/>
          <w:lang w:val="es-ES"/>
        </w:rPr>
        <w:t>Actividades y actitudes que pueden mejorar</w:t>
      </w:r>
    </w:p>
    <w:p w:rsidR="00334E12" w:rsidRDefault="00084679" w:rsidP="00334E12">
      <w:pPr>
        <w:pStyle w:val="Prrafodelista"/>
        <w:tabs>
          <w:tab w:val="right" w:pos="11970"/>
        </w:tabs>
        <w:spacing w:line="360" w:lineRule="auto"/>
        <w:ind w:left="1080" w:right="-23"/>
        <w:rPr>
          <w:rFonts w:ascii="Arial" w:hAnsi="Arial" w:cs="Arial"/>
          <w:b/>
          <w:sz w:val="24"/>
          <w:szCs w:val="24"/>
          <w:lang w:val="es-ES"/>
        </w:rPr>
      </w:pPr>
      <w:r>
        <w:rPr>
          <w:noProof/>
          <w:lang w:val="es-ES" w:eastAsia="es-ES"/>
        </w:rPr>
        <w:drawing>
          <wp:anchor distT="0" distB="0" distL="114300" distR="114300" simplePos="0" relativeHeight="251664384" behindDoc="0" locked="0" layoutInCell="1" allowOverlap="1" wp14:anchorId="6F396262" wp14:editId="07802A6A">
            <wp:simplePos x="0" y="0"/>
            <wp:positionH relativeFrom="margin">
              <wp:posOffset>1045845</wp:posOffset>
            </wp:positionH>
            <wp:positionV relativeFrom="margin">
              <wp:posOffset>805815</wp:posOffset>
            </wp:positionV>
            <wp:extent cx="5316220" cy="2179320"/>
            <wp:effectExtent l="0" t="0" r="0" b="0"/>
            <wp:wrapSquare wrapText="bothSides"/>
            <wp:docPr id="8212"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p w:rsidR="00334E12" w:rsidRDefault="00334E12" w:rsidP="00334E12">
      <w:pPr>
        <w:pStyle w:val="Prrafodelista"/>
        <w:tabs>
          <w:tab w:val="right" w:pos="11970"/>
        </w:tabs>
        <w:spacing w:line="360" w:lineRule="auto"/>
        <w:ind w:left="1080" w:right="-23"/>
        <w:rPr>
          <w:rFonts w:ascii="Arial" w:hAnsi="Arial" w:cs="Arial"/>
          <w:b/>
          <w:sz w:val="24"/>
          <w:szCs w:val="24"/>
          <w:lang w:val="es-ES"/>
        </w:rPr>
      </w:pPr>
    </w:p>
    <w:p w:rsidR="00334E12" w:rsidRDefault="00334E12" w:rsidP="00334E12">
      <w:pPr>
        <w:pStyle w:val="Prrafodelista"/>
        <w:tabs>
          <w:tab w:val="right" w:pos="11970"/>
        </w:tabs>
        <w:spacing w:line="360" w:lineRule="auto"/>
        <w:ind w:left="1080" w:right="-23"/>
        <w:rPr>
          <w:rFonts w:ascii="Arial" w:hAnsi="Arial" w:cs="Arial"/>
          <w:b/>
          <w:sz w:val="24"/>
          <w:szCs w:val="24"/>
          <w:lang w:val="es-ES"/>
        </w:rPr>
      </w:pPr>
    </w:p>
    <w:p w:rsidR="00334E12" w:rsidRPr="00DC5037" w:rsidRDefault="00334E12" w:rsidP="00334E12">
      <w:pPr>
        <w:pStyle w:val="Prrafodelista"/>
        <w:tabs>
          <w:tab w:val="right" w:pos="11970"/>
        </w:tabs>
        <w:spacing w:line="360" w:lineRule="auto"/>
        <w:ind w:left="1080" w:right="-23"/>
        <w:rPr>
          <w:rFonts w:ascii="Arial" w:hAnsi="Arial" w:cs="Arial"/>
          <w:b/>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right="-23"/>
        <w:jc w:val="both"/>
        <w:rPr>
          <w:rFonts w:ascii="Arial" w:hAnsi="Arial" w:cs="Arial"/>
          <w:sz w:val="24"/>
          <w:szCs w:val="24"/>
          <w:lang w:val="es-ES"/>
        </w:rPr>
      </w:pPr>
    </w:p>
    <w:p w:rsidR="006D0B3C" w:rsidRDefault="006D0B3C" w:rsidP="00507C9D">
      <w:pPr>
        <w:tabs>
          <w:tab w:val="right" w:pos="11970"/>
        </w:tabs>
        <w:spacing w:line="360" w:lineRule="auto"/>
        <w:ind w:left="720" w:right="-23"/>
        <w:jc w:val="center"/>
        <w:rPr>
          <w:rFonts w:ascii="Arial" w:hAnsi="Arial" w:cs="Arial"/>
          <w:sz w:val="24"/>
          <w:szCs w:val="24"/>
          <w:lang w:val="es-ES"/>
        </w:rPr>
      </w:pPr>
      <w:r>
        <w:rPr>
          <w:rFonts w:ascii="Arial" w:hAnsi="Arial" w:cs="Arial"/>
          <w:sz w:val="24"/>
          <w:szCs w:val="24"/>
          <w:lang w:val="es-ES"/>
        </w:rPr>
        <w:t>Fuente: Equipo PAT</w:t>
      </w:r>
    </w:p>
    <w:p w:rsidR="006D0B3C" w:rsidRDefault="006D0B3C" w:rsidP="00507C9D">
      <w:pPr>
        <w:tabs>
          <w:tab w:val="right" w:pos="11970"/>
        </w:tabs>
        <w:spacing w:line="360" w:lineRule="auto"/>
        <w:ind w:left="720" w:right="-23"/>
        <w:rPr>
          <w:rFonts w:ascii="Arial" w:hAnsi="Arial" w:cs="Arial"/>
          <w:sz w:val="24"/>
          <w:szCs w:val="24"/>
          <w:lang w:val="es-ES"/>
        </w:rPr>
      </w:pPr>
      <w:r w:rsidRPr="007357E6">
        <w:rPr>
          <w:rFonts w:ascii="Arial" w:hAnsi="Arial" w:cs="Arial"/>
          <w:sz w:val="24"/>
          <w:szCs w:val="24"/>
          <w:lang w:val="es-ES"/>
        </w:rPr>
        <w:t>Las jóvenes creen que se puede mejorar en la colaboración, mayormente se debe realizar un trabajo de motivación de manera individual y colectiva.</w:t>
      </w:r>
    </w:p>
    <w:p w:rsidR="006D0B3C" w:rsidRPr="00603405" w:rsidRDefault="006D0B3C" w:rsidP="00507C9D">
      <w:pPr>
        <w:tabs>
          <w:tab w:val="right" w:pos="11970"/>
        </w:tabs>
        <w:spacing w:line="360" w:lineRule="auto"/>
        <w:ind w:left="720" w:right="-23"/>
        <w:rPr>
          <w:rFonts w:ascii="Arial" w:hAnsi="Arial" w:cs="Arial"/>
          <w:b/>
          <w:sz w:val="24"/>
          <w:szCs w:val="24"/>
          <w:lang w:val="es-ES"/>
        </w:rPr>
      </w:pPr>
      <w:r w:rsidRPr="00603405">
        <w:rPr>
          <w:rFonts w:ascii="Arial" w:hAnsi="Arial" w:cs="Arial"/>
          <w:b/>
          <w:sz w:val="24"/>
          <w:szCs w:val="24"/>
          <w:lang w:val="es-ES"/>
        </w:rPr>
        <w:t>Grafico # 18</w:t>
      </w:r>
    </w:p>
    <w:p w:rsidR="006D0B3C" w:rsidRPr="00603405" w:rsidRDefault="006D0B3C" w:rsidP="00507C9D">
      <w:pPr>
        <w:pStyle w:val="Prrafodelista"/>
        <w:numPr>
          <w:ilvl w:val="0"/>
          <w:numId w:val="101"/>
        </w:numPr>
        <w:tabs>
          <w:tab w:val="right" w:pos="11970"/>
        </w:tabs>
        <w:spacing w:line="360" w:lineRule="auto"/>
        <w:ind w:right="-23"/>
        <w:jc w:val="center"/>
        <w:rPr>
          <w:rFonts w:ascii="Arial" w:hAnsi="Arial" w:cs="Arial"/>
          <w:b/>
          <w:sz w:val="24"/>
          <w:szCs w:val="24"/>
          <w:lang w:val="es-ES"/>
        </w:rPr>
      </w:pPr>
      <w:r w:rsidRPr="00603405">
        <w:rPr>
          <w:rFonts w:ascii="Arial" w:hAnsi="Arial" w:cs="Arial"/>
          <w:b/>
          <w:sz w:val="24"/>
          <w:szCs w:val="24"/>
          <w:lang w:val="es-ES"/>
        </w:rPr>
        <w:t>Actividades y actitudes que si me gustan</w:t>
      </w:r>
    </w:p>
    <w:p w:rsidR="006D0B3C" w:rsidRDefault="006D0B3C" w:rsidP="00507C9D">
      <w:pPr>
        <w:tabs>
          <w:tab w:val="right" w:pos="11970"/>
        </w:tabs>
        <w:spacing w:line="360" w:lineRule="auto"/>
        <w:ind w:left="720" w:right="-23"/>
        <w:rPr>
          <w:rFonts w:ascii="Arial" w:hAnsi="Arial" w:cs="Arial"/>
          <w:sz w:val="24"/>
          <w:szCs w:val="24"/>
          <w:lang w:val="es-ES"/>
        </w:rPr>
      </w:pPr>
      <w:r>
        <w:rPr>
          <w:noProof/>
          <w:lang w:val="es-ES" w:eastAsia="es-ES"/>
        </w:rPr>
        <w:drawing>
          <wp:anchor distT="0" distB="0" distL="114300" distR="114300" simplePos="0" relativeHeight="251666432" behindDoc="0" locked="0" layoutInCell="1" allowOverlap="1" wp14:anchorId="6EDC0823" wp14:editId="0A3129EB">
            <wp:simplePos x="0" y="0"/>
            <wp:positionH relativeFrom="margin">
              <wp:posOffset>1779270</wp:posOffset>
            </wp:positionH>
            <wp:positionV relativeFrom="margin">
              <wp:posOffset>4856480</wp:posOffset>
            </wp:positionV>
            <wp:extent cx="3987165" cy="1413510"/>
            <wp:effectExtent l="0" t="0" r="0" b="0"/>
            <wp:wrapSquare wrapText="bothSides"/>
            <wp:docPr id="8210" name="Objeto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rsidR="006D0B3C" w:rsidRDefault="006D0B3C" w:rsidP="00507C9D">
      <w:pPr>
        <w:tabs>
          <w:tab w:val="right" w:pos="11970"/>
        </w:tabs>
        <w:spacing w:line="360" w:lineRule="auto"/>
        <w:ind w:left="720" w:right="-23"/>
        <w:rPr>
          <w:rFonts w:ascii="Arial" w:hAnsi="Arial" w:cs="Arial"/>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ES"/>
        </w:rPr>
      </w:pPr>
    </w:p>
    <w:p w:rsidR="006D0B3C" w:rsidRDefault="006D0B3C" w:rsidP="00084679">
      <w:pPr>
        <w:tabs>
          <w:tab w:val="right" w:pos="11970"/>
        </w:tabs>
        <w:spacing w:line="360" w:lineRule="auto"/>
        <w:ind w:right="-23"/>
        <w:rPr>
          <w:rFonts w:ascii="Arial" w:hAnsi="Arial" w:cs="Arial"/>
          <w:sz w:val="24"/>
          <w:szCs w:val="24"/>
          <w:lang w:val="es-ES"/>
        </w:rPr>
      </w:pPr>
    </w:p>
    <w:p w:rsidR="006D0B3C" w:rsidRPr="007357E6" w:rsidRDefault="006D0B3C" w:rsidP="00507C9D">
      <w:pPr>
        <w:tabs>
          <w:tab w:val="right" w:pos="11970"/>
        </w:tabs>
        <w:spacing w:line="360" w:lineRule="auto"/>
        <w:ind w:left="720" w:right="-23"/>
        <w:jc w:val="center"/>
        <w:rPr>
          <w:rFonts w:ascii="Arial" w:hAnsi="Arial" w:cs="Arial"/>
          <w:sz w:val="24"/>
          <w:szCs w:val="24"/>
          <w:lang w:val="es-ES"/>
        </w:rPr>
      </w:pPr>
      <w:r w:rsidRPr="007357E6">
        <w:rPr>
          <w:rFonts w:ascii="Arial" w:hAnsi="Arial" w:cs="Arial"/>
          <w:sz w:val="24"/>
          <w:szCs w:val="24"/>
          <w:lang w:val="es-ES"/>
        </w:rPr>
        <w:t>Fuente</w:t>
      </w:r>
      <w:r>
        <w:rPr>
          <w:rFonts w:ascii="Arial" w:hAnsi="Arial" w:cs="Arial"/>
          <w:sz w:val="24"/>
          <w:szCs w:val="24"/>
          <w:lang w:val="es-ES"/>
        </w:rPr>
        <w:t xml:space="preserve">: Equipo </w:t>
      </w:r>
      <w:r w:rsidRPr="007357E6">
        <w:rPr>
          <w:rFonts w:ascii="Arial" w:hAnsi="Arial" w:cs="Arial"/>
          <w:sz w:val="24"/>
          <w:szCs w:val="24"/>
          <w:lang w:val="es-ES"/>
        </w:rPr>
        <w:t xml:space="preserve"> PAT</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7357E6">
        <w:rPr>
          <w:rFonts w:ascii="Arial" w:hAnsi="Arial" w:cs="Arial"/>
          <w:sz w:val="24"/>
          <w:szCs w:val="24"/>
          <w:lang w:val="es-ES"/>
        </w:rPr>
        <w:t>Dentro de las actividades de la casa en las que las jóvenes muestran mayor interés es en las religiosas y la convivencia  y presentan buenas relaciones, y una amplia comunicación entre ellas.</w:t>
      </w:r>
    </w:p>
    <w:p w:rsidR="006D0B3C" w:rsidRDefault="006D0B3C" w:rsidP="00507C9D">
      <w:pPr>
        <w:tabs>
          <w:tab w:val="right" w:pos="11970"/>
        </w:tabs>
        <w:spacing w:line="360" w:lineRule="auto"/>
        <w:ind w:left="720" w:right="-23"/>
        <w:jc w:val="both"/>
        <w:rPr>
          <w:rFonts w:ascii="Arial" w:hAnsi="Arial" w:cs="Arial"/>
          <w:sz w:val="24"/>
          <w:szCs w:val="24"/>
          <w:lang w:val="es-ES"/>
        </w:rPr>
      </w:pPr>
    </w:p>
    <w:p w:rsidR="006D0B3C" w:rsidRPr="00603405" w:rsidRDefault="006D0B3C" w:rsidP="00507C9D">
      <w:pPr>
        <w:tabs>
          <w:tab w:val="right" w:pos="11970"/>
        </w:tabs>
        <w:spacing w:line="360" w:lineRule="auto"/>
        <w:ind w:left="720" w:right="-23"/>
        <w:jc w:val="both"/>
        <w:rPr>
          <w:rFonts w:ascii="Arial" w:hAnsi="Arial" w:cs="Arial"/>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084679">
      <w:pPr>
        <w:tabs>
          <w:tab w:val="right" w:pos="11970"/>
        </w:tabs>
        <w:spacing w:line="360" w:lineRule="auto"/>
        <w:ind w:right="-23"/>
        <w:rPr>
          <w:rFonts w:ascii="Arial" w:hAnsi="Arial" w:cs="Arial"/>
          <w:b/>
          <w:sz w:val="24"/>
          <w:szCs w:val="24"/>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6D0B3C" w:rsidRDefault="006D0B3C" w:rsidP="00507C9D">
      <w:pPr>
        <w:tabs>
          <w:tab w:val="right" w:pos="11970"/>
        </w:tabs>
        <w:spacing w:line="360" w:lineRule="auto"/>
        <w:ind w:left="720" w:right="-23"/>
        <w:rPr>
          <w:rFonts w:ascii="Arial" w:hAnsi="Arial" w:cs="Arial"/>
          <w:b/>
          <w:sz w:val="24"/>
          <w:szCs w:val="24"/>
          <w:lang w:val="es-CR"/>
        </w:rPr>
      </w:pPr>
    </w:p>
    <w:p w:rsidR="00B26D94" w:rsidRDefault="00B26D94" w:rsidP="00084679">
      <w:pPr>
        <w:tabs>
          <w:tab w:val="right" w:pos="11970"/>
        </w:tabs>
        <w:spacing w:line="360" w:lineRule="auto"/>
        <w:ind w:right="-23"/>
        <w:rPr>
          <w:rFonts w:ascii="Arial" w:hAnsi="Arial" w:cs="Arial"/>
          <w:b/>
          <w:sz w:val="24"/>
          <w:szCs w:val="24"/>
          <w:lang w:val="es-CR"/>
        </w:rPr>
      </w:pPr>
    </w:p>
    <w:p w:rsidR="00646010" w:rsidRDefault="00646010" w:rsidP="00084679">
      <w:pPr>
        <w:tabs>
          <w:tab w:val="right" w:pos="11970"/>
        </w:tabs>
        <w:spacing w:line="360" w:lineRule="auto"/>
        <w:ind w:right="-23"/>
        <w:rPr>
          <w:rFonts w:ascii="Arial" w:hAnsi="Arial" w:cs="Arial"/>
          <w:b/>
          <w:sz w:val="24"/>
          <w:szCs w:val="24"/>
          <w:lang w:val="es-CR"/>
        </w:rPr>
      </w:pPr>
    </w:p>
    <w:p w:rsidR="00B26D94" w:rsidRDefault="00B26D94" w:rsidP="00B26D94">
      <w:pPr>
        <w:tabs>
          <w:tab w:val="right" w:pos="11970"/>
        </w:tabs>
        <w:spacing w:line="360" w:lineRule="auto"/>
        <w:ind w:right="-23"/>
        <w:rPr>
          <w:rFonts w:ascii="Arial" w:hAnsi="Arial" w:cs="Arial"/>
          <w:b/>
          <w:sz w:val="24"/>
          <w:szCs w:val="24"/>
          <w:lang w:val="es-CR"/>
        </w:rPr>
      </w:pPr>
    </w:p>
    <w:p w:rsidR="00646010" w:rsidRPr="00B04E34" w:rsidRDefault="001D0B91" w:rsidP="00646010">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 id="WordArt 5" o:spid="_x0000_s1031"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" filled="f" stroked="f">
            <o:lock v:ext="edit" shapetype="t"/>
            <v:textbox style="mso-fit-shape-to-text:t">
              <w:txbxContent>
                <w:p w:rsidR="006B44DA" w:rsidRDefault="006B44DA" w:rsidP="00646010">
                  <w:pPr>
                    <w:pStyle w:val="NormalWeb"/>
                    <w:spacing w:before="0" w:beforeAutospacing="0" w:after="0" w:afterAutospacing="0"/>
                    <w:jc w:val="center"/>
                  </w:pPr>
                  <w:r>
                    <w:rPr>
                      <w:rFonts w:ascii="Impact" w:hAnsi="Impact"/>
                      <w:color w:val="000000"/>
                      <w:sz w:val="72"/>
                      <w:szCs w:val="72"/>
                    </w:rPr>
                    <w:t>Capítulo V</w:t>
                  </w:r>
                </w:p>
              </w:txbxContent>
            </v:textbox>
            <w10:wrap type="none"/>
            <w10:anchorlock/>
          </v:shape>
        </w:pict>
      </w:r>
    </w:p>
    <w:p w:rsidR="00646010" w:rsidRPr="00B04E34" w:rsidRDefault="00646010" w:rsidP="00646010">
      <w:pPr>
        <w:tabs>
          <w:tab w:val="right" w:pos="11970"/>
        </w:tabs>
        <w:spacing w:line="360" w:lineRule="auto"/>
        <w:ind w:left="1440" w:right="1440"/>
        <w:jc w:val="center"/>
        <w:rPr>
          <w:rFonts w:ascii="Arial" w:hAnsi="Arial" w:cs="Arial"/>
          <w:b/>
          <w:sz w:val="28"/>
          <w:szCs w:val="28"/>
          <w:lang w:val="es-CR"/>
        </w:rPr>
      </w:pPr>
      <w:r w:rsidRPr="00B04E34">
        <w:rPr>
          <w:rFonts w:ascii="Arial" w:hAnsi="Arial" w:cs="Arial"/>
          <w:b/>
          <w:sz w:val="28"/>
          <w:szCs w:val="28"/>
          <w:lang w:val="es-CR"/>
        </w:rPr>
        <w:t>Plan de Intervención.</w:t>
      </w: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right="-23"/>
        <w:jc w:val="both"/>
        <w:rPr>
          <w:rFonts w:ascii="Arial" w:hAnsi="Arial" w:cs="Arial"/>
          <w:sz w:val="24"/>
          <w:szCs w:val="24"/>
          <w:lang w:val="es-CR"/>
        </w:rPr>
      </w:pPr>
    </w:p>
    <w:p w:rsidR="006D0B3C" w:rsidRPr="00F31CBF" w:rsidRDefault="006D0B3C" w:rsidP="00507C9D">
      <w:pPr>
        <w:tabs>
          <w:tab w:val="right" w:pos="11970"/>
        </w:tabs>
        <w:spacing w:line="360" w:lineRule="auto"/>
        <w:ind w:left="720" w:right="-23"/>
        <w:jc w:val="both"/>
        <w:rPr>
          <w:rFonts w:ascii="Arial" w:hAnsi="Arial" w:cs="Arial"/>
          <w:b/>
          <w:sz w:val="28"/>
          <w:szCs w:val="28"/>
          <w:lang w:val="es-CR"/>
        </w:rPr>
      </w:pPr>
      <w:r w:rsidRPr="00DC3A8C">
        <w:rPr>
          <w:rFonts w:ascii="Arial" w:hAnsi="Arial" w:cs="Arial"/>
          <w:sz w:val="24"/>
          <w:szCs w:val="24"/>
          <w:lang w:val="es-CR"/>
        </w:rPr>
        <w:t>Después de conocer los problemas con el diagnostico la próxima acción a realizar fue elaborar un Plan de Intervención con visión de un año, el cual se ejecutó desde junio del 2015 al mes de abril del 2016, este Plan detalla un marco lógico donde se explican los objetivos, indicadores que se quieren lograr, todos los componentes a trabajar, y todas las actividades a realizar respetando cada una de ellas en las fechas a ejecutar y también detalla el presupuesto a utilizar por el equipo de práctica</w:t>
      </w:r>
      <w:r w:rsidRPr="00DC3A8C">
        <w:rPr>
          <w:rFonts w:ascii="Arial" w:hAnsi="Arial" w:cs="Arial"/>
          <w:b/>
          <w:sz w:val="28"/>
          <w:szCs w:val="28"/>
          <w:lang w:val="es-CR"/>
        </w:rPr>
        <w:t>.</w:t>
      </w:r>
    </w:p>
    <w:p w:rsidR="006D0B3C" w:rsidRPr="00F31CBF" w:rsidRDefault="006D0B3C" w:rsidP="00507C9D">
      <w:pPr>
        <w:tabs>
          <w:tab w:val="right" w:pos="11970"/>
        </w:tabs>
        <w:spacing w:line="360" w:lineRule="auto"/>
        <w:ind w:left="720" w:right="-23"/>
        <w:jc w:val="center"/>
        <w:rPr>
          <w:rFonts w:ascii="Arial" w:hAnsi="Arial" w:cs="Arial"/>
          <w:b/>
          <w:sz w:val="28"/>
          <w:szCs w:val="28"/>
          <w:lang w:val="es-CR"/>
        </w:rPr>
      </w:pPr>
      <w:r w:rsidRPr="00F31CBF">
        <w:rPr>
          <w:rFonts w:ascii="Arial" w:hAnsi="Arial" w:cs="Arial"/>
          <w:b/>
          <w:sz w:val="28"/>
          <w:szCs w:val="28"/>
          <w:lang w:val="es-CR"/>
        </w:rPr>
        <w:t>5.1. Plan de Acción</w:t>
      </w:r>
    </w:p>
    <w:p w:rsidR="006D0B3C" w:rsidRDefault="006D0B3C" w:rsidP="00507C9D">
      <w:pPr>
        <w:pStyle w:val="Default"/>
        <w:tabs>
          <w:tab w:val="right" w:pos="11970"/>
        </w:tabs>
        <w:spacing w:after="32" w:line="360" w:lineRule="auto"/>
        <w:ind w:left="720" w:right="-23"/>
        <w:jc w:val="both"/>
        <w:rPr>
          <w:color w:val="auto"/>
        </w:rPr>
      </w:pPr>
      <w:r w:rsidRPr="00C77ECF">
        <w:t xml:space="preserve">El presente plan de acción es realizado por el equipo técnico de PAT (2015-2016), asignado a ACOES (Asociación, Colaboración y Esfuerzo), específicamente en el proyecto casas Populorum los cuales consisten en </w:t>
      </w:r>
      <w:r w:rsidRPr="00C77ECF">
        <w:rPr>
          <w:color w:val="auto"/>
        </w:rPr>
        <w:t xml:space="preserve"> residencias que ofrecen alojamiento, comida, ropa, salud, transporte etc. Además de acudir a la Universidad o colegio, las y los estudiantes colaboran operando proyectos de ACOES y acuden a los Centro de Capacitación, en nuestro caso particular  el radio de acción será en el departamento de las Paz, en el municipio de </w:t>
      </w:r>
      <w:proofErr w:type="spellStart"/>
      <w:r w:rsidRPr="00C77ECF">
        <w:rPr>
          <w:color w:val="auto"/>
        </w:rPr>
        <w:t>Marcala</w:t>
      </w:r>
      <w:proofErr w:type="spellEnd"/>
      <w:r w:rsidRPr="00C77ECF">
        <w:rPr>
          <w:color w:val="auto"/>
        </w:rPr>
        <w:t xml:space="preserve">  en la casa Populorum Santa María de la Paz, y  , en el plan de acción está diseñado para la temporalidad de un año abarcando desde Mayo del año 2015, hasta abril  del año 2016,en el que se detallan actividades y estrategias para intervenir tanto individual como grupalmente con el objetivo de alcanzar un desarrollo integral en los beneficiarios del proyecto.</w:t>
      </w:r>
    </w:p>
    <w:p w:rsidR="006D0B3C" w:rsidRPr="00C77ECF" w:rsidRDefault="006D0B3C" w:rsidP="00507C9D">
      <w:pPr>
        <w:pStyle w:val="Default"/>
        <w:tabs>
          <w:tab w:val="right" w:pos="11970"/>
        </w:tabs>
        <w:spacing w:after="32" w:line="360" w:lineRule="auto"/>
        <w:ind w:left="720" w:right="-23"/>
        <w:jc w:val="both"/>
        <w:rPr>
          <w:color w:val="auto"/>
        </w:rPr>
      </w:pPr>
    </w:p>
    <w:p w:rsidR="006D0B3C" w:rsidRPr="00C77ECF" w:rsidRDefault="006D0B3C" w:rsidP="00507C9D">
      <w:pPr>
        <w:pStyle w:val="Default"/>
        <w:tabs>
          <w:tab w:val="right" w:pos="11970"/>
        </w:tabs>
        <w:spacing w:after="32" w:line="360" w:lineRule="auto"/>
        <w:ind w:left="720" w:right="-23"/>
        <w:jc w:val="both"/>
        <w:rPr>
          <w:color w:val="auto"/>
        </w:rPr>
      </w:pPr>
      <w:r w:rsidRPr="00C77ECF">
        <w:rPr>
          <w:color w:val="auto"/>
        </w:rPr>
        <w:t>Tomando en cuenta los aspectos organizacionales que influyen en el correct</w:t>
      </w:r>
      <w:r>
        <w:rPr>
          <w:color w:val="auto"/>
        </w:rPr>
        <w:t xml:space="preserve">o funcionamiento del proyecto. </w:t>
      </w:r>
    </w:p>
    <w:p w:rsidR="006D0B3C" w:rsidRPr="00C77ECF" w:rsidRDefault="006D0B3C" w:rsidP="00507C9D">
      <w:pPr>
        <w:pStyle w:val="Default"/>
        <w:tabs>
          <w:tab w:val="right" w:pos="11970"/>
        </w:tabs>
        <w:spacing w:after="32" w:line="360" w:lineRule="auto"/>
        <w:ind w:left="720" w:right="-23"/>
        <w:jc w:val="both"/>
        <w:rPr>
          <w:color w:val="auto"/>
        </w:rPr>
      </w:pPr>
      <w:r w:rsidRPr="00C77ECF">
        <w:rPr>
          <w:color w:val="auto"/>
        </w:rPr>
        <w:t>Para el desarrollo del plan de acción se desarrollaron las siguientes acciones:</w:t>
      </w:r>
    </w:p>
    <w:p w:rsidR="006D0B3C" w:rsidRPr="00C77ECF" w:rsidRDefault="006D0B3C" w:rsidP="00507C9D">
      <w:pPr>
        <w:pStyle w:val="Default"/>
        <w:numPr>
          <w:ilvl w:val="0"/>
          <w:numId w:val="30"/>
        </w:numPr>
        <w:tabs>
          <w:tab w:val="right" w:pos="11970"/>
        </w:tabs>
        <w:spacing w:after="32" w:line="360" w:lineRule="auto"/>
        <w:ind w:left="1080" w:right="-23"/>
        <w:jc w:val="both"/>
        <w:rPr>
          <w:color w:val="auto"/>
        </w:rPr>
      </w:pPr>
      <w:r w:rsidRPr="00C77ECF">
        <w:rPr>
          <w:color w:val="auto"/>
        </w:rPr>
        <w:t>Proceso de inserción institucional</w:t>
      </w:r>
    </w:p>
    <w:p w:rsidR="006D0B3C" w:rsidRPr="00C77ECF" w:rsidRDefault="006D0B3C" w:rsidP="00507C9D">
      <w:pPr>
        <w:pStyle w:val="Default"/>
        <w:tabs>
          <w:tab w:val="right" w:pos="11970"/>
        </w:tabs>
        <w:spacing w:after="32" w:line="360" w:lineRule="auto"/>
        <w:ind w:left="1080" w:right="-23"/>
        <w:jc w:val="both"/>
        <w:rPr>
          <w:color w:val="auto"/>
        </w:rPr>
      </w:pPr>
      <w:r w:rsidRPr="00C77ECF">
        <w:rPr>
          <w:color w:val="auto"/>
        </w:rPr>
        <w:t>Que consistió en una primera etapa en el reconocimiento del centro de practica ubicado en la colonia Monterrey, tanto las instalaciones físicas como los diversos proyectos que realiza ACOES , la primera semana conocimos cinco de los proyectos que se ejecutan en el área urbana, la semana posterior nos trasladamos a Márcala, ubicada en el departamento de La Paz. Al proyecto casas Populorum específicamente en la casa Santa María de la Paz en donde concluimo</w:t>
      </w:r>
      <w:r>
        <w:rPr>
          <w:color w:val="auto"/>
        </w:rPr>
        <w:t>s nuestro proceso de inserción.</w:t>
      </w:r>
    </w:p>
    <w:p w:rsidR="006D0B3C" w:rsidRPr="00C77ECF" w:rsidRDefault="006D0B3C" w:rsidP="00507C9D">
      <w:pPr>
        <w:pStyle w:val="Default"/>
        <w:numPr>
          <w:ilvl w:val="0"/>
          <w:numId w:val="30"/>
        </w:numPr>
        <w:tabs>
          <w:tab w:val="right" w:pos="11970"/>
        </w:tabs>
        <w:spacing w:after="32" w:line="360" w:lineRule="auto"/>
        <w:ind w:left="1080" w:right="-23"/>
        <w:jc w:val="both"/>
        <w:rPr>
          <w:color w:val="auto"/>
        </w:rPr>
      </w:pPr>
      <w:r w:rsidRPr="00C77ECF">
        <w:rPr>
          <w:color w:val="auto"/>
        </w:rPr>
        <w:t xml:space="preserve">Definición de intervención en las Casa Populorum Santa María de la Paz, ubicada en el municipio de </w:t>
      </w:r>
      <w:proofErr w:type="spellStart"/>
      <w:r w:rsidRPr="00C77ECF">
        <w:rPr>
          <w:color w:val="auto"/>
        </w:rPr>
        <w:t>Marcala</w:t>
      </w:r>
      <w:proofErr w:type="spellEnd"/>
      <w:r w:rsidRPr="00C77ECF">
        <w:rPr>
          <w:color w:val="auto"/>
        </w:rPr>
        <w:t xml:space="preserve"> en el Departamento de la Paz.</w:t>
      </w:r>
    </w:p>
    <w:p w:rsidR="006D0B3C" w:rsidRPr="00C77ECF" w:rsidRDefault="006D0B3C" w:rsidP="00507C9D">
      <w:pPr>
        <w:pStyle w:val="Default"/>
        <w:numPr>
          <w:ilvl w:val="0"/>
          <w:numId w:val="30"/>
        </w:numPr>
        <w:tabs>
          <w:tab w:val="right" w:pos="11970"/>
        </w:tabs>
        <w:spacing w:after="32" w:line="360" w:lineRule="auto"/>
        <w:ind w:left="1080" w:right="-23"/>
        <w:jc w:val="both"/>
        <w:rPr>
          <w:color w:val="auto"/>
        </w:rPr>
      </w:pPr>
      <w:r w:rsidRPr="00C77ECF">
        <w:rPr>
          <w:color w:val="auto"/>
        </w:rPr>
        <w:t>Elaboración de diagnóstico institucional</w:t>
      </w:r>
    </w:p>
    <w:p w:rsidR="006D0B3C" w:rsidRDefault="006D0B3C" w:rsidP="00507C9D">
      <w:pPr>
        <w:pStyle w:val="Default"/>
        <w:numPr>
          <w:ilvl w:val="0"/>
          <w:numId w:val="30"/>
        </w:numPr>
        <w:tabs>
          <w:tab w:val="right" w:pos="11970"/>
        </w:tabs>
        <w:spacing w:after="32" w:line="360" w:lineRule="auto"/>
        <w:ind w:left="1080" w:right="-23"/>
        <w:jc w:val="both"/>
        <w:rPr>
          <w:color w:val="auto"/>
        </w:rPr>
      </w:pPr>
      <w:r w:rsidRPr="00C77ECF">
        <w:rPr>
          <w:color w:val="auto"/>
        </w:rPr>
        <w:t>Diagnostico participativo.</w:t>
      </w:r>
    </w:p>
    <w:p w:rsidR="006D0B3C" w:rsidRPr="00985670" w:rsidRDefault="006D0B3C" w:rsidP="00507C9D">
      <w:pPr>
        <w:pStyle w:val="Default"/>
        <w:tabs>
          <w:tab w:val="right" w:pos="11970"/>
        </w:tabs>
        <w:spacing w:after="32" w:line="360" w:lineRule="auto"/>
        <w:ind w:right="-23"/>
        <w:jc w:val="both"/>
        <w:rPr>
          <w:color w:val="auto"/>
        </w:rPr>
      </w:pPr>
    </w:p>
    <w:p w:rsidR="006D0B3C" w:rsidRDefault="006D0B3C" w:rsidP="00507C9D">
      <w:pPr>
        <w:pStyle w:val="Prrafodelista"/>
        <w:numPr>
          <w:ilvl w:val="1"/>
          <w:numId w:val="60"/>
        </w:numPr>
        <w:tabs>
          <w:tab w:val="right" w:pos="11970"/>
        </w:tabs>
        <w:spacing w:line="360" w:lineRule="auto"/>
        <w:ind w:left="1800" w:right="-23"/>
        <w:jc w:val="center"/>
        <w:rPr>
          <w:rFonts w:ascii="Arial" w:hAnsi="Arial" w:cs="Arial"/>
          <w:b/>
          <w:sz w:val="24"/>
          <w:szCs w:val="24"/>
        </w:rPr>
      </w:pPr>
      <w:r w:rsidRPr="007F6A47">
        <w:rPr>
          <w:rFonts w:ascii="Arial" w:hAnsi="Arial" w:cs="Arial"/>
          <w:b/>
          <w:sz w:val="24"/>
          <w:szCs w:val="24"/>
        </w:rPr>
        <w:t>MARCO LOGICO</w:t>
      </w:r>
    </w:p>
    <w:p w:rsidR="006D0B3C" w:rsidRPr="0098523A" w:rsidRDefault="006D0B3C" w:rsidP="00507C9D">
      <w:pPr>
        <w:pStyle w:val="Prrafodelista"/>
        <w:tabs>
          <w:tab w:val="right" w:pos="11970"/>
        </w:tabs>
        <w:spacing w:line="360" w:lineRule="auto"/>
        <w:ind w:left="1800" w:right="-23"/>
        <w:rPr>
          <w:rFonts w:ascii="Arial" w:hAnsi="Arial" w:cs="Arial"/>
          <w:b/>
          <w:sz w:val="24"/>
          <w:szCs w:val="24"/>
        </w:rPr>
      </w:pPr>
      <w:r>
        <w:rPr>
          <w:rFonts w:ascii="Arial" w:hAnsi="Arial" w:cs="Arial"/>
          <w:b/>
          <w:sz w:val="24"/>
          <w:szCs w:val="24"/>
        </w:rPr>
        <w:t>Tabla # 8 Marco lógico</w:t>
      </w:r>
    </w:p>
    <w:tbl>
      <w:tblPr>
        <w:tblpPr w:leftFromText="180" w:rightFromText="180" w:vertAnchor="text" w:horzAnchor="margin" w:tblpXSpec="center" w:tblpY="304"/>
        <w:tblW w:w="103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4"/>
        <w:gridCol w:w="2512"/>
        <w:gridCol w:w="2734"/>
        <w:gridCol w:w="1701"/>
      </w:tblGrid>
      <w:tr w:rsidR="006D0B3C" w:rsidRPr="00253F14" w:rsidTr="00DB6FD4">
        <w:trPr>
          <w:trHeight w:val="532"/>
        </w:trPr>
        <w:tc>
          <w:tcPr>
            <w:tcW w:w="34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Resumen de objetivos/Actividades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tc>
        <w:tc>
          <w:tcPr>
            <w:tcW w:w="2512"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Indicador</w:t>
            </w: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Medios de verificación</w:t>
            </w: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Supuestos</w:t>
            </w:r>
          </w:p>
        </w:tc>
      </w:tr>
      <w:tr w:rsidR="006D0B3C" w:rsidRPr="00253F14" w:rsidTr="00DB6FD4">
        <w:trPr>
          <w:trHeight w:val="1509"/>
        </w:trPr>
        <w:tc>
          <w:tcPr>
            <w:tcW w:w="34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Fin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Fortalecer el proyecto de las Casa Populorum, mediante la implementación de estrategias que vayan enfocadas al desarrollo integral de los beneficiarios.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2512"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Efectuar una estrategia eficiente por cada uno de los cuatro componentes de intervención para mejorar el desarrollo integral de los beneficiarios en el proceso del  año 2015-2016.</w:t>
            </w: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Cuatro estrategias de intervención realizadas y ejecutadas en el año 2015-2016.</w:t>
            </w: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Poco apoyo por parte de ACOES.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No contar con una persona encargada de darle seguimiento.</w:t>
            </w:r>
          </w:p>
        </w:tc>
      </w:tr>
      <w:tr w:rsidR="006D0B3C" w:rsidRPr="00253F14" w:rsidTr="00DB6FD4">
        <w:trPr>
          <w:trHeight w:val="1976"/>
        </w:trPr>
        <w:tc>
          <w:tcPr>
            <w:tcW w:w="34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Propósito</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Formar jóvenes con una conciencia social critica, con una personalidad solidaria y humanística que les permita ayudar a los más necesitados desempeñando roles de responsabilidad en sus comunidades.</w:t>
            </w:r>
          </w:p>
        </w:tc>
        <w:tc>
          <w:tcPr>
            <w:tcW w:w="2512"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El 30 % de los jóvenes logran iniciar su proceso de educación superior en el 2016.</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El 30% de los jóvenes logran involucrarse en diversas organizaciones locales para el desarrollo de su comunidad en el año 2015-2016.</w:t>
            </w: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5 jóvenes matriculados en la universidad de manera regular.</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Constancia de matrícula.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3 jóvenes participando activamente en organizaciones locales, fotografías.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Deserción por parte de los jóvenes.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No aprobar el examen de admisión.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Desinterés de parte de los jóvenes para incentivar el desarrollo local.</w:t>
            </w:r>
          </w:p>
        </w:tc>
      </w:tr>
      <w:tr w:rsidR="006D0B3C" w:rsidRPr="00253F14" w:rsidTr="00DB6FD4">
        <w:trPr>
          <w:trHeight w:val="1976"/>
        </w:trPr>
        <w:tc>
          <w:tcPr>
            <w:tcW w:w="3434" w:type="dxa"/>
          </w:tcPr>
          <w:p w:rsidR="006D0B3C" w:rsidRPr="00253F14" w:rsidRDefault="006D0B3C" w:rsidP="00507C9D">
            <w:pPr>
              <w:tabs>
                <w:tab w:val="right" w:pos="11970"/>
              </w:tabs>
              <w:spacing w:after="0" w:line="360" w:lineRule="auto"/>
              <w:ind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Componentes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GESTION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Gestionar insumos necesarios para el cumplimiento de las actividades programadas con aliados estratégicos a nivel local y nacional.</w:t>
            </w:r>
          </w:p>
          <w:p w:rsidR="006D0B3C" w:rsidRPr="00253F14" w:rsidRDefault="006D0B3C" w:rsidP="00507C9D">
            <w:pPr>
              <w:pStyle w:val="Prrafodelista"/>
              <w:tabs>
                <w:tab w:val="right" w:pos="11970"/>
              </w:tabs>
              <w:spacing w:after="0" w:line="360" w:lineRule="auto"/>
              <w:ind w:left="1080"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3"/>
              </w:numPr>
              <w:tabs>
                <w:tab w:val="right" w:pos="11970"/>
              </w:tabs>
              <w:spacing w:after="0" w:line="360" w:lineRule="auto"/>
              <w:ind w:right="-23"/>
              <w:jc w:val="both"/>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Gestión de alianzas Estratégicas con organizaciones Locales y Nacionales.</w:t>
            </w:r>
          </w:p>
          <w:p w:rsidR="006D0B3C" w:rsidRPr="00253F14" w:rsidRDefault="006D0B3C" w:rsidP="00507C9D">
            <w:pPr>
              <w:pStyle w:val="Prrafodelista"/>
              <w:tabs>
                <w:tab w:val="right" w:pos="11970"/>
              </w:tabs>
              <w:spacing w:after="0" w:line="360" w:lineRule="auto"/>
              <w:ind w:left="1080"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3"/>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Realización de brigada medico dental odontológica en beneficio de los kínderes ubicados en las comunidades del Rifle y los Patios.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center"/>
              <w:rPr>
                <w:rFonts w:asciiTheme="minorHAnsi" w:eastAsiaTheme="minorEastAsia" w:hAnsiTheme="minorHAnsi" w:cstheme="minorBidi"/>
                <w:b/>
                <w:sz w:val="24"/>
                <w:szCs w:val="24"/>
                <w:lang w:val="es-ES"/>
              </w:rPr>
            </w:pPr>
          </w:p>
          <w:p w:rsidR="006D0B3C" w:rsidRPr="00253F14" w:rsidRDefault="006D0B3C" w:rsidP="00507C9D">
            <w:pPr>
              <w:tabs>
                <w:tab w:val="right" w:pos="11970"/>
              </w:tabs>
              <w:spacing w:after="0" w:line="360" w:lineRule="auto"/>
              <w:ind w:right="-23"/>
              <w:jc w:val="center"/>
              <w:rPr>
                <w:rFonts w:asciiTheme="minorHAnsi" w:eastAsiaTheme="minorEastAsia" w:hAnsiTheme="minorHAnsi" w:cstheme="minorBidi"/>
                <w:b/>
                <w:sz w:val="24"/>
                <w:szCs w:val="24"/>
                <w:lang w:val="es-ES"/>
              </w:rPr>
            </w:pPr>
          </w:p>
          <w:p w:rsidR="006D0B3C" w:rsidRPr="00253F14" w:rsidRDefault="006D0B3C" w:rsidP="00507C9D">
            <w:pPr>
              <w:tabs>
                <w:tab w:val="right" w:pos="11970"/>
              </w:tabs>
              <w:spacing w:after="0" w:line="360" w:lineRule="auto"/>
              <w:ind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INVESTIGACIÓN</w:t>
            </w:r>
          </w:p>
          <w:p w:rsidR="006D0B3C" w:rsidRPr="00253F14" w:rsidRDefault="006D0B3C" w:rsidP="00507C9D">
            <w:pPr>
              <w:pStyle w:val="Prrafodelista"/>
              <w:tabs>
                <w:tab w:val="right" w:pos="11970"/>
              </w:tabs>
              <w:spacing w:after="0" w:line="360" w:lineRule="auto"/>
              <w:ind w:left="1080"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Investigar los factores que influyen en el rendimiento académico de los jóvenes de la casa Populorum Santa María de la Paz.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left="1080" w:right="-23"/>
              <w:rPr>
                <w:rFonts w:asciiTheme="minorHAnsi" w:eastAsiaTheme="minorEastAsia" w:hAnsiTheme="minorHAnsi" w:cstheme="minorBidi"/>
                <w:b/>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p w:rsidR="006D0B3C" w:rsidRPr="00253F14" w:rsidRDefault="006D0B3C" w:rsidP="00507C9D">
            <w:pPr>
              <w:pStyle w:val="Prrafodelista"/>
              <w:tabs>
                <w:tab w:val="right" w:pos="11970"/>
              </w:tabs>
              <w:spacing w:after="0" w:line="360" w:lineRule="auto"/>
              <w:ind w:left="108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PROMOCION </w:t>
            </w:r>
          </w:p>
          <w:p w:rsidR="006D0B3C" w:rsidRPr="00253F14" w:rsidRDefault="006D0B3C" w:rsidP="00507C9D">
            <w:pPr>
              <w:pStyle w:val="Prrafodelista"/>
              <w:tabs>
                <w:tab w:val="right" w:pos="11970"/>
              </w:tabs>
              <w:spacing w:after="0" w:line="360" w:lineRule="auto"/>
              <w:ind w:left="1080"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Promocionar la carrera de trabajo social a través de la colaboración  con instituciones de la comunidad para promover el desarrollo local.</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tc>
        <w:tc>
          <w:tcPr>
            <w:tcW w:w="2512" w:type="dxa"/>
          </w:tcPr>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Porcentaje de donaciones hechas a la casa Populorum</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Número de niños y niñas atendidos y atendidas e en la brigada.</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Resultados de exámenes y evaluaciones que reflejen el excelente, y buen rendimiento de los jóvenes    2015-2016.</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Número de actividades realizadas en la comunidad en conjunto con otras instituciones.</w:t>
            </w: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Notas de solicitud, fotografías, notas de respuesta.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Notas de gestión, fotografías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Listados de los niños y niñas atendidos.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Fotos, informe de técnicas, calificaciones de los jóvenes.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Fotos , aprendizaje adquirido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Proveedores y organizaciones apáticas a dar donaciones.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Negación por parte de autoridades de ACOES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Tiempo  insumos  para  ejecutar la brigada en los dos kínderes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No tener respuesta por parte de las organizaciones a quienes se les haya solicitado cooperación.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No lograr nivel de reflexión crítica y concientización en cuanto a la educación recibida.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La disponibilidad y apertura de la comunidad para trabajar con nosotros y nosotras.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Autorización de realizar actividades extras con organizaciones de base.</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highlight w:val="yellow"/>
                <w:lang w:val="es-ES"/>
              </w:rPr>
            </w:pPr>
          </w:p>
        </w:tc>
      </w:tr>
      <w:tr w:rsidR="006D0B3C" w:rsidRPr="00253F14" w:rsidTr="00DB6FD4">
        <w:trPr>
          <w:trHeight w:val="1976"/>
        </w:trPr>
        <w:tc>
          <w:tcPr>
            <w:tcW w:w="3434" w:type="dxa"/>
          </w:tcPr>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b/>
                <w:sz w:val="24"/>
                <w:szCs w:val="24"/>
                <w:lang w:val="es-ES"/>
              </w:rPr>
              <w:t>CAPACITACIÓN</w:t>
            </w:r>
          </w:p>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Elaboración de plan de, Capacitaciones el cual se divide en 7 módulos de los cuales se impartirán 4 temas por modulo </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Crecimiento personal y profesional.</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Organización</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Arte</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 Educación</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Sexo y genero</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Medio Ambiente</w:t>
            </w:r>
          </w:p>
          <w:p w:rsidR="006D0B3C" w:rsidRPr="00253F14" w:rsidRDefault="006D0B3C" w:rsidP="00507C9D">
            <w:pPr>
              <w:pStyle w:val="Prrafodelista"/>
              <w:numPr>
                <w:ilvl w:val="0"/>
                <w:numId w:val="26"/>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Cultura</w:t>
            </w:r>
          </w:p>
          <w:p w:rsidR="006D0B3C" w:rsidRPr="00253F14" w:rsidRDefault="006D0B3C" w:rsidP="00507C9D">
            <w:pPr>
              <w:tabs>
                <w:tab w:val="right" w:pos="11970"/>
              </w:tabs>
              <w:spacing w:after="0" w:line="360" w:lineRule="auto"/>
              <w:ind w:right="-23"/>
              <w:jc w:val="center"/>
              <w:rPr>
                <w:rFonts w:asciiTheme="minorHAnsi" w:eastAsiaTheme="minorEastAsia" w:hAnsiTheme="minorHAnsi" w:cstheme="minorBidi"/>
                <w:b/>
                <w:sz w:val="24"/>
                <w:szCs w:val="24"/>
                <w:lang w:val="es-ES"/>
              </w:rPr>
            </w:pPr>
          </w:p>
        </w:tc>
        <w:tc>
          <w:tcPr>
            <w:tcW w:w="2512" w:type="dxa"/>
          </w:tcPr>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El 80 % de los jóvenes adquieren conocimientos en áreas técnicas y personales   en 2015-2016.</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El 80 % de los jóvenes asistió a las capacitaciones  en áreas técnicas y personales   en 2015-2016</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Fotografías, listados de asistencia, evaluación de conocimientos adquiridos.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Fotografías, listas de asistencia, evaluaciones.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Mala implementación de técnicas de evaluación.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Poca asistencia de los jóvenes.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Las capacitaciones no se dan en tiempo y forma.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r>
      <w:tr w:rsidR="006D0B3C" w:rsidRPr="00253F14" w:rsidTr="00DB6FD4">
        <w:trPr>
          <w:trHeight w:val="2136"/>
        </w:trPr>
        <w:tc>
          <w:tcPr>
            <w:tcW w:w="3434" w:type="dxa"/>
          </w:tcPr>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b/>
                <w:sz w:val="24"/>
                <w:szCs w:val="24"/>
                <w:lang w:val="es-ES"/>
              </w:rPr>
              <w:t>SISTEMATIZACION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Documentación de todo el proceso de intervención en el área de Capacitación por parte del equipo PAT.</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tc>
        <w:tc>
          <w:tcPr>
            <w:tcW w:w="2512" w:type="dxa"/>
          </w:tcPr>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Un informe de sistematización finalizado en mayo de 2016.</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Informe de sistematización.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Informe de sistematización incompleto para la fecha requerida.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r>
      <w:tr w:rsidR="006D0B3C" w:rsidRPr="00253F14" w:rsidTr="00DB6FD4">
        <w:trPr>
          <w:trHeight w:val="2136"/>
        </w:trPr>
        <w:tc>
          <w:tcPr>
            <w:tcW w:w="3434" w:type="dxa"/>
          </w:tcPr>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Actividades</w:t>
            </w: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jc w:val="both"/>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Coordinación, programación de actividades del equipo en base a horarios de la  casa Populorum. </w:t>
            </w: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jc w:val="both"/>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Involucramiento en los proyectos de los kínderes de ACOES en la zona de Márcala.</w:t>
            </w: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jc w:val="both"/>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Organización de Junta Directiva  de Padres y madres de ambos kínderes </w:t>
            </w: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Complementar los conocimientos educativos con reforzamientos académicos y capacitaciones personales y profesionales que realcen las habilidades de los beneficiarios del proyecto.</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b/>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b/>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jc w:val="both"/>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Realización de actividades culturales y de recreación.</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24"/>
              </w:numPr>
              <w:tabs>
                <w:tab w:val="right" w:pos="11970"/>
              </w:tabs>
              <w:spacing w:after="0" w:line="360" w:lineRule="auto"/>
              <w:ind w:right="-23"/>
              <w:jc w:val="both"/>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Realización de espacios de consejería.</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b/>
                <w:sz w:val="24"/>
                <w:szCs w:val="24"/>
                <w:lang w:val="es-ES"/>
              </w:rPr>
            </w:pPr>
          </w:p>
        </w:tc>
        <w:tc>
          <w:tcPr>
            <w:tcW w:w="2512"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El 75% de actividades ejecutadas con éxito en el periodo del 2015-2016.</w:t>
            </w: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Una evaluación mensual de las actividades realizadas</w:t>
            </w:r>
          </w:p>
          <w:p w:rsidR="006D0B3C" w:rsidRPr="00253F14" w:rsidRDefault="006D0B3C" w:rsidP="00507C9D">
            <w:pPr>
              <w:pStyle w:val="Prrafodelista"/>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Visita una vez a la semana a los kínderes.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Padres y madres organizadas con sentido de pertinencia y alto nivel de participación en actividades.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El 70% de los jóvenes asisten a los reforzamientos impartidos por el equipo PAT</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Se realizan 2-3 actividades culturales  y/o deportivas  cada mes.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pStyle w:val="Prrafodelista"/>
              <w:numPr>
                <w:ilvl w:val="0"/>
                <w:numId w:val="5"/>
              </w:num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Un espacio de consejerías  ejecutado  semanalmente.</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2734"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Fotografías, calendario de actividades.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Fotografías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Fotografías, notas de gestión, facturas, informe de actividad.</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Actas escolares ,junta organizada,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Listados de asistencia, fotografías.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Fotografías, diarios de campo.</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 xml:space="preserve">Fotografías </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Diario de campo</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c>
          <w:tcPr>
            <w:tcW w:w="1701" w:type="dxa"/>
          </w:tcPr>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Incumplimiento del horario de actividades por las dos partes.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Responsabilidad en el tiempo programado para realizar la evaluación.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Falta de trasporte para asistir a los Kínderes.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Sin respuesta positiva  en notas de gestión.</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Poca asistencia y bajo interés por organizarse como junta directiva.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Incumplimiento de los reforzamientos por parte del equipo PAT.</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Bajo nivel de asistencia a los reforzamientos.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Prioridad al trabajo de campo</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Desinterés de los jóvenes en participar en las actividades</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r w:rsidRPr="00253F14">
              <w:rPr>
                <w:rFonts w:asciiTheme="minorHAnsi" w:eastAsiaTheme="minorEastAsia" w:hAnsiTheme="minorHAnsi" w:cstheme="minorBidi"/>
                <w:sz w:val="24"/>
                <w:szCs w:val="24"/>
                <w:lang w:val="es-ES"/>
              </w:rPr>
              <w:t>Timidez y poca confianza por parte de los jóvenes de la casa.</w:t>
            </w:r>
          </w:p>
          <w:p w:rsidR="006D0B3C" w:rsidRPr="00253F14" w:rsidRDefault="006D0B3C" w:rsidP="00507C9D">
            <w:pPr>
              <w:tabs>
                <w:tab w:val="right" w:pos="11970"/>
              </w:tabs>
              <w:spacing w:after="0" w:line="360" w:lineRule="auto"/>
              <w:ind w:right="-23"/>
              <w:rPr>
                <w:rFonts w:asciiTheme="minorHAnsi" w:eastAsiaTheme="minorEastAsia" w:hAnsiTheme="minorHAnsi" w:cstheme="minorBidi"/>
                <w:sz w:val="24"/>
                <w:szCs w:val="24"/>
                <w:lang w:val="es-ES"/>
              </w:rPr>
            </w:pPr>
          </w:p>
        </w:tc>
      </w:tr>
    </w:tbl>
    <w:p w:rsidR="006D0B3C" w:rsidRPr="0076520C" w:rsidRDefault="006D0B3C" w:rsidP="00507C9D">
      <w:pPr>
        <w:tabs>
          <w:tab w:val="right" w:pos="11970"/>
        </w:tabs>
        <w:spacing w:line="360" w:lineRule="auto"/>
        <w:ind w:left="720" w:right="-23"/>
        <w:rPr>
          <w:rFonts w:ascii="Arial" w:hAnsi="Arial" w:cs="Arial"/>
          <w:b/>
          <w:sz w:val="24"/>
          <w:szCs w:val="24"/>
          <w:lang w:val="es-ES"/>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46010" w:rsidRDefault="00646010"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646010">
      <w:pPr>
        <w:tabs>
          <w:tab w:val="right" w:pos="11970"/>
        </w:tabs>
        <w:spacing w:line="360" w:lineRule="auto"/>
        <w:ind w:right="-23"/>
        <w:rPr>
          <w:rFonts w:ascii="Arial" w:hAnsi="Arial" w:cs="Arial"/>
          <w:b/>
          <w:sz w:val="24"/>
          <w:szCs w:val="24"/>
          <w:lang w:val="es-CR"/>
        </w:rPr>
      </w:pPr>
    </w:p>
    <w:p w:rsidR="00646010" w:rsidRPr="00B04E34" w:rsidRDefault="001D0B91" w:rsidP="00646010">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 id="WordArt 6" o:spid="_x0000_s1030"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" filled="f" stroked="f">
            <o:lock v:ext="edit" shapetype="t"/>
            <v:textbox style="mso-fit-shape-to-text:t">
              <w:txbxContent>
                <w:p w:rsidR="006B44DA" w:rsidRDefault="006B44DA" w:rsidP="00646010">
                  <w:pPr>
                    <w:pStyle w:val="NormalWeb"/>
                    <w:spacing w:before="0" w:beforeAutospacing="0" w:after="0" w:afterAutospacing="0"/>
                    <w:jc w:val="center"/>
                  </w:pPr>
                  <w:r>
                    <w:rPr>
                      <w:rFonts w:ascii="Impact" w:hAnsi="Impact"/>
                      <w:color w:val="000000"/>
                      <w:sz w:val="72"/>
                      <w:szCs w:val="72"/>
                    </w:rPr>
                    <w:t>Capítulo VI</w:t>
                  </w:r>
                </w:p>
              </w:txbxContent>
            </v:textbox>
            <w10:wrap type="none"/>
            <w10:anchorlock/>
          </v:shape>
        </w:pict>
      </w:r>
    </w:p>
    <w:p w:rsidR="00646010" w:rsidRPr="00B04E34" w:rsidRDefault="00646010" w:rsidP="00646010">
      <w:pPr>
        <w:tabs>
          <w:tab w:val="right" w:pos="11970"/>
        </w:tabs>
        <w:spacing w:line="360" w:lineRule="auto"/>
        <w:ind w:left="1440" w:right="1440"/>
        <w:jc w:val="center"/>
        <w:rPr>
          <w:rFonts w:ascii="Arial" w:hAnsi="Arial" w:cs="Arial"/>
          <w:b/>
          <w:sz w:val="28"/>
          <w:szCs w:val="28"/>
          <w:lang w:val="es-CR"/>
        </w:rPr>
      </w:pPr>
      <w:r w:rsidRPr="00B04E34">
        <w:rPr>
          <w:rFonts w:ascii="Arial" w:hAnsi="Arial" w:cs="Arial"/>
          <w:b/>
          <w:sz w:val="28"/>
          <w:szCs w:val="28"/>
          <w:lang w:val="es-CR"/>
        </w:rPr>
        <w:t xml:space="preserve">Informe de </w:t>
      </w:r>
      <w:r w:rsidRPr="00B04E34">
        <w:rPr>
          <w:rFonts w:ascii="Arial" w:hAnsi="Arial" w:cs="Arial"/>
          <w:b/>
          <w:color w:val="000000"/>
          <w:sz w:val="28"/>
          <w:szCs w:val="28"/>
          <w:shd w:val="clear" w:color="auto" w:fill="FFFFFF"/>
          <w:lang w:val="es-ES"/>
        </w:rPr>
        <w:t>Práctica</w:t>
      </w: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B26D94">
      <w:pPr>
        <w:tabs>
          <w:tab w:val="right" w:pos="11970"/>
        </w:tabs>
        <w:spacing w:line="360" w:lineRule="auto"/>
        <w:ind w:right="-23"/>
        <w:rPr>
          <w:rFonts w:ascii="Arial" w:hAnsi="Arial" w:cs="Arial"/>
          <w:sz w:val="24"/>
          <w:szCs w:val="24"/>
          <w:lang w:val="es-CR"/>
        </w:rPr>
      </w:pPr>
    </w:p>
    <w:p w:rsidR="00B26D94" w:rsidRDefault="00B26D94" w:rsidP="00B26D94">
      <w:pPr>
        <w:tabs>
          <w:tab w:val="right" w:pos="11970"/>
        </w:tabs>
        <w:spacing w:line="360" w:lineRule="auto"/>
        <w:ind w:right="-23"/>
        <w:rPr>
          <w:rFonts w:ascii="Arial" w:hAnsi="Arial" w:cs="Arial"/>
          <w:sz w:val="24"/>
          <w:szCs w:val="24"/>
          <w:lang w:val="es-CR"/>
        </w:rPr>
      </w:pPr>
    </w:p>
    <w:p w:rsidR="00950BA0" w:rsidRDefault="00950BA0" w:rsidP="00B26D94">
      <w:pPr>
        <w:tabs>
          <w:tab w:val="right" w:pos="11970"/>
        </w:tabs>
        <w:spacing w:line="360" w:lineRule="auto"/>
        <w:ind w:right="-23"/>
        <w:rPr>
          <w:rFonts w:ascii="Arial" w:hAnsi="Arial" w:cs="Arial"/>
          <w:sz w:val="24"/>
          <w:szCs w:val="24"/>
          <w:lang w:val="es-CR"/>
        </w:rPr>
      </w:pPr>
    </w:p>
    <w:p w:rsidR="00950BA0" w:rsidRDefault="00950BA0" w:rsidP="00B26D94">
      <w:pPr>
        <w:tabs>
          <w:tab w:val="right" w:pos="11970"/>
        </w:tabs>
        <w:spacing w:line="360" w:lineRule="auto"/>
        <w:ind w:right="-23"/>
        <w:rPr>
          <w:rFonts w:ascii="Arial" w:hAnsi="Arial" w:cs="Arial"/>
          <w:sz w:val="24"/>
          <w:szCs w:val="24"/>
          <w:lang w:val="es-CR"/>
        </w:rPr>
      </w:pPr>
    </w:p>
    <w:p w:rsidR="00646010" w:rsidRDefault="00646010" w:rsidP="00B26D94">
      <w:pPr>
        <w:tabs>
          <w:tab w:val="right" w:pos="11970"/>
        </w:tabs>
        <w:spacing w:line="360" w:lineRule="auto"/>
        <w:ind w:right="-23"/>
        <w:rPr>
          <w:rFonts w:ascii="Arial" w:hAnsi="Arial" w:cs="Arial"/>
          <w:sz w:val="24"/>
          <w:szCs w:val="24"/>
          <w:lang w:val="es-CR"/>
        </w:rPr>
      </w:pPr>
    </w:p>
    <w:p w:rsidR="00646010" w:rsidRDefault="00646010" w:rsidP="00B26D94">
      <w:pPr>
        <w:tabs>
          <w:tab w:val="right" w:pos="11970"/>
        </w:tabs>
        <w:spacing w:line="360" w:lineRule="auto"/>
        <w:ind w:right="-23"/>
        <w:rPr>
          <w:rFonts w:ascii="Arial" w:hAnsi="Arial" w:cs="Arial"/>
          <w:sz w:val="24"/>
          <w:szCs w:val="24"/>
          <w:lang w:val="es-CR"/>
        </w:rPr>
      </w:pPr>
    </w:p>
    <w:p w:rsidR="006D0B3C" w:rsidRDefault="006D0B3C" w:rsidP="00507C9D">
      <w:pPr>
        <w:tabs>
          <w:tab w:val="right" w:pos="11970"/>
        </w:tabs>
        <w:spacing w:after="0" w:line="360" w:lineRule="auto"/>
        <w:ind w:left="720" w:right="-23"/>
        <w:jc w:val="both"/>
        <w:rPr>
          <w:rFonts w:ascii="Arial" w:hAnsi="Arial" w:cs="Arial"/>
          <w:sz w:val="24"/>
          <w:szCs w:val="24"/>
        </w:rPr>
      </w:pPr>
      <w:r w:rsidRPr="009B4A76">
        <w:rPr>
          <w:rFonts w:ascii="Arial" w:hAnsi="Arial" w:cs="Arial"/>
          <w:sz w:val="24"/>
          <w:szCs w:val="24"/>
        </w:rPr>
        <w:t>En este capítulo de detallan todos los componentes de la carrera trabajados, como ser; Capacitación, Organización, Gestión, con cada una de las fechas respectivas en que se ejecutaba cada actividad, se omiten los componentes de Sistematización e Investigación por el motivo que son trabajos que se entregan a parte de este documento.</w:t>
      </w:r>
      <w:r w:rsidRPr="00566667">
        <w:rPr>
          <w:rFonts w:ascii="Arial" w:hAnsi="Arial" w:cs="Arial"/>
          <w:sz w:val="24"/>
          <w:szCs w:val="24"/>
        </w:rPr>
        <w:t xml:space="preserve"> Después de realizar el diagnostico participativo con los jóvenes de la casa Populorum </w:t>
      </w:r>
      <w:proofErr w:type="spellStart"/>
      <w:r w:rsidRPr="00566667">
        <w:rPr>
          <w:rFonts w:ascii="Arial" w:hAnsi="Arial" w:cs="Arial"/>
          <w:sz w:val="24"/>
          <w:szCs w:val="24"/>
        </w:rPr>
        <w:t>Progressio</w:t>
      </w:r>
      <w:proofErr w:type="spellEnd"/>
      <w:r w:rsidRPr="00566667">
        <w:rPr>
          <w:rFonts w:ascii="Arial" w:hAnsi="Arial" w:cs="Arial"/>
          <w:sz w:val="24"/>
          <w:szCs w:val="24"/>
        </w:rPr>
        <w:t xml:space="preserve"> Santa María de La paz se hizo la realización de cómo iban estar compuestos los módulos de capacitación, los temas se eligieron de acuerdo a  las necesidades que presentaron los jóvenes , fueron elegidos de manera incluyente y participativa, originalmente el plan de </w:t>
      </w:r>
      <w:r>
        <w:rPr>
          <w:rFonts w:ascii="Arial" w:hAnsi="Arial" w:cs="Arial"/>
          <w:sz w:val="24"/>
          <w:szCs w:val="24"/>
        </w:rPr>
        <w:t>capacitación constaba de doce (12</w:t>
      </w:r>
      <w:r w:rsidRPr="00566667">
        <w:rPr>
          <w:rFonts w:ascii="Arial" w:hAnsi="Arial" w:cs="Arial"/>
          <w:sz w:val="24"/>
          <w:szCs w:val="24"/>
        </w:rPr>
        <w:t>) Módulos pero debido a la dinámica de la casa y que se contaba con poco tiempo para capacitar ya que el plan fue ejecutado desde el segundo periodo de práctica se llevó a consideración de elegir los módulos que ayudarían más al aprendizaje y el desarrollo personal y profesional de los jóvenes.</w:t>
      </w:r>
    </w:p>
    <w:p w:rsidR="006D0B3C" w:rsidRPr="00566667" w:rsidRDefault="006D0B3C" w:rsidP="00507C9D">
      <w:pPr>
        <w:tabs>
          <w:tab w:val="right" w:pos="11970"/>
        </w:tabs>
        <w:spacing w:after="0"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r w:rsidRPr="00566667">
        <w:rPr>
          <w:rFonts w:ascii="Arial" w:hAnsi="Arial" w:cs="Arial"/>
          <w:sz w:val="24"/>
          <w:szCs w:val="24"/>
        </w:rPr>
        <w:t>Con ayuda de los jóvenes y percibiendo que mostraban interés en aprender de los módulos del plan de capacitación, se eligieron seis (6) que son los más importantes para los jóvenes y para el equipo de práctica</w:t>
      </w:r>
      <w:r>
        <w:rPr>
          <w:rFonts w:ascii="Arial" w:hAnsi="Arial" w:cs="Arial"/>
          <w:sz w:val="24"/>
          <w:szCs w:val="24"/>
        </w:rPr>
        <w:t>.</w:t>
      </w: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Default="006D0B3C" w:rsidP="00507C9D">
      <w:pPr>
        <w:tabs>
          <w:tab w:val="right" w:pos="11970"/>
        </w:tabs>
        <w:spacing w:line="360" w:lineRule="auto"/>
        <w:ind w:left="720" w:right="-23"/>
        <w:jc w:val="both"/>
        <w:rPr>
          <w:rFonts w:ascii="Arial" w:hAnsi="Arial" w:cs="Arial"/>
          <w:sz w:val="24"/>
          <w:szCs w:val="24"/>
        </w:rPr>
      </w:pPr>
    </w:p>
    <w:p w:rsidR="006D0B3C" w:rsidRPr="00F31CBF" w:rsidRDefault="006D0B3C" w:rsidP="00507C9D">
      <w:pPr>
        <w:tabs>
          <w:tab w:val="right" w:pos="11970"/>
        </w:tabs>
        <w:spacing w:line="360" w:lineRule="auto"/>
        <w:ind w:right="-23"/>
        <w:jc w:val="both"/>
        <w:rPr>
          <w:rFonts w:ascii="Arial" w:hAnsi="Arial" w:cs="Arial"/>
          <w:sz w:val="24"/>
          <w:szCs w:val="24"/>
        </w:rPr>
      </w:pPr>
    </w:p>
    <w:p w:rsidR="006D0B3C" w:rsidRPr="00207342" w:rsidRDefault="006D0B3C" w:rsidP="00507C9D">
      <w:pPr>
        <w:pStyle w:val="Prrafodelista"/>
        <w:numPr>
          <w:ilvl w:val="1"/>
          <w:numId w:val="61"/>
        </w:numPr>
        <w:tabs>
          <w:tab w:val="right" w:pos="1418"/>
        </w:tabs>
        <w:spacing w:after="0" w:line="360" w:lineRule="auto"/>
        <w:ind w:left="630" w:right="-23" w:firstLine="90"/>
        <w:jc w:val="center"/>
        <w:rPr>
          <w:rFonts w:ascii="Arial" w:hAnsi="Arial" w:cs="Arial"/>
          <w:b/>
          <w:sz w:val="28"/>
          <w:szCs w:val="28"/>
        </w:rPr>
      </w:pPr>
      <w:r w:rsidRPr="00F31CBF">
        <w:rPr>
          <w:rFonts w:ascii="Arial" w:hAnsi="Arial" w:cs="Arial"/>
          <w:b/>
          <w:sz w:val="28"/>
          <w:szCs w:val="28"/>
        </w:rPr>
        <w:t>Componente de Capacitación</w:t>
      </w:r>
    </w:p>
    <w:p w:rsidR="006D0B3C" w:rsidRPr="00207342" w:rsidRDefault="006D0B3C" w:rsidP="00B26D94">
      <w:pPr>
        <w:tabs>
          <w:tab w:val="right" w:pos="11970"/>
        </w:tabs>
        <w:spacing w:line="360" w:lineRule="auto"/>
        <w:ind w:right="-23"/>
        <w:rPr>
          <w:rFonts w:ascii="Arial" w:hAnsi="Arial" w:cs="Arial"/>
          <w:b/>
          <w:sz w:val="24"/>
          <w:szCs w:val="24"/>
        </w:rPr>
      </w:pPr>
      <w:r w:rsidRPr="00207342">
        <w:rPr>
          <w:rFonts w:ascii="Arial" w:hAnsi="Arial" w:cs="Arial"/>
          <w:b/>
          <w:sz w:val="24"/>
          <w:szCs w:val="24"/>
        </w:rPr>
        <w:t>Tabla # 9</w:t>
      </w:r>
    </w:p>
    <w:tbl>
      <w:tblPr>
        <w:tblpPr w:leftFromText="180" w:rightFromText="180" w:vertAnchor="text" w:horzAnchor="margin" w:tblpY="-275"/>
        <w:tblW w:w="1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3816"/>
        <w:gridCol w:w="2836"/>
        <w:gridCol w:w="3102"/>
      </w:tblGrid>
      <w:tr w:rsidR="00F060EC" w:rsidRPr="00253F14" w:rsidTr="00F060EC">
        <w:trPr>
          <w:trHeight w:val="27"/>
        </w:trPr>
        <w:tc>
          <w:tcPr>
            <w:tcW w:w="1560" w:type="dxa"/>
          </w:tcPr>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 xml:space="preserve">Objetivos </w:t>
            </w:r>
          </w:p>
        </w:tc>
        <w:tc>
          <w:tcPr>
            <w:tcW w:w="3535" w:type="dxa"/>
            <w:shd w:val="clear" w:color="auto" w:fill="DFD8E8" w:themeFill="accent4" w:themeFillTint="3F"/>
          </w:tcPr>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Modulo Temáticos</w:t>
            </w:r>
          </w:p>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1</w:t>
            </w:r>
          </w:p>
        </w:tc>
        <w:tc>
          <w:tcPr>
            <w:tcW w:w="2975" w:type="dxa"/>
          </w:tcPr>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Estrategias Metodológicas</w:t>
            </w:r>
          </w:p>
        </w:tc>
        <w:tc>
          <w:tcPr>
            <w:tcW w:w="3327" w:type="dxa"/>
          </w:tcPr>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Indicadores de Resultados</w:t>
            </w:r>
          </w:p>
        </w:tc>
      </w:tr>
      <w:tr w:rsidR="00F060EC" w:rsidRPr="00253F14" w:rsidTr="00F060EC">
        <w:trPr>
          <w:trHeight w:val="4369"/>
        </w:trPr>
        <w:tc>
          <w:tcPr>
            <w:tcW w:w="1560" w:type="dxa"/>
          </w:tcPr>
          <w:p w:rsidR="00F060EC" w:rsidRPr="00F060EC" w:rsidRDefault="00F060EC" w:rsidP="006B44DA">
            <w:pPr>
              <w:tabs>
                <w:tab w:val="right" w:pos="11970"/>
              </w:tabs>
              <w:spacing w:after="0" w:line="240" w:lineRule="auto"/>
              <w:ind w:right="-23"/>
              <w:jc w:val="both"/>
              <w:rPr>
                <w:rFonts w:ascii="Arial" w:eastAsiaTheme="minorEastAsia" w:hAnsi="Arial" w:cs="Arial"/>
                <w:b/>
                <w:bCs/>
                <w:color w:val="000000"/>
                <w:sz w:val="16"/>
                <w:szCs w:val="16"/>
              </w:rPr>
            </w:pPr>
          </w:p>
          <w:p w:rsidR="00F060EC" w:rsidRPr="00F060EC" w:rsidRDefault="00F060EC" w:rsidP="006B44DA">
            <w:pPr>
              <w:tabs>
                <w:tab w:val="right" w:pos="11970"/>
              </w:tabs>
              <w:spacing w:after="0" w:line="240" w:lineRule="auto"/>
              <w:ind w:right="-23"/>
              <w:jc w:val="both"/>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Explicar la importancia de los temas que tienen relación con nuestra vida personal y profesional.</w:t>
            </w:r>
          </w:p>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000000"/>
                <w:sz w:val="16"/>
                <w:szCs w:val="16"/>
              </w:rPr>
            </w:pPr>
          </w:p>
          <w:p w:rsidR="00F060EC" w:rsidRPr="00F060EC" w:rsidRDefault="00F060EC" w:rsidP="006B44DA">
            <w:pPr>
              <w:tabs>
                <w:tab w:val="right" w:pos="11970"/>
              </w:tabs>
              <w:spacing w:after="0" w:line="240" w:lineRule="auto"/>
              <w:ind w:right="-23"/>
              <w:jc w:val="both"/>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Mejorar y fortalecer el conocimiento destrezas y habilidades que cada beneficiario tiene para enriquecer su vida personal y profesional al terminar el modulo.</w:t>
            </w: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tc>
        <w:tc>
          <w:tcPr>
            <w:tcW w:w="3535" w:type="dxa"/>
            <w:shd w:val="clear" w:color="auto" w:fill="DFD8E8" w:themeFill="accent4" w:themeFillTint="3F"/>
          </w:tcPr>
          <w:p w:rsidR="00F060EC" w:rsidRPr="00F060EC" w:rsidRDefault="00F060EC" w:rsidP="006B44DA">
            <w:pPr>
              <w:tabs>
                <w:tab w:val="right" w:pos="11970"/>
              </w:tabs>
              <w:spacing w:after="0" w:line="240" w:lineRule="auto"/>
              <w:ind w:left="720" w:right="-23"/>
              <w:jc w:val="center"/>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Crecimiento Personal y profesional</w:t>
            </w: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p w:rsidR="00F060EC" w:rsidRPr="00F060EC" w:rsidRDefault="00F060EC" w:rsidP="006B44DA">
            <w:pPr>
              <w:pStyle w:val="Prrafodelista"/>
              <w:numPr>
                <w:ilvl w:val="0"/>
                <w:numId w:val="36"/>
              </w:numPr>
              <w:tabs>
                <w:tab w:val="right" w:pos="11970"/>
              </w:tabs>
              <w:spacing w:after="0" w:line="240" w:lineRule="auto"/>
              <w:ind w:left="1440" w:right="-23"/>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Autoestima</w:t>
            </w: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p w:rsidR="00F060EC" w:rsidRPr="00F060EC" w:rsidRDefault="00F060EC" w:rsidP="006B44DA">
            <w:pPr>
              <w:pStyle w:val="Prrafodelista"/>
              <w:numPr>
                <w:ilvl w:val="0"/>
                <w:numId w:val="36"/>
              </w:numPr>
              <w:tabs>
                <w:tab w:val="right" w:pos="11970"/>
              </w:tabs>
              <w:spacing w:after="0" w:line="240" w:lineRule="auto"/>
              <w:ind w:left="1440" w:right="-23"/>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Trabajo en equipo</w:t>
            </w: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p w:rsidR="00F060EC" w:rsidRPr="00F060EC" w:rsidRDefault="00F060EC" w:rsidP="006B44DA">
            <w:pPr>
              <w:pStyle w:val="Prrafodelista"/>
              <w:numPr>
                <w:ilvl w:val="0"/>
                <w:numId w:val="36"/>
              </w:numPr>
              <w:tabs>
                <w:tab w:val="right" w:pos="11970"/>
              </w:tabs>
              <w:spacing w:after="0" w:line="240" w:lineRule="auto"/>
              <w:ind w:left="1440" w:right="-23"/>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Liderazgo</w:t>
            </w:r>
          </w:p>
          <w:p w:rsidR="00F060EC" w:rsidRPr="00F060EC" w:rsidRDefault="00F060EC" w:rsidP="006B44DA">
            <w:pPr>
              <w:pStyle w:val="Prrafodelista"/>
              <w:tabs>
                <w:tab w:val="right" w:pos="11970"/>
              </w:tabs>
              <w:spacing w:after="0" w:line="240" w:lineRule="auto"/>
              <w:ind w:left="1440" w:right="-23"/>
              <w:rPr>
                <w:rFonts w:ascii="Arial" w:eastAsiaTheme="minorEastAsia" w:hAnsi="Arial" w:cs="Arial"/>
                <w:b/>
                <w:bCs/>
                <w:color w:val="5F497A"/>
                <w:sz w:val="16"/>
                <w:szCs w:val="16"/>
              </w:rPr>
            </w:pPr>
          </w:p>
          <w:p w:rsidR="00F060EC" w:rsidRPr="00F060EC" w:rsidRDefault="00F060EC" w:rsidP="006B44DA">
            <w:pPr>
              <w:pStyle w:val="Prrafodelista"/>
              <w:numPr>
                <w:ilvl w:val="0"/>
                <w:numId w:val="36"/>
              </w:numPr>
              <w:tabs>
                <w:tab w:val="right" w:pos="11970"/>
              </w:tabs>
              <w:spacing w:after="0" w:line="240" w:lineRule="auto"/>
              <w:ind w:left="1440" w:right="-23"/>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Comunicación asertiva</w:t>
            </w:r>
          </w:p>
        </w:tc>
        <w:tc>
          <w:tcPr>
            <w:tcW w:w="2975" w:type="dxa"/>
          </w:tcPr>
          <w:p w:rsidR="00F060EC" w:rsidRPr="00F060EC" w:rsidRDefault="00F060EC" w:rsidP="006B44DA">
            <w:pPr>
              <w:pStyle w:val="Prrafodelista"/>
              <w:tabs>
                <w:tab w:val="right" w:pos="11970"/>
              </w:tabs>
              <w:spacing w:after="0" w:line="240" w:lineRule="auto"/>
              <w:ind w:left="1440" w:right="-23"/>
              <w:rPr>
                <w:rFonts w:ascii="Arial" w:eastAsiaTheme="minorEastAsia" w:hAnsi="Arial" w:cs="Arial"/>
                <w:b/>
                <w:bCs/>
                <w:color w:val="5F497A"/>
                <w:sz w:val="16"/>
                <w:szCs w:val="16"/>
              </w:rPr>
            </w:pPr>
          </w:p>
          <w:p w:rsidR="00F060EC" w:rsidRPr="00F060EC" w:rsidRDefault="00F060EC" w:rsidP="006B44DA">
            <w:pPr>
              <w:pStyle w:val="Prrafodelista"/>
              <w:tabs>
                <w:tab w:val="right" w:pos="11970"/>
              </w:tabs>
              <w:spacing w:after="0" w:line="240" w:lineRule="auto"/>
              <w:ind w:left="1440" w:right="-23"/>
              <w:rPr>
                <w:rFonts w:ascii="Arial" w:eastAsiaTheme="minorEastAsia" w:hAnsi="Arial" w:cs="Arial"/>
                <w:b/>
                <w:bCs/>
                <w:color w:val="5F497A"/>
                <w:sz w:val="16"/>
                <w:szCs w:val="16"/>
              </w:rPr>
            </w:pPr>
          </w:p>
          <w:p w:rsidR="00F060EC" w:rsidRPr="00F060EC" w:rsidRDefault="00F060EC" w:rsidP="00F060EC">
            <w:pPr>
              <w:tabs>
                <w:tab w:val="right" w:pos="11970"/>
              </w:tabs>
              <w:spacing w:after="0" w:line="240" w:lineRule="auto"/>
              <w:ind w:right="-23"/>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Métodos audio-visuales y didácticos.</w:t>
            </w: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p w:rsidR="00F060EC" w:rsidRPr="00F060EC" w:rsidRDefault="00F060EC" w:rsidP="006B44DA">
            <w:pPr>
              <w:tabs>
                <w:tab w:val="right" w:pos="11970"/>
              </w:tabs>
              <w:spacing w:after="0" w:line="240" w:lineRule="auto"/>
              <w:ind w:left="720" w:right="-23"/>
              <w:rPr>
                <w:rFonts w:ascii="Arial" w:eastAsiaTheme="minorEastAsia" w:hAnsi="Arial" w:cs="Arial"/>
                <w:b/>
                <w:bCs/>
                <w:color w:val="5F497A"/>
                <w:sz w:val="16"/>
                <w:szCs w:val="16"/>
              </w:rPr>
            </w:pPr>
          </w:p>
          <w:p w:rsidR="00F060EC" w:rsidRDefault="00F060EC" w:rsidP="00F060EC">
            <w:pPr>
              <w:tabs>
                <w:tab w:val="right" w:pos="11970"/>
              </w:tabs>
              <w:spacing w:after="0" w:line="240" w:lineRule="auto"/>
              <w:ind w:right="-23"/>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Aprender haciendo.</w:t>
            </w:r>
          </w:p>
          <w:p w:rsidR="00F060EC" w:rsidRPr="00F060EC" w:rsidRDefault="00F060EC" w:rsidP="00F060EC">
            <w:pPr>
              <w:rPr>
                <w:rFonts w:ascii="Arial" w:eastAsiaTheme="minorEastAsia" w:hAnsi="Arial" w:cs="Arial"/>
                <w:sz w:val="16"/>
                <w:szCs w:val="16"/>
              </w:rPr>
            </w:pPr>
          </w:p>
        </w:tc>
        <w:tc>
          <w:tcPr>
            <w:tcW w:w="3327" w:type="dxa"/>
          </w:tcPr>
          <w:p w:rsidR="00F060EC" w:rsidRPr="00F060EC" w:rsidRDefault="00F060EC" w:rsidP="006B44DA">
            <w:pPr>
              <w:pStyle w:val="Prrafodelista"/>
              <w:tabs>
                <w:tab w:val="right" w:pos="11970"/>
              </w:tabs>
              <w:spacing w:after="0" w:line="240" w:lineRule="auto"/>
              <w:ind w:left="1440" w:right="-23"/>
              <w:jc w:val="both"/>
              <w:rPr>
                <w:rFonts w:ascii="Arial" w:eastAsiaTheme="minorEastAsia" w:hAnsi="Arial" w:cs="Arial"/>
                <w:b/>
                <w:bCs/>
                <w:color w:val="5F497A"/>
                <w:sz w:val="16"/>
                <w:szCs w:val="16"/>
              </w:rPr>
            </w:pPr>
          </w:p>
          <w:p w:rsidR="00F060EC" w:rsidRPr="00F060EC" w:rsidRDefault="00F060EC" w:rsidP="006B44DA">
            <w:pPr>
              <w:pStyle w:val="Prrafodelista"/>
              <w:tabs>
                <w:tab w:val="right" w:pos="11970"/>
              </w:tabs>
              <w:spacing w:after="0" w:line="240" w:lineRule="auto"/>
              <w:ind w:left="1440" w:right="-23"/>
              <w:jc w:val="both"/>
              <w:rPr>
                <w:rFonts w:ascii="Arial" w:eastAsiaTheme="minorEastAsia" w:hAnsi="Arial" w:cs="Arial"/>
                <w:b/>
                <w:bCs/>
                <w:color w:val="5F497A"/>
                <w:sz w:val="16"/>
                <w:szCs w:val="16"/>
              </w:rPr>
            </w:pPr>
          </w:p>
          <w:p w:rsidR="00F060EC" w:rsidRPr="00F060EC" w:rsidRDefault="00F060EC" w:rsidP="00F060EC">
            <w:pPr>
              <w:tabs>
                <w:tab w:val="right" w:pos="11970"/>
              </w:tabs>
              <w:spacing w:after="0" w:line="240" w:lineRule="auto"/>
              <w:ind w:right="-23"/>
              <w:jc w:val="both"/>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Mejoramiento en la convivencia de la casa.</w:t>
            </w:r>
          </w:p>
          <w:p w:rsidR="00F060EC" w:rsidRDefault="00F060EC" w:rsidP="006B44DA">
            <w:pPr>
              <w:tabs>
                <w:tab w:val="right" w:pos="11970"/>
              </w:tabs>
              <w:spacing w:after="0" w:line="240" w:lineRule="auto"/>
              <w:ind w:left="720" w:right="-23"/>
              <w:jc w:val="both"/>
              <w:rPr>
                <w:rFonts w:ascii="Arial" w:eastAsiaTheme="minorEastAsia" w:hAnsi="Arial" w:cs="Arial"/>
                <w:b/>
                <w:bCs/>
                <w:color w:val="5F497A"/>
                <w:sz w:val="16"/>
                <w:szCs w:val="16"/>
              </w:rPr>
            </w:pPr>
          </w:p>
          <w:p w:rsidR="00F060EC" w:rsidRPr="00F060EC" w:rsidRDefault="00F060EC" w:rsidP="006B44DA">
            <w:pPr>
              <w:tabs>
                <w:tab w:val="right" w:pos="11970"/>
              </w:tabs>
              <w:spacing w:after="0" w:line="240" w:lineRule="auto"/>
              <w:ind w:left="720" w:right="-23"/>
              <w:jc w:val="both"/>
              <w:rPr>
                <w:rFonts w:ascii="Arial" w:eastAsiaTheme="minorEastAsia" w:hAnsi="Arial" w:cs="Arial"/>
                <w:b/>
                <w:bCs/>
                <w:color w:val="5F497A"/>
                <w:sz w:val="16"/>
                <w:szCs w:val="16"/>
              </w:rPr>
            </w:pPr>
          </w:p>
          <w:p w:rsidR="00F060EC" w:rsidRPr="00F060EC" w:rsidRDefault="00F060EC" w:rsidP="00F060EC">
            <w:pPr>
              <w:tabs>
                <w:tab w:val="right" w:pos="11970"/>
              </w:tabs>
              <w:spacing w:after="0" w:line="240" w:lineRule="auto"/>
              <w:ind w:right="-23"/>
              <w:jc w:val="both"/>
              <w:rPr>
                <w:rFonts w:ascii="Arial" w:eastAsiaTheme="minorEastAsia" w:hAnsi="Arial" w:cs="Arial"/>
                <w:b/>
                <w:bCs/>
                <w:color w:val="5F497A"/>
                <w:sz w:val="16"/>
                <w:szCs w:val="16"/>
              </w:rPr>
            </w:pPr>
            <w:r w:rsidRPr="00F060EC">
              <w:rPr>
                <w:rFonts w:ascii="Arial" w:eastAsiaTheme="minorEastAsia" w:hAnsi="Arial" w:cs="Arial"/>
                <w:b/>
                <w:bCs/>
                <w:color w:val="5F497A"/>
                <w:sz w:val="16"/>
                <w:szCs w:val="16"/>
              </w:rPr>
              <w:t>Jóvenes con destrezas, habilidades y conocimiento ya potencializadas para el mejor desarrollo personal y profesional.</w:t>
            </w:r>
          </w:p>
        </w:tc>
      </w:tr>
    </w:tbl>
    <w:p w:rsidR="00B26D94" w:rsidRPr="00207342" w:rsidRDefault="006D0B3C" w:rsidP="00F060EC">
      <w:pPr>
        <w:tabs>
          <w:tab w:val="left" w:pos="7903"/>
        </w:tabs>
        <w:spacing w:line="360" w:lineRule="auto"/>
        <w:ind w:right="-23"/>
        <w:rPr>
          <w:rFonts w:ascii="Arial" w:hAnsi="Arial" w:cs="Arial"/>
        </w:rPr>
      </w:pPr>
      <w:r w:rsidRPr="00207342">
        <w:rPr>
          <w:rFonts w:ascii="Arial" w:hAnsi="Arial" w:cs="Arial"/>
        </w:rPr>
        <w:t xml:space="preserve">Fuente: Equipo PAT </w:t>
      </w:r>
      <w:r w:rsidR="00F060EC">
        <w:rPr>
          <w:rFonts w:ascii="Arial" w:hAnsi="Arial" w:cs="Arial"/>
        </w:rPr>
        <w:tab/>
      </w:r>
    </w:p>
    <w:tbl>
      <w:tblPr>
        <w:tblpPr w:leftFromText="180" w:rightFromText="180" w:vertAnchor="text" w:horzAnchor="margin" w:tblpXSpec="center"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3"/>
      </w:tblGrid>
      <w:tr w:rsidR="006D0B3C" w:rsidRPr="00253F14" w:rsidTr="00DB6FD4">
        <w:trPr>
          <w:trHeight w:val="628"/>
        </w:trPr>
        <w:tc>
          <w:tcPr>
            <w:tcW w:w="10413" w:type="dxa"/>
          </w:tcPr>
          <w:p w:rsidR="006D0B3C" w:rsidRPr="00253F14" w:rsidRDefault="006D0B3C" w:rsidP="00F060EC">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Cuadro N° 1Descripción del Módulo y de las actividades</w:t>
            </w:r>
          </w:p>
          <w:p w:rsidR="006D0B3C" w:rsidRPr="00F060EC" w:rsidRDefault="006D0B3C" w:rsidP="00F060EC">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Cre</w:t>
            </w:r>
            <w:r w:rsidR="00F060EC">
              <w:rPr>
                <w:rFonts w:ascii="Arial" w:eastAsiaTheme="minorEastAsia" w:hAnsi="Arial" w:cs="Arial"/>
              </w:rPr>
              <w:t>cimiento Personal y Profesional</w:t>
            </w:r>
          </w:p>
        </w:tc>
      </w:tr>
      <w:tr w:rsidR="006D0B3C" w:rsidRPr="00253F14" w:rsidTr="00DB6FD4">
        <w:trPr>
          <w:trHeight w:val="2361"/>
        </w:trPr>
        <w:tc>
          <w:tcPr>
            <w:tcW w:w="10413" w:type="dxa"/>
          </w:tcPr>
          <w:p w:rsidR="006D0B3C" w:rsidRPr="00253F14" w:rsidRDefault="006D0B3C" w:rsidP="00F060EC">
            <w:pPr>
              <w:tabs>
                <w:tab w:val="right" w:pos="11970"/>
              </w:tabs>
              <w:spacing w:after="0" w:line="360" w:lineRule="auto"/>
              <w:ind w:left="720" w:right="-23"/>
              <w:jc w:val="both"/>
              <w:rPr>
                <w:rFonts w:asciiTheme="minorHAnsi" w:eastAsiaTheme="minorEastAsia" w:hAnsiTheme="minorHAnsi" w:cstheme="minorBidi"/>
              </w:rPr>
            </w:pPr>
            <w:r w:rsidRPr="00253F14">
              <w:rPr>
                <w:rFonts w:ascii="Arial" w:eastAsiaTheme="minorEastAsia" w:hAnsi="Arial" w:cs="Arial"/>
                <w:sz w:val="24"/>
                <w:szCs w:val="24"/>
              </w:rPr>
              <w:t xml:space="preserve">Este fue el primero modulo impartido el cual data de cuatro temas, a petición de los jóvenes los temas se distribuyeron de la manera siguiente: Autoestima, Trabajo en Equipo, Liderazgo, Comunicación Asertiva, se contó con la participación promedio 10 a 16 jóvenes. Este por decirlo así este fue nuestro primer encuentro en el área de capacitación con los jóvenes , siempre se hizo utilización de diferentes técnicas y dinámicas relacionadas a cada temas, se hizo ayuda memoria o relatoría de la descripción de cada tema desarrollado, se hizo mediante equipo multimedia, </w:t>
            </w:r>
            <w:proofErr w:type="spellStart"/>
            <w:r w:rsidRPr="00253F14">
              <w:rPr>
                <w:rFonts w:ascii="Arial" w:eastAsiaTheme="minorEastAsia" w:hAnsi="Arial" w:cs="Arial"/>
                <w:sz w:val="24"/>
                <w:szCs w:val="24"/>
              </w:rPr>
              <w:t>Papelografos</w:t>
            </w:r>
            <w:proofErr w:type="spellEnd"/>
            <w:r w:rsidRPr="00253F14">
              <w:rPr>
                <w:rFonts w:ascii="Arial" w:eastAsiaTheme="minorEastAsia" w:hAnsi="Arial" w:cs="Arial"/>
                <w:sz w:val="24"/>
                <w:szCs w:val="24"/>
              </w:rPr>
              <w:t xml:space="preserve"> y se hizo utilidad del amplio espacio físico con el que cuenta la casa, al inicio de cada capacitación se hace un sondeo para ver que tanto conocen de cada tema y es un promedio medio, ya que solo tenían la vaga idea y hacían relación con algo personal que habían vivido.</w:t>
            </w:r>
          </w:p>
        </w:tc>
      </w:tr>
    </w:tbl>
    <w:tbl>
      <w:tblPr>
        <w:tblpPr w:leftFromText="180" w:rightFromText="180" w:vertAnchor="page" w:horzAnchor="margin" w:tblpXSpec="center" w:tblpY="2011"/>
        <w:tblW w:w="1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4"/>
        <w:gridCol w:w="3245"/>
        <w:gridCol w:w="2291"/>
        <w:gridCol w:w="2246"/>
      </w:tblGrid>
      <w:tr w:rsidR="00F060EC" w:rsidRPr="00B26D94" w:rsidTr="00F060EC">
        <w:trPr>
          <w:trHeight w:val="318"/>
        </w:trPr>
        <w:tc>
          <w:tcPr>
            <w:tcW w:w="3232" w:type="dxa"/>
          </w:tcPr>
          <w:p w:rsidR="00F060EC" w:rsidRPr="00F060EC" w:rsidRDefault="00F060EC" w:rsidP="00F060EC">
            <w:pPr>
              <w:tabs>
                <w:tab w:val="right" w:pos="11970"/>
              </w:tabs>
              <w:spacing w:after="0" w:line="360" w:lineRule="auto"/>
              <w:ind w:left="720" w:right="-23"/>
              <w:jc w:val="center"/>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 xml:space="preserve">Objetivos </w:t>
            </w:r>
          </w:p>
        </w:tc>
        <w:tc>
          <w:tcPr>
            <w:tcW w:w="3246" w:type="dxa"/>
            <w:shd w:val="clear" w:color="auto" w:fill="FDE4D0" w:themeFill="accent6" w:themeFillTint="3F"/>
          </w:tcPr>
          <w:p w:rsidR="00F060EC" w:rsidRPr="00F060EC" w:rsidRDefault="00F060EC" w:rsidP="00F060EC">
            <w:pPr>
              <w:tabs>
                <w:tab w:val="right" w:pos="11970"/>
              </w:tabs>
              <w:spacing w:after="0" w:line="360" w:lineRule="auto"/>
              <w:ind w:left="720" w:right="-23"/>
              <w:jc w:val="center"/>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Modulo Temáticos  2</w:t>
            </w:r>
          </w:p>
        </w:tc>
        <w:tc>
          <w:tcPr>
            <w:tcW w:w="2396" w:type="dxa"/>
          </w:tcPr>
          <w:p w:rsidR="00F060EC" w:rsidRPr="00F060EC" w:rsidRDefault="00F060EC" w:rsidP="00F060EC">
            <w:pPr>
              <w:tabs>
                <w:tab w:val="right" w:pos="11970"/>
              </w:tabs>
              <w:spacing w:after="0" w:line="360" w:lineRule="auto"/>
              <w:ind w:left="720" w:right="-23"/>
              <w:jc w:val="center"/>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Estrategias Metodológicas</w:t>
            </w:r>
          </w:p>
        </w:tc>
        <w:tc>
          <w:tcPr>
            <w:tcW w:w="2532" w:type="dxa"/>
          </w:tcPr>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Indicadores de Resultados</w:t>
            </w:r>
          </w:p>
        </w:tc>
      </w:tr>
      <w:tr w:rsidR="00F060EC" w:rsidRPr="00253F14" w:rsidTr="00F060EC">
        <w:trPr>
          <w:trHeight w:val="3727"/>
        </w:trPr>
        <w:tc>
          <w:tcPr>
            <w:tcW w:w="3232" w:type="dxa"/>
          </w:tcPr>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000000"/>
                <w:sz w:val="18"/>
                <w:szCs w:val="18"/>
              </w:rPr>
            </w:pP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000000"/>
                <w:sz w:val="18"/>
                <w:szCs w:val="18"/>
              </w:rPr>
            </w:pPr>
          </w:p>
          <w:p w:rsidR="00F060EC" w:rsidRPr="00F060EC" w:rsidRDefault="00F060EC" w:rsidP="00F060EC">
            <w:pPr>
              <w:tabs>
                <w:tab w:val="right" w:pos="11970"/>
              </w:tabs>
              <w:spacing w:after="0" w:line="360" w:lineRule="auto"/>
              <w:ind w:left="720" w:right="-23"/>
              <w:rPr>
                <w:rFonts w:ascii="Arial" w:eastAsiaTheme="minorEastAsia" w:hAnsi="Arial" w:cs="Arial"/>
                <w:b/>
                <w:bCs/>
                <w:color w:val="000000"/>
                <w:sz w:val="18"/>
                <w:szCs w:val="18"/>
              </w:rPr>
            </w:pPr>
          </w:p>
          <w:p w:rsidR="00F060EC" w:rsidRPr="00F060EC" w:rsidRDefault="00F060EC" w:rsidP="00F060EC">
            <w:pPr>
              <w:pStyle w:val="Prrafodelista"/>
              <w:numPr>
                <w:ilvl w:val="0"/>
                <w:numId w:val="35"/>
              </w:numPr>
              <w:tabs>
                <w:tab w:val="right" w:pos="11970"/>
              </w:tabs>
              <w:spacing w:after="0" w:line="360" w:lineRule="auto"/>
              <w:ind w:left="144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Establecer la necesidad de los procesos organizacionales en las actividades diarias.</w:t>
            </w: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tc>
        <w:tc>
          <w:tcPr>
            <w:tcW w:w="3246" w:type="dxa"/>
            <w:shd w:val="clear" w:color="auto" w:fill="FDE4D0" w:themeFill="accent6" w:themeFillTint="3F"/>
          </w:tcPr>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Organización</w:t>
            </w: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numPr>
                <w:ilvl w:val="0"/>
                <w:numId w:val="34"/>
              </w:numPr>
              <w:tabs>
                <w:tab w:val="right" w:pos="11970"/>
              </w:tabs>
              <w:spacing w:after="0" w:line="360" w:lineRule="auto"/>
              <w:ind w:left="144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¿Qué es organización?</w:t>
            </w: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numPr>
                <w:ilvl w:val="0"/>
                <w:numId w:val="34"/>
              </w:numPr>
              <w:tabs>
                <w:tab w:val="right" w:pos="11970"/>
              </w:tabs>
              <w:spacing w:after="0" w:line="360" w:lineRule="auto"/>
              <w:ind w:left="144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¿Por qué organizarse?</w:t>
            </w: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numPr>
                <w:ilvl w:val="0"/>
                <w:numId w:val="34"/>
              </w:numPr>
              <w:tabs>
                <w:tab w:val="right" w:pos="11970"/>
              </w:tabs>
              <w:spacing w:after="0" w:line="360" w:lineRule="auto"/>
              <w:ind w:left="144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Vicios organizacionales</w:t>
            </w: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numPr>
                <w:ilvl w:val="0"/>
                <w:numId w:val="34"/>
              </w:numPr>
              <w:tabs>
                <w:tab w:val="right" w:pos="11970"/>
              </w:tabs>
              <w:spacing w:after="0" w:line="360" w:lineRule="auto"/>
              <w:ind w:left="1440"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Tipos de estructuras organizativas.</w:t>
            </w: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tc>
        <w:tc>
          <w:tcPr>
            <w:tcW w:w="2396" w:type="dxa"/>
          </w:tcPr>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 xml:space="preserve">Medios audiovisuales y didácticos. </w:t>
            </w: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left="72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 xml:space="preserve">Debates </w:t>
            </w:r>
          </w:p>
        </w:tc>
        <w:tc>
          <w:tcPr>
            <w:tcW w:w="2532" w:type="dxa"/>
          </w:tcPr>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pStyle w:val="Prrafodelista"/>
              <w:tabs>
                <w:tab w:val="right" w:pos="11970"/>
              </w:tabs>
              <w:spacing w:after="0" w:line="360" w:lineRule="auto"/>
              <w:ind w:left="1440" w:right="-23"/>
              <w:rPr>
                <w:rFonts w:ascii="Arial" w:eastAsiaTheme="minorEastAsia" w:hAnsi="Arial" w:cs="Arial"/>
                <w:b/>
                <w:bCs/>
                <w:color w:val="E36C0A"/>
                <w:sz w:val="18"/>
                <w:szCs w:val="18"/>
              </w:rPr>
            </w:pPr>
          </w:p>
          <w:p w:rsidR="00F060EC" w:rsidRPr="00F060EC" w:rsidRDefault="00F060EC" w:rsidP="00F060EC">
            <w:pPr>
              <w:tabs>
                <w:tab w:val="right" w:pos="11970"/>
              </w:tabs>
              <w:spacing w:after="0" w:line="360" w:lineRule="auto"/>
              <w:ind w:right="-23"/>
              <w:rPr>
                <w:rFonts w:ascii="Arial" w:eastAsiaTheme="minorEastAsia" w:hAnsi="Arial" w:cs="Arial"/>
                <w:b/>
                <w:bCs/>
                <w:color w:val="E36C0A"/>
                <w:sz w:val="18"/>
                <w:szCs w:val="18"/>
              </w:rPr>
            </w:pPr>
            <w:r w:rsidRPr="00F060EC">
              <w:rPr>
                <w:rFonts w:ascii="Arial" w:eastAsiaTheme="minorEastAsia" w:hAnsi="Arial" w:cs="Arial"/>
                <w:b/>
                <w:bCs/>
                <w:color w:val="E36C0A"/>
                <w:sz w:val="18"/>
                <w:szCs w:val="18"/>
              </w:rPr>
              <w:t>Evaluación escrita sobre los conocimientos adquiridos.</w:t>
            </w:r>
          </w:p>
        </w:tc>
      </w:tr>
    </w:tbl>
    <w:p w:rsidR="00B26D94" w:rsidRPr="00B26D94" w:rsidRDefault="00B26D94" w:rsidP="00B26D94">
      <w:pPr>
        <w:tabs>
          <w:tab w:val="right" w:pos="11970"/>
        </w:tabs>
        <w:spacing w:line="360" w:lineRule="auto"/>
        <w:ind w:right="-23"/>
        <w:rPr>
          <w:rFonts w:ascii="Arial" w:hAnsi="Arial" w:cs="Arial"/>
          <w:b/>
          <w:sz w:val="24"/>
          <w:szCs w:val="24"/>
        </w:rPr>
      </w:pPr>
      <w:r>
        <w:rPr>
          <w:rFonts w:ascii="Arial" w:hAnsi="Arial" w:cs="Arial"/>
          <w:b/>
          <w:sz w:val="24"/>
          <w:szCs w:val="24"/>
        </w:rPr>
        <w:t>Tabla # 10</w:t>
      </w:r>
    </w:p>
    <w:p w:rsidR="00B26D94" w:rsidRPr="00543C0C" w:rsidRDefault="00B26D94" w:rsidP="00507C9D">
      <w:pPr>
        <w:tabs>
          <w:tab w:val="right" w:pos="11970"/>
        </w:tabs>
        <w:spacing w:line="360" w:lineRule="auto"/>
        <w:ind w:right="-23"/>
        <w:rPr>
          <w:rFonts w:ascii="Arial" w:hAnsi="Arial" w:cs="Arial"/>
          <w:sz w:val="24"/>
          <w:szCs w:val="24"/>
        </w:rPr>
      </w:pPr>
      <w:r>
        <w:rPr>
          <w:rFonts w:ascii="Arial" w:hAnsi="Arial" w:cs="Arial"/>
          <w:sz w:val="24"/>
          <w:szCs w:val="24"/>
        </w:rPr>
        <w:t>Fuente: Equipo PAT</w:t>
      </w:r>
    </w:p>
    <w:tbl>
      <w:tblPr>
        <w:tblpPr w:leftFromText="141" w:rightFromText="141" w:vertAnchor="text" w:horzAnchor="margin" w:tblpXSpec="center" w:tblpY="90"/>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6"/>
      </w:tblGrid>
      <w:tr w:rsidR="006D0B3C" w:rsidRPr="00253F14" w:rsidTr="00DB6FD4">
        <w:trPr>
          <w:trHeight w:val="659"/>
        </w:trPr>
        <w:tc>
          <w:tcPr>
            <w:tcW w:w="9426" w:type="dxa"/>
          </w:tcPr>
          <w:p w:rsidR="006D0B3C" w:rsidRPr="00253F14" w:rsidRDefault="006D0B3C" w:rsidP="00507C9D">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Cuadro n°2 Descripción del Módulo y de las actividades</w:t>
            </w:r>
          </w:p>
          <w:p w:rsidR="006D0B3C" w:rsidRPr="00F060EC" w:rsidRDefault="00F060EC" w:rsidP="00F060EC">
            <w:pPr>
              <w:tabs>
                <w:tab w:val="right" w:pos="11970"/>
              </w:tabs>
              <w:spacing w:after="0" w:line="360" w:lineRule="auto"/>
              <w:ind w:left="720" w:right="-23"/>
              <w:jc w:val="center"/>
              <w:rPr>
                <w:rFonts w:ascii="Arial" w:eastAsiaTheme="minorEastAsia" w:hAnsi="Arial" w:cs="Arial"/>
              </w:rPr>
            </w:pPr>
            <w:r>
              <w:rPr>
                <w:rFonts w:ascii="Arial" w:eastAsiaTheme="minorEastAsia" w:hAnsi="Arial" w:cs="Arial"/>
              </w:rPr>
              <w:t>Organización</w:t>
            </w:r>
          </w:p>
        </w:tc>
      </w:tr>
      <w:tr w:rsidR="006D0B3C" w:rsidRPr="00253F14" w:rsidTr="00DB6FD4">
        <w:trPr>
          <w:trHeight w:val="3346"/>
        </w:trPr>
        <w:tc>
          <w:tcPr>
            <w:tcW w:w="9426" w:type="dxa"/>
          </w:tcPr>
          <w:p w:rsidR="006D0B3C" w:rsidRPr="00253F14" w:rsidRDefault="006D0B3C" w:rsidP="00507C9D">
            <w:pPr>
              <w:tabs>
                <w:tab w:val="right" w:pos="11970"/>
              </w:tabs>
              <w:spacing w:after="0" w:line="360" w:lineRule="auto"/>
              <w:ind w:left="720" w:right="-23"/>
              <w:jc w:val="both"/>
              <w:rPr>
                <w:rFonts w:asciiTheme="minorHAnsi" w:eastAsiaTheme="minorEastAsia" w:hAnsiTheme="minorHAnsi" w:cstheme="minorBidi"/>
              </w:rPr>
            </w:pPr>
          </w:p>
          <w:p w:rsidR="006D0B3C" w:rsidRPr="00253F14" w:rsidRDefault="006D0B3C" w:rsidP="00507C9D">
            <w:pPr>
              <w:tabs>
                <w:tab w:val="right" w:pos="11970"/>
              </w:tabs>
              <w:spacing w:after="0" w:line="360" w:lineRule="auto"/>
              <w:ind w:left="720" w:right="-23"/>
              <w:jc w:val="both"/>
              <w:rPr>
                <w:rFonts w:asciiTheme="minorHAnsi" w:eastAsiaTheme="minorEastAsia" w:hAnsiTheme="minorHAnsi" w:cstheme="minorBidi"/>
              </w:rPr>
            </w:pPr>
            <w:r w:rsidRPr="00253F14">
              <w:rPr>
                <w:rFonts w:ascii="Arial" w:eastAsiaTheme="minorEastAsia" w:hAnsi="Arial" w:cs="Arial"/>
                <w:sz w:val="24"/>
                <w:szCs w:val="24"/>
              </w:rPr>
              <w:t xml:space="preserve">El Modulo de Organización se da debido al surgimiento de las necesidades que dada la dinámica de la casa y las actividades que se desarrollan día con día, el modulo siempre manejo el mismo promedio de participantes entre 9 a 12 durante el desarrollo del módulo completo, pero los cuales en cada capacitación mostraron no solo interés en aprender si no que poner en práctica lo que se enseña, siempre se trata vincular  dinámicas orientadas a cada tema, se considera que  se tuvo muy buena participación por parte de los jóvenes Los medios utilizados fueron el equipo multimedia. </w:t>
            </w:r>
          </w:p>
        </w:tc>
      </w:tr>
    </w:tbl>
    <w:p w:rsidR="006D0B3C" w:rsidRDefault="006D0B3C" w:rsidP="00507C9D">
      <w:pPr>
        <w:tabs>
          <w:tab w:val="right" w:pos="11970"/>
        </w:tabs>
        <w:spacing w:line="360" w:lineRule="auto"/>
        <w:ind w:left="720" w:right="-23"/>
      </w:pPr>
    </w:p>
    <w:p w:rsidR="006D0B3C" w:rsidRPr="001525E4" w:rsidRDefault="006D0B3C" w:rsidP="00507C9D">
      <w:pPr>
        <w:tabs>
          <w:tab w:val="right" w:pos="11970"/>
        </w:tabs>
        <w:spacing w:line="360" w:lineRule="auto"/>
        <w:ind w:left="720" w:right="-23"/>
      </w:pPr>
    </w:p>
    <w:p w:rsidR="006D0B3C" w:rsidRDefault="006D0B3C" w:rsidP="00507C9D">
      <w:pPr>
        <w:tabs>
          <w:tab w:val="right" w:pos="11970"/>
        </w:tabs>
        <w:spacing w:line="360" w:lineRule="auto"/>
        <w:ind w:left="720" w:right="-23"/>
        <w:rPr>
          <w:rFonts w:ascii="Arial" w:hAnsi="Arial" w:cs="Arial"/>
          <w:b/>
          <w:sz w:val="24"/>
          <w:szCs w:val="24"/>
        </w:rPr>
      </w:pPr>
    </w:p>
    <w:p w:rsidR="006D0B3C" w:rsidRDefault="006D0B3C" w:rsidP="00507C9D">
      <w:pPr>
        <w:tabs>
          <w:tab w:val="right" w:pos="11970"/>
        </w:tabs>
        <w:spacing w:line="360" w:lineRule="auto"/>
        <w:ind w:left="720" w:right="-23"/>
        <w:rPr>
          <w:rFonts w:ascii="Arial" w:hAnsi="Arial" w:cs="Arial"/>
          <w:b/>
          <w:sz w:val="24"/>
          <w:szCs w:val="24"/>
        </w:rPr>
      </w:pPr>
    </w:p>
    <w:p w:rsidR="00B26D94" w:rsidRDefault="00B26D94" w:rsidP="00507C9D">
      <w:pPr>
        <w:tabs>
          <w:tab w:val="right" w:pos="11970"/>
        </w:tabs>
        <w:spacing w:line="360" w:lineRule="auto"/>
        <w:ind w:left="720" w:right="-23"/>
        <w:rPr>
          <w:rFonts w:ascii="Arial" w:hAnsi="Arial" w:cs="Arial"/>
          <w:b/>
          <w:sz w:val="24"/>
          <w:szCs w:val="24"/>
        </w:rPr>
      </w:pPr>
    </w:p>
    <w:p w:rsidR="00B26D94" w:rsidRDefault="00B26D94" w:rsidP="00507C9D">
      <w:pPr>
        <w:tabs>
          <w:tab w:val="right" w:pos="11970"/>
        </w:tabs>
        <w:spacing w:line="360" w:lineRule="auto"/>
        <w:ind w:left="720" w:right="-23"/>
        <w:rPr>
          <w:rFonts w:ascii="Arial" w:hAnsi="Arial" w:cs="Arial"/>
          <w:b/>
          <w:sz w:val="24"/>
          <w:szCs w:val="24"/>
        </w:rPr>
      </w:pPr>
    </w:p>
    <w:p w:rsidR="00B26D94" w:rsidRDefault="00B26D94" w:rsidP="00507C9D">
      <w:pPr>
        <w:tabs>
          <w:tab w:val="right" w:pos="11970"/>
        </w:tabs>
        <w:spacing w:line="360" w:lineRule="auto"/>
        <w:ind w:left="720" w:right="-23"/>
        <w:rPr>
          <w:rFonts w:ascii="Arial" w:hAnsi="Arial" w:cs="Arial"/>
          <w:b/>
          <w:sz w:val="24"/>
          <w:szCs w:val="24"/>
        </w:rPr>
      </w:pPr>
    </w:p>
    <w:p w:rsidR="006D0B3C" w:rsidRDefault="006D0B3C" w:rsidP="00507C9D">
      <w:pPr>
        <w:tabs>
          <w:tab w:val="right" w:pos="11970"/>
        </w:tabs>
        <w:spacing w:line="360" w:lineRule="auto"/>
        <w:ind w:left="720" w:right="-23"/>
        <w:rPr>
          <w:rFonts w:ascii="Arial" w:hAnsi="Arial" w:cs="Arial"/>
          <w:b/>
          <w:sz w:val="24"/>
          <w:szCs w:val="24"/>
        </w:rPr>
      </w:pPr>
    </w:p>
    <w:p w:rsidR="006D0B3C" w:rsidRPr="001A7D7E" w:rsidRDefault="006D0B3C" w:rsidP="00507C9D">
      <w:pPr>
        <w:tabs>
          <w:tab w:val="right" w:pos="11970"/>
        </w:tabs>
        <w:spacing w:line="360" w:lineRule="auto"/>
        <w:ind w:right="-23"/>
        <w:rPr>
          <w:rFonts w:ascii="Arial" w:hAnsi="Arial" w:cs="Arial"/>
          <w:b/>
          <w:sz w:val="24"/>
          <w:szCs w:val="24"/>
        </w:rPr>
      </w:pPr>
    </w:p>
    <w:tbl>
      <w:tblPr>
        <w:tblW w:w="117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3"/>
        <w:gridCol w:w="3565"/>
        <w:gridCol w:w="2407"/>
        <w:gridCol w:w="2214"/>
      </w:tblGrid>
      <w:tr w:rsidR="006D0B3C" w:rsidRPr="00F060EC" w:rsidTr="00F060EC">
        <w:trPr>
          <w:trHeight w:val="274"/>
        </w:trPr>
        <w:tc>
          <w:tcPr>
            <w:tcW w:w="3415" w:type="dxa"/>
          </w:tcPr>
          <w:p w:rsidR="006D0B3C" w:rsidRPr="00F060EC" w:rsidRDefault="006D0B3C" w:rsidP="00507C9D">
            <w:pPr>
              <w:tabs>
                <w:tab w:val="right" w:pos="11970"/>
              </w:tabs>
              <w:spacing w:after="0" w:line="360" w:lineRule="auto"/>
              <w:ind w:left="720" w:right="-23"/>
              <w:jc w:val="center"/>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Objetivos</w:t>
            </w:r>
          </w:p>
        </w:tc>
        <w:tc>
          <w:tcPr>
            <w:tcW w:w="3565" w:type="dxa"/>
            <w:shd w:val="clear" w:color="auto" w:fill="EFD3D2" w:themeFill="accent2" w:themeFillTint="3F"/>
          </w:tcPr>
          <w:p w:rsidR="006D0B3C" w:rsidRPr="00F060EC" w:rsidRDefault="006D0B3C" w:rsidP="00507C9D">
            <w:pPr>
              <w:tabs>
                <w:tab w:val="right" w:pos="11970"/>
              </w:tabs>
              <w:spacing w:after="0" w:line="360" w:lineRule="auto"/>
              <w:ind w:left="720" w:right="-23"/>
              <w:jc w:val="center"/>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Modulo Temáticos</w:t>
            </w:r>
          </w:p>
          <w:p w:rsidR="006D0B3C" w:rsidRPr="00F060EC" w:rsidRDefault="006D0B3C" w:rsidP="00507C9D">
            <w:pPr>
              <w:tabs>
                <w:tab w:val="right" w:pos="11970"/>
              </w:tabs>
              <w:spacing w:after="0" w:line="360" w:lineRule="auto"/>
              <w:ind w:left="720" w:right="-23"/>
              <w:jc w:val="center"/>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3</w:t>
            </w:r>
          </w:p>
        </w:tc>
        <w:tc>
          <w:tcPr>
            <w:tcW w:w="2459" w:type="dxa"/>
          </w:tcPr>
          <w:p w:rsidR="006D0B3C" w:rsidRPr="00F060EC" w:rsidRDefault="006D0B3C" w:rsidP="00507C9D">
            <w:pPr>
              <w:tabs>
                <w:tab w:val="right" w:pos="11970"/>
              </w:tabs>
              <w:spacing w:after="0" w:line="360" w:lineRule="auto"/>
              <w:ind w:left="720" w:right="-23"/>
              <w:jc w:val="center"/>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Estrategias Metodológicas</w:t>
            </w:r>
          </w:p>
        </w:tc>
        <w:tc>
          <w:tcPr>
            <w:tcW w:w="2270" w:type="dxa"/>
          </w:tcPr>
          <w:p w:rsidR="006D0B3C" w:rsidRPr="00F060EC" w:rsidRDefault="006D0B3C" w:rsidP="00507C9D">
            <w:pPr>
              <w:tabs>
                <w:tab w:val="right" w:pos="11970"/>
              </w:tabs>
              <w:spacing w:after="0" w:line="360" w:lineRule="auto"/>
              <w:ind w:left="720" w:right="-23"/>
              <w:jc w:val="center"/>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Indicadores de Resultados</w:t>
            </w:r>
          </w:p>
        </w:tc>
      </w:tr>
      <w:tr w:rsidR="006D0B3C" w:rsidRPr="00F060EC" w:rsidTr="00F060EC">
        <w:trPr>
          <w:trHeight w:val="4875"/>
        </w:trPr>
        <w:tc>
          <w:tcPr>
            <w:tcW w:w="3415" w:type="dxa"/>
          </w:tcPr>
          <w:p w:rsidR="006D0B3C" w:rsidRPr="00F060EC"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F060EC"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F060EC"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F060EC" w:rsidRDefault="006D0B3C" w:rsidP="00507C9D">
            <w:pPr>
              <w:pStyle w:val="Prrafodelista"/>
              <w:numPr>
                <w:ilvl w:val="0"/>
                <w:numId w:val="39"/>
              </w:numPr>
              <w:tabs>
                <w:tab w:val="right" w:pos="11970"/>
              </w:tabs>
              <w:spacing w:after="0" w:line="360" w:lineRule="auto"/>
              <w:ind w:left="1440" w:right="-23"/>
              <w:jc w:val="both"/>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Fortalecer los procesos educativos de los jóvenes brindando herramientas necesarias para facilitar su comprensión.</w:t>
            </w:r>
          </w:p>
          <w:p w:rsidR="006D0B3C" w:rsidRPr="00F060EC"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F060EC" w:rsidRDefault="006D0B3C" w:rsidP="00507C9D">
            <w:pPr>
              <w:pStyle w:val="Prrafodelista"/>
              <w:numPr>
                <w:ilvl w:val="0"/>
                <w:numId w:val="39"/>
              </w:numPr>
              <w:shd w:val="clear" w:color="auto" w:fill="FFFFFF" w:themeFill="background1"/>
              <w:tabs>
                <w:tab w:val="right" w:pos="11970"/>
              </w:tabs>
              <w:spacing w:after="0" w:line="360" w:lineRule="auto"/>
              <w:ind w:left="1440" w:right="-23"/>
              <w:jc w:val="both"/>
              <w:rPr>
                <w:rFonts w:ascii="Arial" w:eastAsiaTheme="minorEastAsia" w:hAnsi="Arial" w:cs="Arial"/>
                <w:b/>
                <w:bCs/>
                <w:color w:val="000000" w:themeColor="text1"/>
                <w:sz w:val="16"/>
                <w:szCs w:val="16"/>
              </w:rPr>
            </w:pPr>
            <w:r w:rsidRPr="00F060EC">
              <w:rPr>
                <w:rFonts w:ascii="Arial" w:eastAsiaTheme="minorEastAsia" w:hAnsi="Arial" w:cs="Arial"/>
                <w:b/>
                <w:bCs/>
                <w:color w:val="000000" w:themeColor="text1"/>
                <w:sz w:val="16"/>
                <w:szCs w:val="16"/>
              </w:rPr>
              <w:t>Establecer parámetros mínimos de conocimientos técnicos para las asignaciones establecidas</w:t>
            </w:r>
          </w:p>
        </w:tc>
        <w:tc>
          <w:tcPr>
            <w:tcW w:w="3565" w:type="dxa"/>
            <w:shd w:val="clear" w:color="auto" w:fill="EFD3D2" w:themeFill="accent2" w:themeFillTint="3F"/>
          </w:tcPr>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 xml:space="preserve">Educación </w:t>
            </w: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numPr>
                <w:ilvl w:val="0"/>
                <w:numId w:val="40"/>
              </w:numPr>
              <w:tabs>
                <w:tab w:val="right" w:pos="11970"/>
              </w:tabs>
              <w:spacing w:after="0" w:line="360" w:lineRule="auto"/>
              <w:ind w:left="1350" w:right="-23"/>
              <w:jc w:val="both"/>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Metodologías de estudio.</w:t>
            </w:r>
          </w:p>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507C9D">
            <w:pPr>
              <w:pStyle w:val="Prrafodelista"/>
              <w:numPr>
                <w:ilvl w:val="0"/>
                <w:numId w:val="40"/>
              </w:numPr>
              <w:tabs>
                <w:tab w:val="right" w:pos="11970"/>
              </w:tabs>
              <w:spacing w:after="0" w:line="360" w:lineRule="auto"/>
              <w:ind w:left="1350"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Guía básica para realizar informes y presentaciones.</w:t>
            </w:r>
          </w:p>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507C9D">
            <w:pPr>
              <w:pStyle w:val="Prrafodelista"/>
              <w:numPr>
                <w:ilvl w:val="0"/>
                <w:numId w:val="40"/>
              </w:numPr>
              <w:tabs>
                <w:tab w:val="right" w:pos="11970"/>
              </w:tabs>
              <w:spacing w:after="0" w:line="360" w:lineRule="auto"/>
              <w:ind w:left="1350"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Buen uso del tiempo.</w:t>
            </w: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numPr>
                <w:ilvl w:val="0"/>
                <w:numId w:val="40"/>
              </w:numPr>
              <w:tabs>
                <w:tab w:val="right" w:pos="11970"/>
              </w:tabs>
              <w:spacing w:after="0" w:line="360" w:lineRule="auto"/>
              <w:ind w:left="1350"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Uso básico de medios tecnológicos.</w:t>
            </w:r>
          </w:p>
        </w:tc>
        <w:tc>
          <w:tcPr>
            <w:tcW w:w="2459" w:type="dxa"/>
          </w:tcPr>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F060EC">
            <w:pPr>
              <w:tabs>
                <w:tab w:val="right" w:pos="11970"/>
              </w:tabs>
              <w:spacing w:after="0" w:line="360" w:lineRule="auto"/>
              <w:ind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Mapas conceptuales</w:t>
            </w:r>
          </w:p>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F060EC">
            <w:pPr>
              <w:tabs>
                <w:tab w:val="right" w:pos="11970"/>
              </w:tabs>
              <w:spacing w:after="0" w:line="360" w:lineRule="auto"/>
              <w:ind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Practicas</w:t>
            </w:r>
          </w:p>
          <w:p w:rsidR="006D0B3C" w:rsidRPr="00F060EC" w:rsidRDefault="006D0B3C" w:rsidP="00507C9D">
            <w:pPr>
              <w:tabs>
                <w:tab w:val="right" w:pos="11970"/>
              </w:tabs>
              <w:spacing w:after="0" w:line="360" w:lineRule="auto"/>
              <w:ind w:left="720" w:right="-23"/>
              <w:rPr>
                <w:rFonts w:ascii="Arial" w:eastAsiaTheme="minorEastAsia" w:hAnsi="Arial" w:cs="Arial"/>
                <w:b/>
                <w:bCs/>
                <w:color w:val="943634"/>
                <w:sz w:val="16"/>
                <w:szCs w:val="16"/>
              </w:rPr>
            </w:pPr>
          </w:p>
          <w:p w:rsidR="006D0B3C" w:rsidRPr="00F060EC" w:rsidRDefault="006D0B3C" w:rsidP="00F060EC">
            <w:pPr>
              <w:tabs>
                <w:tab w:val="right" w:pos="11970"/>
              </w:tabs>
              <w:spacing w:after="0" w:line="360" w:lineRule="auto"/>
              <w:ind w:right="-23"/>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 xml:space="preserve">Medios audiovisuales </w:t>
            </w:r>
          </w:p>
        </w:tc>
        <w:tc>
          <w:tcPr>
            <w:tcW w:w="2270" w:type="dxa"/>
          </w:tcPr>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507C9D">
            <w:pPr>
              <w:pStyle w:val="Prrafodelista"/>
              <w:tabs>
                <w:tab w:val="right" w:pos="11970"/>
              </w:tabs>
              <w:spacing w:after="0" w:line="360" w:lineRule="auto"/>
              <w:ind w:left="1440" w:right="-23"/>
              <w:rPr>
                <w:rFonts w:ascii="Arial" w:eastAsiaTheme="minorEastAsia" w:hAnsi="Arial" w:cs="Arial"/>
                <w:b/>
                <w:bCs/>
                <w:color w:val="943634"/>
                <w:sz w:val="16"/>
                <w:szCs w:val="16"/>
              </w:rPr>
            </w:pPr>
          </w:p>
          <w:p w:rsidR="006D0B3C" w:rsidRPr="00F060EC" w:rsidRDefault="006D0B3C" w:rsidP="00F060EC">
            <w:pPr>
              <w:tabs>
                <w:tab w:val="right" w:pos="11970"/>
              </w:tabs>
              <w:spacing w:after="0" w:line="360" w:lineRule="auto"/>
              <w:ind w:right="-23"/>
              <w:jc w:val="both"/>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Nuevas formas de estudiar.</w:t>
            </w:r>
          </w:p>
          <w:p w:rsidR="006D0B3C" w:rsidRPr="00F060EC" w:rsidRDefault="006D0B3C" w:rsidP="00507C9D">
            <w:pPr>
              <w:pStyle w:val="Prrafodelista"/>
              <w:tabs>
                <w:tab w:val="right" w:pos="11970"/>
              </w:tabs>
              <w:spacing w:after="0" w:line="360" w:lineRule="auto"/>
              <w:ind w:left="1440" w:right="-23"/>
              <w:jc w:val="both"/>
              <w:rPr>
                <w:rFonts w:ascii="Arial" w:eastAsiaTheme="minorEastAsia" w:hAnsi="Arial" w:cs="Arial"/>
                <w:b/>
                <w:bCs/>
                <w:color w:val="943634"/>
                <w:sz w:val="16"/>
                <w:szCs w:val="16"/>
              </w:rPr>
            </w:pPr>
          </w:p>
          <w:p w:rsidR="006D0B3C" w:rsidRPr="00F060EC" w:rsidRDefault="006D0B3C" w:rsidP="00F060EC">
            <w:pPr>
              <w:tabs>
                <w:tab w:val="right" w:pos="11970"/>
              </w:tabs>
              <w:spacing w:after="0" w:line="360" w:lineRule="auto"/>
              <w:ind w:right="-23"/>
              <w:jc w:val="both"/>
              <w:rPr>
                <w:rFonts w:ascii="Arial" w:eastAsiaTheme="minorEastAsia" w:hAnsi="Arial" w:cs="Arial"/>
                <w:b/>
                <w:bCs/>
                <w:color w:val="943634"/>
                <w:sz w:val="16"/>
                <w:szCs w:val="16"/>
              </w:rPr>
            </w:pPr>
            <w:r w:rsidRPr="00F060EC">
              <w:rPr>
                <w:rFonts w:ascii="Arial" w:eastAsiaTheme="minorEastAsia" w:hAnsi="Arial" w:cs="Arial"/>
                <w:b/>
                <w:bCs/>
                <w:color w:val="943634"/>
                <w:sz w:val="16"/>
                <w:szCs w:val="16"/>
              </w:rPr>
              <w:t>Manejo efectivo de los recursos tecnológicos.</w:t>
            </w:r>
          </w:p>
        </w:tc>
      </w:tr>
    </w:tbl>
    <w:p w:rsidR="006D0B3C" w:rsidRDefault="006D0B3C" w:rsidP="00507C9D">
      <w:pPr>
        <w:tabs>
          <w:tab w:val="right" w:pos="11970"/>
        </w:tabs>
        <w:spacing w:line="360" w:lineRule="auto"/>
        <w:ind w:left="720" w:right="-23"/>
        <w:rPr>
          <w:rFonts w:ascii="Arial" w:hAnsi="Arial" w:cs="Arial"/>
          <w:sz w:val="24"/>
          <w:szCs w:val="24"/>
        </w:rPr>
      </w:pPr>
      <w:r>
        <w:rPr>
          <w:rFonts w:ascii="Arial" w:hAnsi="Arial" w:cs="Arial"/>
          <w:b/>
          <w:sz w:val="24"/>
          <w:szCs w:val="24"/>
        </w:rPr>
        <w:t>Tabla # 11</w:t>
      </w:r>
    </w:p>
    <w:p w:rsidR="006D0B3C" w:rsidRPr="00543C0C" w:rsidRDefault="006D0B3C" w:rsidP="00507C9D">
      <w:pPr>
        <w:tabs>
          <w:tab w:val="right" w:pos="11970"/>
        </w:tabs>
        <w:spacing w:line="360" w:lineRule="auto"/>
        <w:ind w:left="720" w:right="-23"/>
        <w:rPr>
          <w:rFonts w:ascii="Arial" w:hAnsi="Arial" w:cs="Arial"/>
          <w:sz w:val="24"/>
          <w:szCs w:val="24"/>
        </w:rPr>
      </w:pPr>
      <w:r w:rsidRPr="00543C0C">
        <w:rPr>
          <w:rFonts w:ascii="Arial" w:hAnsi="Arial" w:cs="Arial"/>
          <w:sz w:val="24"/>
          <w:szCs w:val="24"/>
        </w:rPr>
        <w:t>Fuente: Equipo PAT</w:t>
      </w:r>
    </w:p>
    <w:tbl>
      <w:tblPr>
        <w:tblW w:w="11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6"/>
      </w:tblGrid>
      <w:tr w:rsidR="006D0B3C" w:rsidRPr="00253F14" w:rsidTr="003B48F1">
        <w:trPr>
          <w:trHeight w:val="602"/>
          <w:jc w:val="center"/>
        </w:trPr>
        <w:tc>
          <w:tcPr>
            <w:tcW w:w="10203" w:type="dxa"/>
          </w:tcPr>
          <w:p w:rsidR="006D0B3C" w:rsidRPr="00253F14" w:rsidRDefault="006D0B3C" w:rsidP="00507C9D">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Cuadro N°3Descripción del Módulo y de las actividades</w:t>
            </w:r>
          </w:p>
          <w:p w:rsidR="006D0B3C" w:rsidRPr="00F060EC" w:rsidRDefault="00F060EC" w:rsidP="00F060EC">
            <w:pPr>
              <w:pStyle w:val="Prrafodelista"/>
              <w:tabs>
                <w:tab w:val="right" w:pos="11970"/>
              </w:tabs>
              <w:spacing w:after="0" w:line="360" w:lineRule="auto"/>
              <w:ind w:left="1440" w:right="-23"/>
              <w:jc w:val="center"/>
              <w:rPr>
                <w:rFonts w:ascii="Arial" w:eastAsiaTheme="minorEastAsia" w:hAnsi="Arial" w:cs="Arial"/>
              </w:rPr>
            </w:pPr>
            <w:r>
              <w:rPr>
                <w:rFonts w:ascii="Arial" w:eastAsiaTheme="minorEastAsia" w:hAnsi="Arial" w:cs="Arial"/>
              </w:rPr>
              <w:t>Educación</w:t>
            </w:r>
          </w:p>
        </w:tc>
      </w:tr>
      <w:tr w:rsidR="006D0B3C" w:rsidRPr="00253F14" w:rsidTr="003B48F1">
        <w:trPr>
          <w:trHeight w:val="2612"/>
          <w:jc w:val="center"/>
        </w:trPr>
        <w:tc>
          <w:tcPr>
            <w:tcW w:w="10203"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 xml:space="preserve">Cada integrante del equipo se preparó de manera individual y colectiva a sí mismo en la recolección de información, la cual tiene que ser la más adecuada para se acople a la dinámica de la casa, y para la preparación de los guiones metodológicos y así lograr un trabajo que satisfaga a los jóvenes para que pueden ver y sentir que se está realizando un trabajo lleno de esfuerzo para ellos y también para que tengan conciencia del aprendizaje que esto puede dejarles, Los temas de este tercer módulo se distribuyeron de la manera equitativa para ser impartidas por él y las practicantes de la UNAH, el promedio de asistencia manejado y de participación es de entre 11 a 16 jóvenes de la casa. Siempre tratando de utilizar los recursos que sean más accesibles, para que hayan mejores niveles de comprensión y que los temas sean puestos en prácticas tanto por los jóvenes de la casa y el equipo PAT. </w:t>
            </w:r>
          </w:p>
          <w:p w:rsidR="006D0B3C" w:rsidRPr="00253F14" w:rsidRDefault="006D0B3C" w:rsidP="00507C9D">
            <w:pPr>
              <w:tabs>
                <w:tab w:val="right" w:pos="11970"/>
              </w:tabs>
              <w:spacing w:after="0" w:line="360" w:lineRule="auto"/>
              <w:ind w:right="-23"/>
              <w:jc w:val="both"/>
              <w:rPr>
                <w:rFonts w:asciiTheme="minorHAnsi" w:eastAsiaTheme="minorEastAsia" w:hAnsiTheme="minorHAnsi" w:cstheme="minorBidi"/>
              </w:rPr>
            </w:pPr>
          </w:p>
        </w:tc>
      </w:tr>
    </w:tbl>
    <w:tbl>
      <w:tblPr>
        <w:tblpPr w:leftFromText="141" w:rightFromText="141" w:vertAnchor="text" w:horzAnchor="margin" w:tblpYSpec="bottom"/>
        <w:tblW w:w="11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2860"/>
        <w:gridCol w:w="2305"/>
        <w:gridCol w:w="3667"/>
      </w:tblGrid>
      <w:tr w:rsidR="003B48F1" w:rsidRPr="00F060EC" w:rsidTr="003B48F1">
        <w:trPr>
          <w:trHeight w:val="436"/>
        </w:trPr>
        <w:tc>
          <w:tcPr>
            <w:tcW w:w="2674" w:type="dxa"/>
          </w:tcPr>
          <w:p w:rsidR="003B48F1" w:rsidRPr="00F060EC" w:rsidRDefault="003B48F1" w:rsidP="003B48F1">
            <w:pPr>
              <w:tabs>
                <w:tab w:val="right" w:pos="11970"/>
              </w:tabs>
              <w:spacing w:after="0" w:line="360" w:lineRule="auto"/>
              <w:ind w:left="720" w:right="-23"/>
              <w:jc w:val="center"/>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Objetivos</w:t>
            </w:r>
          </w:p>
        </w:tc>
        <w:tc>
          <w:tcPr>
            <w:tcW w:w="2860" w:type="dxa"/>
            <w:shd w:val="clear" w:color="auto" w:fill="C0C0C0" w:themeFill="text1" w:themeFillTint="3F"/>
          </w:tcPr>
          <w:p w:rsidR="003B48F1" w:rsidRPr="00F060EC" w:rsidRDefault="003B48F1" w:rsidP="003B48F1">
            <w:pPr>
              <w:tabs>
                <w:tab w:val="right" w:pos="11970"/>
              </w:tabs>
              <w:spacing w:after="0" w:line="360" w:lineRule="auto"/>
              <w:ind w:left="720" w:right="-23"/>
              <w:jc w:val="center"/>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Modulo Temáticos 4</w:t>
            </w:r>
          </w:p>
        </w:tc>
        <w:tc>
          <w:tcPr>
            <w:tcW w:w="2305" w:type="dxa"/>
          </w:tcPr>
          <w:p w:rsidR="003B48F1" w:rsidRPr="00F060EC" w:rsidRDefault="003B48F1" w:rsidP="003B48F1">
            <w:pPr>
              <w:tabs>
                <w:tab w:val="right" w:pos="11970"/>
              </w:tabs>
              <w:spacing w:after="0" w:line="360" w:lineRule="auto"/>
              <w:ind w:left="720" w:right="-23"/>
              <w:jc w:val="center"/>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Estrategias Metodológicas</w:t>
            </w:r>
          </w:p>
        </w:tc>
        <w:tc>
          <w:tcPr>
            <w:tcW w:w="3667" w:type="dxa"/>
          </w:tcPr>
          <w:p w:rsidR="003B48F1" w:rsidRPr="00F060EC" w:rsidRDefault="003B48F1" w:rsidP="003B48F1">
            <w:pPr>
              <w:tabs>
                <w:tab w:val="right" w:pos="11970"/>
              </w:tabs>
              <w:spacing w:after="0" w:line="360" w:lineRule="auto"/>
              <w:ind w:left="720" w:right="-23"/>
              <w:jc w:val="center"/>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Indicadores de Resultados</w:t>
            </w:r>
          </w:p>
        </w:tc>
      </w:tr>
      <w:tr w:rsidR="003B48F1" w:rsidRPr="00F060EC" w:rsidTr="003B48F1">
        <w:trPr>
          <w:trHeight w:val="3437"/>
        </w:trPr>
        <w:tc>
          <w:tcPr>
            <w:tcW w:w="2674" w:type="dxa"/>
          </w:tcPr>
          <w:p w:rsidR="003B48F1" w:rsidRPr="00F060EC" w:rsidRDefault="003B48F1" w:rsidP="003B48F1">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3B48F1" w:rsidRPr="00F060EC" w:rsidRDefault="003B48F1" w:rsidP="003B48F1">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3B48F1" w:rsidRPr="00F060EC" w:rsidRDefault="003B48F1" w:rsidP="003B48F1">
            <w:pPr>
              <w:tabs>
                <w:tab w:val="right" w:pos="11970"/>
              </w:tabs>
              <w:spacing w:after="0" w:line="360" w:lineRule="auto"/>
              <w:ind w:left="720" w:right="-23"/>
              <w:jc w:val="both"/>
              <w:rPr>
                <w:rFonts w:ascii="Arial" w:eastAsiaTheme="minorEastAsia" w:hAnsi="Arial" w:cs="Arial"/>
                <w:b/>
                <w:bCs/>
                <w:color w:val="000000"/>
                <w:sz w:val="16"/>
                <w:szCs w:val="16"/>
              </w:rPr>
            </w:pPr>
          </w:p>
          <w:p w:rsidR="003B48F1" w:rsidRPr="003B48F1" w:rsidRDefault="003B48F1" w:rsidP="003B48F1">
            <w:pPr>
              <w:pStyle w:val="Prrafodelista"/>
              <w:numPr>
                <w:ilvl w:val="0"/>
                <w:numId w:val="109"/>
              </w:numPr>
              <w:tabs>
                <w:tab w:val="right" w:pos="11970"/>
              </w:tabs>
              <w:spacing w:after="0" w:line="360" w:lineRule="auto"/>
              <w:ind w:right="-23"/>
              <w:jc w:val="both"/>
              <w:rPr>
                <w:rFonts w:ascii="Arial" w:eastAsiaTheme="minorEastAsia" w:hAnsi="Arial" w:cs="Arial"/>
                <w:b/>
                <w:bCs/>
                <w:color w:val="000000"/>
                <w:sz w:val="16"/>
                <w:szCs w:val="16"/>
              </w:rPr>
            </w:pPr>
            <w:r w:rsidRPr="003B48F1">
              <w:rPr>
                <w:rFonts w:ascii="Arial" w:eastAsiaTheme="minorEastAsia" w:hAnsi="Arial" w:cs="Arial"/>
                <w:b/>
                <w:bCs/>
                <w:color w:val="000000"/>
                <w:sz w:val="16"/>
                <w:szCs w:val="16"/>
              </w:rPr>
              <w:t>Desarrollar y potenciar las capacidades motoras, sociales, verbales y psicológicas.</w:t>
            </w:r>
          </w:p>
          <w:p w:rsidR="003B48F1" w:rsidRPr="00F060EC" w:rsidRDefault="003B48F1" w:rsidP="003B48F1">
            <w:pPr>
              <w:tabs>
                <w:tab w:val="left" w:pos="2520"/>
                <w:tab w:val="right" w:pos="11970"/>
              </w:tabs>
              <w:spacing w:after="0" w:line="360" w:lineRule="auto"/>
              <w:ind w:left="720" w:right="-23"/>
              <w:rPr>
                <w:rFonts w:ascii="Arial" w:eastAsiaTheme="minorEastAsia" w:hAnsi="Arial" w:cs="Arial"/>
                <w:b/>
                <w:bCs/>
                <w:color w:val="000000"/>
                <w:sz w:val="16"/>
                <w:szCs w:val="16"/>
              </w:rPr>
            </w:pPr>
          </w:p>
        </w:tc>
        <w:tc>
          <w:tcPr>
            <w:tcW w:w="2860" w:type="dxa"/>
            <w:shd w:val="clear" w:color="auto" w:fill="C0C0C0" w:themeFill="text1" w:themeFillTint="3F"/>
          </w:tcPr>
          <w:p w:rsidR="003B48F1" w:rsidRPr="00F060EC" w:rsidRDefault="003B48F1" w:rsidP="003B48F1">
            <w:pPr>
              <w:tabs>
                <w:tab w:val="right" w:pos="11970"/>
              </w:tabs>
              <w:spacing w:after="0" w:line="360" w:lineRule="auto"/>
              <w:ind w:left="720" w:right="-23"/>
              <w:jc w:val="center"/>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Arte</w:t>
            </w:r>
          </w:p>
          <w:p w:rsidR="003B48F1" w:rsidRPr="00F060EC" w:rsidRDefault="003B48F1" w:rsidP="003B48F1">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3B48F1" w:rsidRPr="003B48F1" w:rsidRDefault="003B48F1" w:rsidP="003B48F1">
            <w:pPr>
              <w:pStyle w:val="Prrafodelista"/>
              <w:numPr>
                <w:ilvl w:val="0"/>
                <w:numId w:val="108"/>
              </w:numPr>
              <w:tabs>
                <w:tab w:val="right" w:pos="11970"/>
              </w:tabs>
              <w:spacing w:after="0" w:line="360" w:lineRule="auto"/>
              <w:ind w:right="-23"/>
              <w:jc w:val="both"/>
              <w:rPr>
                <w:rFonts w:ascii="Arial" w:eastAsiaTheme="minorEastAsia" w:hAnsi="Arial" w:cs="Arial"/>
                <w:b/>
                <w:bCs/>
                <w:color w:val="000000"/>
                <w:sz w:val="16"/>
                <w:szCs w:val="16"/>
              </w:rPr>
            </w:pPr>
            <w:r w:rsidRPr="003B48F1">
              <w:rPr>
                <w:rFonts w:ascii="Arial" w:eastAsiaTheme="minorEastAsia" w:hAnsi="Arial" w:cs="Arial"/>
                <w:b/>
                <w:bCs/>
                <w:color w:val="000000"/>
                <w:sz w:val="16"/>
                <w:szCs w:val="16"/>
              </w:rPr>
              <w:t>Historia de la evolución del arte</w:t>
            </w:r>
          </w:p>
          <w:p w:rsidR="003B48F1" w:rsidRPr="003B48F1" w:rsidRDefault="003B48F1" w:rsidP="003B48F1">
            <w:pPr>
              <w:pStyle w:val="Prrafodelista"/>
              <w:numPr>
                <w:ilvl w:val="0"/>
                <w:numId w:val="108"/>
              </w:numPr>
              <w:tabs>
                <w:tab w:val="right" w:pos="11970"/>
              </w:tabs>
              <w:spacing w:after="0" w:line="360" w:lineRule="auto"/>
              <w:ind w:right="-23"/>
              <w:jc w:val="both"/>
              <w:rPr>
                <w:rFonts w:ascii="Arial" w:eastAsiaTheme="minorEastAsia" w:hAnsi="Arial" w:cs="Arial"/>
                <w:b/>
                <w:bCs/>
                <w:color w:val="000000"/>
                <w:sz w:val="16"/>
                <w:szCs w:val="16"/>
              </w:rPr>
            </w:pPr>
            <w:r w:rsidRPr="003B48F1">
              <w:rPr>
                <w:rFonts w:ascii="Arial" w:eastAsiaTheme="minorEastAsia" w:hAnsi="Arial" w:cs="Arial"/>
                <w:b/>
                <w:bCs/>
                <w:color w:val="000000"/>
                <w:sz w:val="16"/>
                <w:szCs w:val="16"/>
              </w:rPr>
              <w:t>Arte alternativo</w:t>
            </w:r>
          </w:p>
          <w:p w:rsidR="003B48F1" w:rsidRPr="003B48F1" w:rsidRDefault="003B48F1" w:rsidP="003B48F1">
            <w:pPr>
              <w:pStyle w:val="Prrafodelista"/>
              <w:numPr>
                <w:ilvl w:val="0"/>
                <w:numId w:val="108"/>
              </w:numPr>
              <w:tabs>
                <w:tab w:val="right" w:pos="11970"/>
              </w:tabs>
              <w:spacing w:after="0" w:line="360" w:lineRule="auto"/>
              <w:ind w:right="-23"/>
              <w:jc w:val="both"/>
              <w:rPr>
                <w:rFonts w:ascii="Arial" w:eastAsiaTheme="minorEastAsia" w:hAnsi="Arial" w:cs="Arial"/>
                <w:b/>
                <w:bCs/>
                <w:color w:val="000000"/>
                <w:sz w:val="16"/>
                <w:szCs w:val="16"/>
              </w:rPr>
            </w:pPr>
            <w:r w:rsidRPr="003B48F1">
              <w:rPr>
                <w:rFonts w:ascii="Arial" w:eastAsiaTheme="minorEastAsia" w:hAnsi="Arial" w:cs="Arial"/>
                <w:b/>
                <w:bCs/>
                <w:color w:val="000000"/>
                <w:sz w:val="16"/>
                <w:szCs w:val="16"/>
              </w:rPr>
              <w:t>Socio drama</w:t>
            </w:r>
          </w:p>
          <w:p w:rsidR="003B48F1" w:rsidRPr="00F060EC" w:rsidRDefault="003B48F1" w:rsidP="003B48F1">
            <w:pPr>
              <w:pStyle w:val="Prrafodelista"/>
              <w:tabs>
                <w:tab w:val="right" w:pos="11970"/>
              </w:tabs>
              <w:spacing w:after="0" w:line="360" w:lineRule="auto"/>
              <w:ind w:left="1800" w:right="-23"/>
              <w:jc w:val="both"/>
              <w:rPr>
                <w:rFonts w:ascii="Arial" w:eastAsiaTheme="minorEastAsia" w:hAnsi="Arial" w:cs="Arial"/>
                <w:b/>
                <w:bCs/>
                <w:color w:val="000000"/>
                <w:sz w:val="16"/>
                <w:szCs w:val="16"/>
              </w:rPr>
            </w:pPr>
          </w:p>
          <w:p w:rsidR="003B48F1" w:rsidRPr="003B48F1" w:rsidRDefault="003B48F1" w:rsidP="003B48F1">
            <w:pPr>
              <w:pStyle w:val="Prrafodelista"/>
              <w:numPr>
                <w:ilvl w:val="0"/>
                <w:numId w:val="108"/>
              </w:numPr>
              <w:tabs>
                <w:tab w:val="right" w:pos="11970"/>
              </w:tabs>
              <w:spacing w:after="0" w:line="360" w:lineRule="auto"/>
              <w:ind w:right="-23"/>
              <w:jc w:val="both"/>
              <w:rPr>
                <w:rFonts w:ascii="Arial" w:eastAsiaTheme="minorEastAsia" w:hAnsi="Arial" w:cs="Arial"/>
                <w:b/>
                <w:bCs/>
                <w:color w:val="000000"/>
                <w:sz w:val="16"/>
                <w:szCs w:val="16"/>
              </w:rPr>
            </w:pPr>
            <w:r w:rsidRPr="003B48F1">
              <w:rPr>
                <w:rFonts w:ascii="Arial" w:eastAsiaTheme="minorEastAsia" w:hAnsi="Arial" w:cs="Arial"/>
                <w:b/>
                <w:bCs/>
                <w:color w:val="000000"/>
                <w:sz w:val="16"/>
                <w:szCs w:val="16"/>
              </w:rPr>
              <w:t>Manualidades</w:t>
            </w:r>
          </w:p>
          <w:p w:rsidR="003B48F1" w:rsidRPr="00F060EC" w:rsidRDefault="003B48F1" w:rsidP="003B48F1">
            <w:pPr>
              <w:tabs>
                <w:tab w:val="right" w:pos="11970"/>
              </w:tabs>
              <w:spacing w:after="0" w:line="360" w:lineRule="auto"/>
              <w:ind w:left="720" w:right="-23"/>
              <w:jc w:val="both"/>
              <w:rPr>
                <w:rFonts w:ascii="Arial" w:eastAsiaTheme="minorEastAsia" w:hAnsi="Arial" w:cs="Arial"/>
                <w:b/>
                <w:bCs/>
                <w:color w:val="000000"/>
                <w:sz w:val="16"/>
                <w:szCs w:val="16"/>
              </w:rPr>
            </w:pPr>
          </w:p>
        </w:tc>
        <w:tc>
          <w:tcPr>
            <w:tcW w:w="2305" w:type="dxa"/>
          </w:tcPr>
          <w:p w:rsidR="003B48F1" w:rsidRPr="00F060EC" w:rsidRDefault="003B48F1" w:rsidP="003B48F1">
            <w:pPr>
              <w:pStyle w:val="Prrafodelista"/>
              <w:tabs>
                <w:tab w:val="right" w:pos="11970"/>
              </w:tabs>
              <w:spacing w:after="0" w:line="360" w:lineRule="auto"/>
              <w:ind w:left="1440" w:right="-23"/>
              <w:rPr>
                <w:rFonts w:ascii="Arial" w:eastAsiaTheme="minorEastAsia" w:hAnsi="Arial" w:cs="Arial"/>
                <w:b/>
                <w:bCs/>
                <w:color w:val="000000"/>
                <w:sz w:val="16"/>
                <w:szCs w:val="16"/>
              </w:rPr>
            </w:pPr>
          </w:p>
          <w:p w:rsidR="003B48F1" w:rsidRPr="00F060EC" w:rsidRDefault="003B48F1" w:rsidP="003B48F1">
            <w:pPr>
              <w:pStyle w:val="Prrafodelista"/>
              <w:tabs>
                <w:tab w:val="right" w:pos="11970"/>
              </w:tabs>
              <w:spacing w:after="0" w:line="360" w:lineRule="auto"/>
              <w:ind w:left="1440" w:right="-23"/>
              <w:rPr>
                <w:rFonts w:ascii="Arial" w:eastAsiaTheme="minorEastAsia" w:hAnsi="Arial" w:cs="Arial"/>
                <w:b/>
                <w:bCs/>
                <w:color w:val="000000"/>
                <w:sz w:val="16"/>
                <w:szCs w:val="16"/>
              </w:rPr>
            </w:pPr>
          </w:p>
          <w:p w:rsidR="003B48F1" w:rsidRPr="00F060EC" w:rsidRDefault="003B48F1" w:rsidP="003B48F1">
            <w:pPr>
              <w:tabs>
                <w:tab w:val="right" w:pos="11970"/>
              </w:tabs>
              <w:spacing w:after="0" w:line="360" w:lineRule="auto"/>
              <w:ind w:right="-23"/>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 xml:space="preserve">Medios audiovisuales y didácticos. </w:t>
            </w:r>
          </w:p>
          <w:p w:rsidR="003B48F1" w:rsidRPr="00F060EC" w:rsidRDefault="003B48F1" w:rsidP="003B48F1">
            <w:pPr>
              <w:tabs>
                <w:tab w:val="right" w:pos="11970"/>
              </w:tabs>
              <w:spacing w:after="0" w:line="360" w:lineRule="auto"/>
              <w:ind w:left="720" w:right="-23"/>
              <w:rPr>
                <w:rFonts w:ascii="Arial" w:eastAsiaTheme="minorEastAsia" w:hAnsi="Arial" w:cs="Arial"/>
                <w:b/>
                <w:bCs/>
                <w:color w:val="000000"/>
                <w:sz w:val="16"/>
                <w:szCs w:val="16"/>
              </w:rPr>
            </w:pPr>
          </w:p>
          <w:p w:rsidR="003B48F1" w:rsidRPr="00F060EC" w:rsidRDefault="003B48F1" w:rsidP="003B48F1">
            <w:pPr>
              <w:tabs>
                <w:tab w:val="right" w:pos="11970"/>
              </w:tabs>
              <w:spacing w:after="0" w:line="360" w:lineRule="auto"/>
              <w:ind w:left="720" w:right="-23"/>
              <w:rPr>
                <w:rFonts w:ascii="Arial" w:eastAsiaTheme="minorEastAsia" w:hAnsi="Arial" w:cs="Arial"/>
                <w:b/>
                <w:bCs/>
                <w:color w:val="000000"/>
                <w:sz w:val="16"/>
                <w:szCs w:val="16"/>
              </w:rPr>
            </w:pPr>
          </w:p>
          <w:p w:rsidR="003B48F1" w:rsidRPr="00F060EC" w:rsidRDefault="003B48F1" w:rsidP="003B48F1">
            <w:pPr>
              <w:tabs>
                <w:tab w:val="right" w:pos="11970"/>
              </w:tabs>
              <w:spacing w:after="0" w:line="360" w:lineRule="auto"/>
              <w:ind w:left="720" w:right="-23"/>
              <w:rPr>
                <w:rFonts w:ascii="Arial" w:eastAsiaTheme="minorEastAsia" w:hAnsi="Arial" w:cs="Arial"/>
                <w:b/>
                <w:bCs/>
                <w:color w:val="000000"/>
                <w:sz w:val="16"/>
                <w:szCs w:val="16"/>
              </w:rPr>
            </w:pPr>
          </w:p>
          <w:p w:rsidR="003B48F1" w:rsidRPr="00F060EC" w:rsidRDefault="003B48F1" w:rsidP="003B48F1">
            <w:pPr>
              <w:tabs>
                <w:tab w:val="right" w:pos="11970"/>
              </w:tabs>
              <w:spacing w:after="0" w:line="360" w:lineRule="auto"/>
              <w:ind w:right="-23"/>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Socio dramas.</w:t>
            </w:r>
          </w:p>
        </w:tc>
        <w:tc>
          <w:tcPr>
            <w:tcW w:w="3667" w:type="dxa"/>
          </w:tcPr>
          <w:p w:rsidR="003B48F1" w:rsidRPr="00F060EC" w:rsidRDefault="003B48F1" w:rsidP="003B48F1">
            <w:pPr>
              <w:pStyle w:val="Prrafodelista"/>
              <w:tabs>
                <w:tab w:val="right" w:pos="11970"/>
              </w:tabs>
              <w:spacing w:after="0" w:line="360" w:lineRule="auto"/>
              <w:ind w:left="1440" w:right="-23"/>
              <w:rPr>
                <w:rFonts w:ascii="Arial" w:eastAsiaTheme="minorEastAsia" w:hAnsi="Arial" w:cs="Arial"/>
                <w:b/>
                <w:bCs/>
                <w:color w:val="000000"/>
                <w:sz w:val="16"/>
                <w:szCs w:val="16"/>
              </w:rPr>
            </w:pPr>
          </w:p>
          <w:p w:rsidR="003B48F1" w:rsidRPr="00F060EC" w:rsidRDefault="003B48F1" w:rsidP="003B48F1">
            <w:pPr>
              <w:pStyle w:val="Prrafodelista"/>
              <w:tabs>
                <w:tab w:val="right" w:pos="11970"/>
              </w:tabs>
              <w:spacing w:after="0" w:line="360" w:lineRule="auto"/>
              <w:ind w:left="1440" w:right="-23"/>
              <w:rPr>
                <w:rFonts w:ascii="Arial" w:eastAsiaTheme="minorEastAsia" w:hAnsi="Arial" w:cs="Arial"/>
                <w:b/>
                <w:bCs/>
                <w:color w:val="000000"/>
                <w:sz w:val="16"/>
                <w:szCs w:val="16"/>
              </w:rPr>
            </w:pPr>
          </w:p>
          <w:p w:rsidR="003B48F1" w:rsidRPr="00F060EC" w:rsidRDefault="003B48F1" w:rsidP="003B48F1">
            <w:pPr>
              <w:tabs>
                <w:tab w:val="right" w:pos="11970"/>
              </w:tabs>
              <w:spacing w:after="0" w:line="360" w:lineRule="auto"/>
              <w:ind w:right="-23"/>
              <w:jc w:val="both"/>
              <w:rPr>
                <w:rFonts w:ascii="Arial" w:eastAsiaTheme="minorEastAsia" w:hAnsi="Arial" w:cs="Arial"/>
                <w:b/>
                <w:bCs/>
                <w:color w:val="000000"/>
                <w:sz w:val="16"/>
                <w:szCs w:val="16"/>
              </w:rPr>
            </w:pPr>
            <w:r w:rsidRPr="00F060EC">
              <w:rPr>
                <w:rFonts w:ascii="Arial" w:eastAsiaTheme="minorEastAsia" w:hAnsi="Arial" w:cs="Arial"/>
                <w:b/>
                <w:bCs/>
                <w:color w:val="000000"/>
                <w:sz w:val="16"/>
                <w:szCs w:val="16"/>
              </w:rPr>
              <w:t>Presentación de una peña artística a lo interno de la casa donde los jóvenes pongan en práctica los conocimientos adquiridos.</w:t>
            </w:r>
          </w:p>
        </w:tc>
      </w:tr>
    </w:tbl>
    <w:p w:rsidR="006D0B3C" w:rsidRDefault="006D0B3C" w:rsidP="003B48F1">
      <w:pPr>
        <w:tabs>
          <w:tab w:val="right" w:pos="11970"/>
        </w:tabs>
        <w:spacing w:line="360" w:lineRule="auto"/>
        <w:ind w:right="-23"/>
      </w:pPr>
      <w:r>
        <w:rPr>
          <w:rFonts w:ascii="Arial" w:hAnsi="Arial" w:cs="Arial"/>
          <w:b/>
          <w:sz w:val="24"/>
          <w:szCs w:val="24"/>
        </w:rPr>
        <w:t>Tabla  # 12</w:t>
      </w:r>
    </w:p>
    <w:tbl>
      <w:tblPr>
        <w:tblpPr w:leftFromText="180" w:rightFromText="180" w:vertAnchor="text" w:horzAnchor="margin" w:tblpY="791"/>
        <w:tblW w:w="1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2"/>
      </w:tblGrid>
      <w:tr w:rsidR="003B48F1" w:rsidRPr="00253F14" w:rsidTr="003B48F1">
        <w:trPr>
          <w:trHeight w:val="499"/>
        </w:trPr>
        <w:tc>
          <w:tcPr>
            <w:tcW w:w="11332" w:type="dxa"/>
          </w:tcPr>
          <w:p w:rsidR="003B48F1" w:rsidRPr="003B48F1" w:rsidRDefault="003B48F1" w:rsidP="003B48F1">
            <w:pPr>
              <w:tabs>
                <w:tab w:val="right" w:pos="11970"/>
              </w:tabs>
              <w:spacing w:after="0" w:line="360" w:lineRule="auto"/>
              <w:ind w:left="720" w:right="-23"/>
              <w:jc w:val="center"/>
              <w:rPr>
                <w:rFonts w:ascii="Arial" w:eastAsiaTheme="minorEastAsia" w:hAnsi="Arial" w:cs="Arial"/>
                <w:b/>
              </w:rPr>
            </w:pPr>
            <w:r w:rsidRPr="00253F14">
              <w:rPr>
                <w:rFonts w:ascii="Arial" w:eastAsiaTheme="minorEastAsia" w:hAnsi="Arial" w:cs="Arial"/>
              </w:rPr>
              <w:t>Cuadro N° 4 Descripción del Módulo Arte</w:t>
            </w:r>
          </w:p>
        </w:tc>
      </w:tr>
      <w:tr w:rsidR="003B48F1" w:rsidRPr="00253F14" w:rsidTr="003B48F1">
        <w:trPr>
          <w:trHeight w:val="1876"/>
        </w:trPr>
        <w:tc>
          <w:tcPr>
            <w:tcW w:w="11332" w:type="dxa"/>
          </w:tcPr>
          <w:p w:rsidR="003B48F1" w:rsidRPr="00253F14" w:rsidRDefault="003B48F1" w:rsidP="003B48F1">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Se comenzó este módulo dando una breve introducción sobre el arte, también informando de los materiales que se van a utilizar para elaborar un árbol navideño con material reciclable, se comenzó el día Lunes 23 de Noviembre del 2015 desde las 5 pm en adelante contando con la participación  de los jóvenes, los cuales se han involucrado a la actividad de manera muy entusiasmada y alegre. Dada la época navideña y el significativo avance que se ha tenido con los jóvenes, la empatía que se ha desarrollado de manera recíproca con todos y todas las habitantes de la casa acá hubo participación por parte de todos los jóvenes, esto se desarrolló de manera teórica práctica.</w:t>
            </w:r>
          </w:p>
          <w:p w:rsidR="003B48F1" w:rsidRPr="00253F14" w:rsidRDefault="003B48F1" w:rsidP="003B48F1">
            <w:pPr>
              <w:tabs>
                <w:tab w:val="right" w:pos="11970"/>
              </w:tabs>
              <w:spacing w:after="0" w:line="360" w:lineRule="auto"/>
              <w:ind w:left="720" w:right="-23"/>
              <w:jc w:val="both"/>
              <w:rPr>
                <w:rFonts w:ascii="Arial" w:eastAsiaTheme="minorEastAsia" w:hAnsi="Arial" w:cs="Arial"/>
                <w:sz w:val="24"/>
                <w:szCs w:val="24"/>
              </w:rPr>
            </w:pPr>
          </w:p>
          <w:p w:rsidR="003B48F1" w:rsidRPr="00253F14" w:rsidRDefault="003B48F1" w:rsidP="003B48F1">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 xml:space="preserve">Después del Módulo 4 de capacitación se terminó el periodo del año en la casa, este módulo nos sirvió para cerrar el ciclo de capacitaciones y ya que se aproximó la navidad aprovechamos todos los recursos naturales que habían en la casa para hacer las decoraciones respectivas, también se aprovechó parte del material didáctico que Visión Mundial para la casa y los centros infantiles. </w:t>
            </w:r>
          </w:p>
          <w:p w:rsidR="003B48F1" w:rsidRPr="00253F14" w:rsidRDefault="003B48F1" w:rsidP="003B48F1">
            <w:pPr>
              <w:tabs>
                <w:tab w:val="right" w:pos="11970"/>
              </w:tabs>
              <w:spacing w:after="0" w:line="360" w:lineRule="auto"/>
              <w:ind w:left="720" w:right="-23"/>
              <w:rPr>
                <w:rFonts w:asciiTheme="minorHAnsi" w:eastAsiaTheme="minorEastAsia" w:hAnsiTheme="minorHAnsi" w:cstheme="minorBidi"/>
              </w:rPr>
            </w:pPr>
          </w:p>
        </w:tc>
      </w:tr>
    </w:tbl>
    <w:p w:rsidR="006D0B3C" w:rsidRPr="00FC61E6" w:rsidRDefault="006D0B3C" w:rsidP="00507C9D">
      <w:pPr>
        <w:tabs>
          <w:tab w:val="right" w:pos="11970"/>
        </w:tabs>
        <w:spacing w:line="360" w:lineRule="auto"/>
        <w:ind w:left="720" w:right="-23"/>
        <w:rPr>
          <w:rFonts w:ascii="Arial" w:hAnsi="Arial" w:cs="Arial"/>
          <w:sz w:val="24"/>
          <w:szCs w:val="24"/>
        </w:rPr>
      </w:pPr>
      <w:r>
        <w:rPr>
          <w:rFonts w:ascii="Arial" w:hAnsi="Arial" w:cs="Arial"/>
          <w:sz w:val="24"/>
          <w:szCs w:val="24"/>
        </w:rPr>
        <w:t>Fuente: Equipo PAT</w:t>
      </w:r>
    </w:p>
    <w:p w:rsidR="006D0B3C" w:rsidRDefault="006D0B3C" w:rsidP="00507C9D">
      <w:pPr>
        <w:tabs>
          <w:tab w:val="right" w:pos="11970"/>
        </w:tabs>
        <w:spacing w:line="360" w:lineRule="auto"/>
        <w:ind w:right="-23"/>
        <w:rPr>
          <w:rFonts w:ascii="Arial" w:hAnsi="Arial" w:cs="Arial"/>
          <w:b/>
          <w:sz w:val="24"/>
          <w:szCs w:val="24"/>
        </w:rPr>
      </w:pPr>
    </w:p>
    <w:tbl>
      <w:tblPr>
        <w:tblStyle w:val="Sombreadoclaro-nfasis6"/>
        <w:tblW w:w="11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3626"/>
        <w:gridCol w:w="2509"/>
        <w:gridCol w:w="3083"/>
      </w:tblGrid>
      <w:tr w:rsidR="00F060EC" w:rsidRPr="003B48F1" w:rsidTr="003B48F1">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rsidR="006D0B3C" w:rsidRPr="003B48F1" w:rsidRDefault="006D0B3C" w:rsidP="00507C9D">
            <w:pPr>
              <w:spacing w:line="360" w:lineRule="auto"/>
              <w:jc w:val="center"/>
              <w:rPr>
                <w:rFonts w:ascii="Arial" w:hAnsi="Arial" w:cs="Arial"/>
                <w:b w:val="0"/>
                <w:sz w:val="16"/>
                <w:szCs w:val="16"/>
              </w:rPr>
            </w:pPr>
            <w:r w:rsidRPr="003B48F1">
              <w:rPr>
                <w:rFonts w:ascii="Arial" w:hAnsi="Arial" w:cs="Arial"/>
                <w:sz w:val="16"/>
                <w:szCs w:val="16"/>
              </w:rPr>
              <w:t>Objetivos</w:t>
            </w:r>
          </w:p>
        </w:tc>
        <w:tc>
          <w:tcPr>
            <w:cnfStyle w:val="000010000000" w:firstRow="0" w:lastRow="0" w:firstColumn="0" w:lastColumn="0" w:oddVBand="1" w:evenVBand="0" w:oddHBand="0" w:evenHBand="0" w:firstRowFirstColumn="0" w:firstRowLastColumn="0" w:lastRowFirstColumn="0" w:lastRowLastColumn="0"/>
            <w:tcW w:w="3408" w:type="dxa"/>
            <w:tcBorders>
              <w:top w:val="none" w:sz="0" w:space="0" w:color="auto"/>
              <w:left w:val="none" w:sz="0" w:space="0" w:color="auto"/>
              <w:bottom w:val="none" w:sz="0" w:space="0" w:color="auto"/>
              <w:right w:val="none" w:sz="0" w:space="0" w:color="auto"/>
            </w:tcBorders>
          </w:tcPr>
          <w:p w:rsidR="006D0B3C" w:rsidRPr="003B48F1" w:rsidRDefault="006D0B3C" w:rsidP="00507C9D">
            <w:pPr>
              <w:spacing w:line="360" w:lineRule="auto"/>
              <w:jc w:val="center"/>
              <w:rPr>
                <w:rFonts w:ascii="Arial" w:hAnsi="Arial" w:cs="Arial"/>
                <w:b w:val="0"/>
                <w:sz w:val="16"/>
                <w:szCs w:val="16"/>
              </w:rPr>
            </w:pPr>
            <w:r w:rsidRPr="003B48F1">
              <w:rPr>
                <w:rFonts w:ascii="Arial" w:hAnsi="Arial" w:cs="Arial"/>
                <w:sz w:val="16"/>
                <w:szCs w:val="16"/>
              </w:rPr>
              <w:t>Modulo Temáticos 5</w:t>
            </w:r>
          </w:p>
        </w:tc>
        <w:tc>
          <w:tcPr>
            <w:tcW w:w="2650" w:type="dxa"/>
            <w:tcBorders>
              <w:top w:val="none" w:sz="0" w:space="0" w:color="auto"/>
              <w:left w:val="none" w:sz="0" w:space="0" w:color="auto"/>
              <w:bottom w:val="none" w:sz="0" w:space="0" w:color="auto"/>
              <w:right w:val="none" w:sz="0" w:space="0" w:color="auto"/>
            </w:tcBorders>
          </w:tcPr>
          <w:p w:rsidR="006D0B3C" w:rsidRPr="003B48F1" w:rsidRDefault="006D0B3C" w:rsidP="00507C9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6"/>
                <w:szCs w:val="16"/>
              </w:rPr>
            </w:pPr>
            <w:r w:rsidRPr="003B48F1">
              <w:rPr>
                <w:rFonts w:ascii="Arial" w:hAnsi="Arial" w:cs="Arial"/>
                <w:sz w:val="16"/>
                <w:szCs w:val="16"/>
              </w:rPr>
              <w:t>Estrategias Metodológicas</w:t>
            </w:r>
          </w:p>
        </w:tc>
        <w:tc>
          <w:tcPr>
            <w:cnfStyle w:val="000100000000" w:firstRow="0" w:lastRow="0" w:firstColumn="0" w:lastColumn="1" w:oddVBand="0" w:evenVBand="0" w:oddHBand="0" w:evenHBand="0" w:firstRowFirstColumn="0" w:firstRowLastColumn="0" w:lastRowFirstColumn="0" w:lastRowLastColumn="0"/>
            <w:tcW w:w="3291" w:type="dxa"/>
            <w:tcBorders>
              <w:top w:val="none" w:sz="0" w:space="0" w:color="auto"/>
              <w:left w:val="none" w:sz="0" w:space="0" w:color="auto"/>
              <w:bottom w:val="none" w:sz="0" w:space="0" w:color="auto"/>
              <w:right w:val="none" w:sz="0" w:space="0" w:color="auto"/>
            </w:tcBorders>
          </w:tcPr>
          <w:p w:rsidR="006D0B3C" w:rsidRPr="003B48F1" w:rsidRDefault="006D0B3C" w:rsidP="00507C9D">
            <w:pPr>
              <w:spacing w:line="360" w:lineRule="auto"/>
              <w:jc w:val="center"/>
              <w:rPr>
                <w:rFonts w:ascii="Arial" w:hAnsi="Arial" w:cs="Arial"/>
                <w:b w:val="0"/>
                <w:sz w:val="16"/>
                <w:szCs w:val="16"/>
              </w:rPr>
            </w:pPr>
            <w:r w:rsidRPr="003B48F1">
              <w:rPr>
                <w:rFonts w:ascii="Arial" w:hAnsi="Arial" w:cs="Arial"/>
                <w:sz w:val="16"/>
                <w:szCs w:val="16"/>
              </w:rPr>
              <w:t>Indicadores de Resultados</w:t>
            </w:r>
          </w:p>
        </w:tc>
      </w:tr>
      <w:tr w:rsidR="00F060EC" w:rsidRPr="003B48F1" w:rsidTr="003B48F1">
        <w:trPr>
          <w:cnfStyle w:val="010000000000" w:firstRow="0" w:lastRow="1" w:firstColumn="0" w:lastColumn="0" w:oddVBand="0" w:evenVBand="0" w:oddHBand="0" w:evenHBand="0" w:firstRowFirstColumn="0" w:firstRowLastColumn="0" w:lastRowFirstColumn="0" w:lastRowLastColumn="0"/>
          <w:trHeight w:val="4165"/>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rsidR="006D0B3C" w:rsidRPr="003B48F1" w:rsidRDefault="006D0B3C" w:rsidP="00507C9D">
            <w:pPr>
              <w:pStyle w:val="Prrafodelista"/>
              <w:spacing w:line="360" w:lineRule="auto"/>
              <w:jc w:val="both"/>
              <w:rPr>
                <w:rFonts w:ascii="Arial" w:hAnsi="Arial" w:cs="Arial"/>
                <w:color w:val="000000"/>
                <w:sz w:val="16"/>
                <w:szCs w:val="16"/>
              </w:rPr>
            </w:pPr>
          </w:p>
          <w:p w:rsidR="006D0B3C" w:rsidRPr="003B48F1" w:rsidRDefault="006D0B3C" w:rsidP="00507C9D">
            <w:pPr>
              <w:pStyle w:val="Prrafodelista"/>
              <w:spacing w:line="360" w:lineRule="auto"/>
              <w:jc w:val="both"/>
              <w:rPr>
                <w:rFonts w:ascii="Arial" w:hAnsi="Arial" w:cs="Arial"/>
                <w:color w:val="000000"/>
                <w:sz w:val="16"/>
                <w:szCs w:val="16"/>
              </w:rPr>
            </w:pPr>
          </w:p>
          <w:p w:rsidR="006D0B3C" w:rsidRPr="003B48F1" w:rsidRDefault="006D0B3C" w:rsidP="00507C9D">
            <w:pPr>
              <w:spacing w:line="360" w:lineRule="auto"/>
              <w:jc w:val="both"/>
              <w:rPr>
                <w:rFonts w:ascii="Arial" w:hAnsi="Arial" w:cs="Arial"/>
                <w:color w:val="000000"/>
                <w:sz w:val="16"/>
                <w:szCs w:val="16"/>
              </w:rPr>
            </w:pPr>
          </w:p>
          <w:p w:rsidR="006D0B3C" w:rsidRPr="003B48F1" w:rsidRDefault="006D0B3C" w:rsidP="00507C9D">
            <w:pPr>
              <w:pStyle w:val="Prrafodelista"/>
              <w:numPr>
                <w:ilvl w:val="0"/>
                <w:numId w:val="48"/>
              </w:numPr>
              <w:spacing w:line="360" w:lineRule="auto"/>
              <w:jc w:val="both"/>
              <w:rPr>
                <w:rFonts w:ascii="Arial" w:hAnsi="Arial" w:cs="Arial"/>
                <w:sz w:val="16"/>
                <w:szCs w:val="16"/>
              </w:rPr>
            </w:pPr>
            <w:r w:rsidRPr="003B48F1">
              <w:rPr>
                <w:rFonts w:ascii="Arial" w:hAnsi="Arial" w:cs="Arial"/>
                <w:sz w:val="16"/>
                <w:szCs w:val="16"/>
              </w:rPr>
              <w:t xml:space="preserve">Concientizar a los jóvenes  sobre la diferencia entre sexo y género y las condiciones sociales que </w:t>
            </w:r>
            <w:r w:rsidR="00507C9D" w:rsidRPr="003B48F1">
              <w:rPr>
                <w:rFonts w:ascii="Arial" w:hAnsi="Arial" w:cs="Arial"/>
                <w:sz w:val="16"/>
                <w:szCs w:val="16"/>
              </w:rPr>
              <w:t>ello Implica</w:t>
            </w:r>
            <w:r w:rsidRPr="003B48F1">
              <w:rPr>
                <w:rFonts w:ascii="Arial" w:hAnsi="Arial" w:cs="Arial"/>
                <w:sz w:val="16"/>
                <w:szCs w:val="16"/>
              </w:rPr>
              <w:t>.</w:t>
            </w:r>
          </w:p>
          <w:p w:rsidR="006D0B3C" w:rsidRPr="003B48F1" w:rsidRDefault="006D0B3C" w:rsidP="00507C9D">
            <w:pPr>
              <w:spacing w:line="360" w:lineRule="auto"/>
              <w:jc w:val="center"/>
              <w:rPr>
                <w:rFonts w:ascii="Arial" w:hAnsi="Arial" w:cs="Arial"/>
                <w:b w:val="0"/>
                <w:sz w:val="16"/>
                <w:szCs w:val="16"/>
              </w:rPr>
            </w:pPr>
          </w:p>
          <w:p w:rsidR="006D0B3C" w:rsidRPr="003B48F1" w:rsidRDefault="006D0B3C" w:rsidP="00507C9D">
            <w:pPr>
              <w:spacing w:line="360" w:lineRule="auto"/>
              <w:jc w:val="center"/>
              <w:rPr>
                <w:rFonts w:ascii="Arial" w:hAnsi="Arial" w:cs="Arial"/>
                <w:b w:val="0"/>
                <w:sz w:val="16"/>
                <w:szCs w:val="16"/>
              </w:rPr>
            </w:pPr>
          </w:p>
          <w:p w:rsidR="006D0B3C" w:rsidRPr="003B48F1" w:rsidRDefault="006D0B3C" w:rsidP="00507C9D">
            <w:pPr>
              <w:spacing w:line="360" w:lineRule="auto"/>
              <w:jc w:val="center"/>
              <w:rPr>
                <w:rFonts w:ascii="Arial" w:hAnsi="Arial" w:cs="Arial"/>
                <w:b w:val="0"/>
                <w:sz w:val="16"/>
                <w:szCs w:val="16"/>
              </w:rPr>
            </w:pPr>
          </w:p>
          <w:p w:rsidR="006D0B3C" w:rsidRPr="003B48F1" w:rsidRDefault="006D0B3C" w:rsidP="00507C9D">
            <w:pPr>
              <w:spacing w:line="360" w:lineRule="auto"/>
              <w:rPr>
                <w:rFonts w:ascii="Arial" w:hAnsi="Arial" w:cs="Arial"/>
                <w:b w:val="0"/>
                <w:sz w:val="16"/>
                <w:szCs w:val="16"/>
              </w:rPr>
            </w:pPr>
          </w:p>
        </w:tc>
        <w:tc>
          <w:tcPr>
            <w:cnfStyle w:val="000010000000" w:firstRow="0" w:lastRow="0" w:firstColumn="0" w:lastColumn="0" w:oddVBand="1" w:evenVBand="0" w:oddHBand="0" w:evenHBand="0" w:firstRowFirstColumn="0" w:firstRowLastColumn="0" w:lastRowFirstColumn="0" w:lastRowLastColumn="0"/>
            <w:tcW w:w="3408" w:type="dxa"/>
            <w:tcBorders>
              <w:top w:val="none" w:sz="0" w:space="0" w:color="auto"/>
              <w:left w:val="none" w:sz="0" w:space="0" w:color="auto"/>
              <w:bottom w:val="none" w:sz="0" w:space="0" w:color="auto"/>
              <w:right w:val="none" w:sz="0" w:space="0" w:color="auto"/>
            </w:tcBorders>
          </w:tcPr>
          <w:p w:rsidR="006D0B3C" w:rsidRPr="003B48F1" w:rsidRDefault="006D0B3C" w:rsidP="00507C9D">
            <w:pPr>
              <w:spacing w:line="360" w:lineRule="auto"/>
              <w:jc w:val="center"/>
              <w:rPr>
                <w:rFonts w:ascii="Arial" w:hAnsi="Arial" w:cs="Arial"/>
                <w:sz w:val="16"/>
                <w:szCs w:val="16"/>
              </w:rPr>
            </w:pPr>
            <w:r w:rsidRPr="003B48F1">
              <w:rPr>
                <w:rFonts w:ascii="Arial" w:hAnsi="Arial" w:cs="Arial"/>
                <w:sz w:val="16"/>
                <w:szCs w:val="16"/>
              </w:rPr>
              <w:t>Sexo  y Genero</w:t>
            </w:r>
          </w:p>
          <w:p w:rsidR="006D0B3C" w:rsidRPr="003B48F1" w:rsidRDefault="006D0B3C" w:rsidP="00507C9D">
            <w:pPr>
              <w:pStyle w:val="Prrafodelista"/>
              <w:spacing w:line="360" w:lineRule="auto"/>
              <w:jc w:val="both"/>
              <w:rPr>
                <w:rFonts w:ascii="Arial" w:hAnsi="Arial" w:cs="Arial"/>
                <w:b w:val="0"/>
                <w:sz w:val="16"/>
                <w:szCs w:val="16"/>
              </w:rPr>
            </w:pPr>
          </w:p>
          <w:p w:rsidR="006D0B3C" w:rsidRPr="003B48F1" w:rsidRDefault="006D0B3C" w:rsidP="00507C9D">
            <w:pPr>
              <w:pStyle w:val="Prrafodelista"/>
              <w:numPr>
                <w:ilvl w:val="0"/>
                <w:numId w:val="49"/>
              </w:numPr>
              <w:spacing w:line="360" w:lineRule="auto"/>
              <w:jc w:val="both"/>
              <w:rPr>
                <w:rFonts w:ascii="Arial" w:hAnsi="Arial" w:cs="Arial"/>
                <w:b w:val="0"/>
                <w:sz w:val="16"/>
                <w:szCs w:val="16"/>
              </w:rPr>
            </w:pPr>
            <w:r w:rsidRPr="003B48F1">
              <w:rPr>
                <w:rFonts w:ascii="Arial" w:hAnsi="Arial" w:cs="Arial"/>
                <w:b w:val="0"/>
                <w:sz w:val="16"/>
                <w:szCs w:val="16"/>
              </w:rPr>
              <w:t xml:space="preserve">Diferencia entre sexo y genero </w:t>
            </w:r>
          </w:p>
          <w:p w:rsidR="006D0B3C" w:rsidRPr="003B48F1" w:rsidRDefault="006D0B3C" w:rsidP="00507C9D">
            <w:pPr>
              <w:pStyle w:val="Prrafodelista"/>
              <w:spacing w:line="360" w:lineRule="auto"/>
              <w:ind w:left="1440"/>
              <w:jc w:val="both"/>
              <w:rPr>
                <w:rFonts w:ascii="Arial" w:hAnsi="Arial" w:cs="Arial"/>
                <w:b w:val="0"/>
                <w:sz w:val="16"/>
                <w:szCs w:val="16"/>
              </w:rPr>
            </w:pPr>
          </w:p>
          <w:p w:rsidR="006D0B3C" w:rsidRPr="003B48F1" w:rsidRDefault="006D0B3C" w:rsidP="00507C9D">
            <w:pPr>
              <w:pStyle w:val="Prrafodelista"/>
              <w:numPr>
                <w:ilvl w:val="0"/>
                <w:numId w:val="49"/>
              </w:numPr>
              <w:spacing w:line="360" w:lineRule="auto"/>
              <w:jc w:val="both"/>
              <w:rPr>
                <w:rFonts w:ascii="Arial" w:hAnsi="Arial" w:cs="Arial"/>
                <w:b w:val="0"/>
                <w:sz w:val="16"/>
                <w:szCs w:val="16"/>
              </w:rPr>
            </w:pPr>
            <w:r w:rsidRPr="003B48F1">
              <w:rPr>
                <w:rFonts w:ascii="Arial" w:hAnsi="Arial" w:cs="Arial"/>
                <w:b w:val="0"/>
                <w:sz w:val="16"/>
                <w:szCs w:val="16"/>
              </w:rPr>
              <w:t>Roles sociales de hombres y mujeres.</w:t>
            </w:r>
          </w:p>
          <w:p w:rsidR="006D0B3C" w:rsidRPr="003B48F1" w:rsidRDefault="006D0B3C" w:rsidP="00507C9D">
            <w:pPr>
              <w:pStyle w:val="Prrafodelista"/>
              <w:spacing w:line="360" w:lineRule="auto"/>
              <w:jc w:val="both"/>
              <w:rPr>
                <w:rFonts w:ascii="Arial" w:hAnsi="Arial" w:cs="Arial"/>
                <w:b w:val="0"/>
                <w:sz w:val="16"/>
                <w:szCs w:val="16"/>
              </w:rPr>
            </w:pPr>
          </w:p>
          <w:p w:rsidR="006D0B3C" w:rsidRPr="003B48F1" w:rsidRDefault="006D0B3C" w:rsidP="00507C9D">
            <w:pPr>
              <w:pStyle w:val="Prrafodelista"/>
              <w:spacing w:line="360" w:lineRule="auto"/>
              <w:ind w:left="1440"/>
              <w:jc w:val="both"/>
              <w:rPr>
                <w:rFonts w:ascii="Arial" w:hAnsi="Arial" w:cs="Arial"/>
                <w:b w:val="0"/>
                <w:sz w:val="16"/>
                <w:szCs w:val="16"/>
              </w:rPr>
            </w:pPr>
          </w:p>
          <w:p w:rsidR="006D0B3C" w:rsidRPr="003B48F1" w:rsidRDefault="006D0B3C" w:rsidP="00507C9D">
            <w:pPr>
              <w:pStyle w:val="Prrafodelista"/>
              <w:numPr>
                <w:ilvl w:val="0"/>
                <w:numId w:val="49"/>
              </w:numPr>
              <w:spacing w:line="360" w:lineRule="auto"/>
              <w:jc w:val="both"/>
              <w:rPr>
                <w:rFonts w:ascii="Arial" w:hAnsi="Arial" w:cs="Arial"/>
                <w:b w:val="0"/>
                <w:sz w:val="16"/>
                <w:szCs w:val="16"/>
              </w:rPr>
            </w:pPr>
            <w:r w:rsidRPr="003B48F1">
              <w:rPr>
                <w:rFonts w:ascii="Arial" w:hAnsi="Arial" w:cs="Arial"/>
                <w:b w:val="0"/>
                <w:sz w:val="16"/>
                <w:szCs w:val="16"/>
              </w:rPr>
              <w:t>Como entender la desigualdad de género.</w:t>
            </w:r>
          </w:p>
          <w:p w:rsidR="006D0B3C" w:rsidRPr="003B48F1" w:rsidRDefault="006D0B3C" w:rsidP="00507C9D">
            <w:pPr>
              <w:pStyle w:val="Prrafodelista"/>
              <w:spacing w:line="360" w:lineRule="auto"/>
              <w:ind w:left="1440"/>
              <w:jc w:val="both"/>
              <w:rPr>
                <w:rFonts w:ascii="Arial" w:hAnsi="Arial" w:cs="Arial"/>
                <w:b w:val="0"/>
                <w:sz w:val="16"/>
                <w:szCs w:val="16"/>
              </w:rPr>
            </w:pPr>
          </w:p>
          <w:p w:rsidR="006D0B3C" w:rsidRPr="003B48F1" w:rsidRDefault="006D0B3C" w:rsidP="00507C9D">
            <w:pPr>
              <w:pStyle w:val="Prrafodelista"/>
              <w:numPr>
                <w:ilvl w:val="0"/>
                <w:numId w:val="49"/>
              </w:numPr>
              <w:spacing w:line="360" w:lineRule="auto"/>
              <w:jc w:val="both"/>
              <w:rPr>
                <w:rFonts w:ascii="Arial" w:hAnsi="Arial" w:cs="Arial"/>
                <w:b w:val="0"/>
                <w:sz w:val="16"/>
                <w:szCs w:val="16"/>
              </w:rPr>
            </w:pPr>
            <w:r w:rsidRPr="003B48F1">
              <w:rPr>
                <w:rFonts w:ascii="Arial" w:hAnsi="Arial" w:cs="Arial"/>
                <w:b w:val="0"/>
                <w:sz w:val="16"/>
                <w:szCs w:val="16"/>
              </w:rPr>
              <w:t xml:space="preserve">Estereotipos y prejuicios de género. </w:t>
            </w:r>
          </w:p>
        </w:tc>
        <w:tc>
          <w:tcPr>
            <w:tcW w:w="2650" w:type="dxa"/>
            <w:tcBorders>
              <w:top w:val="none" w:sz="0" w:space="0" w:color="auto"/>
              <w:left w:val="none" w:sz="0" w:space="0" w:color="auto"/>
              <w:bottom w:val="none" w:sz="0" w:space="0" w:color="auto"/>
              <w:right w:val="none" w:sz="0" w:space="0" w:color="auto"/>
            </w:tcBorders>
          </w:tcPr>
          <w:p w:rsidR="006D0B3C" w:rsidRPr="003B48F1" w:rsidRDefault="006D0B3C" w:rsidP="00507C9D">
            <w:pPr>
              <w:pStyle w:val="Prrafodelista"/>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16"/>
                <w:szCs w:val="16"/>
              </w:rPr>
            </w:pPr>
          </w:p>
          <w:p w:rsidR="006D0B3C" w:rsidRPr="003B48F1" w:rsidRDefault="006D0B3C" w:rsidP="00507C9D">
            <w:pPr>
              <w:pStyle w:val="Prrafodelista"/>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16"/>
                <w:szCs w:val="16"/>
              </w:rPr>
            </w:pPr>
          </w:p>
          <w:p w:rsidR="006D0B3C" w:rsidRPr="003B48F1" w:rsidRDefault="006D0B3C" w:rsidP="003B48F1">
            <w:pPr>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sz w:val="16"/>
                <w:szCs w:val="16"/>
              </w:rPr>
            </w:pPr>
            <w:r w:rsidRPr="003B48F1">
              <w:rPr>
                <w:rFonts w:ascii="Arial" w:hAnsi="Arial" w:cs="Arial"/>
                <w:sz w:val="16"/>
                <w:szCs w:val="16"/>
              </w:rPr>
              <w:t xml:space="preserve">Medios audiovisuales y didácticos. </w:t>
            </w:r>
          </w:p>
          <w:p w:rsidR="006D0B3C" w:rsidRPr="003B48F1" w:rsidRDefault="006D0B3C" w:rsidP="00507C9D">
            <w:pPr>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16"/>
                <w:szCs w:val="16"/>
              </w:rPr>
            </w:pPr>
          </w:p>
          <w:p w:rsidR="006D0B3C" w:rsidRPr="003B48F1" w:rsidRDefault="006D0B3C" w:rsidP="00507C9D">
            <w:pPr>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16"/>
                <w:szCs w:val="16"/>
              </w:rPr>
            </w:pPr>
          </w:p>
          <w:p w:rsidR="006D0B3C" w:rsidRPr="003B48F1" w:rsidRDefault="006D0B3C" w:rsidP="00507C9D">
            <w:pPr>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16"/>
                <w:szCs w:val="16"/>
              </w:rPr>
            </w:pPr>
          </w:p>
          <w:p w:rsidR="006D0B3C" w:rsidRPr="003B48F1" w:rsidRDefault="006D0B3C" w:rsidP="003B48F1">
            <w:pPr>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sz w:val="16"/>
                <w:szCs w:val="16"/>
              </w:rPr>
            </w:pPr>
            <w:r w:rsidRPr="003B48F1">
              <w:rPr>
                <w:rFonts w:ascii="Arial" w:hAnsi="Arial" w:cs="Arial"/>
                <w:sz w:val="16"/>
                <w:szCs w:val="16"/>
              </w:rPr>
              <w:t>debates</w:t>
            </w:r>
          </w:p>
          <w:p w:rsidR="006D0B3C" w:rsidRPr="003B48F1" w:rsidRDefault="006D0B3C" w:rsidP="00507C9D">
            <w:pPr>
              <w:pStyle w:val="Prrafodelista"/>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16"/>
                <w:szCs w:val="16"/>
              </w:rPr>
            </w:pPr>
          </w:p>
          <w:p w:rsidR="006D0B3C" w:rsidRPr="003B48F1" w:rsidRDefault="006D0B3C" w:rsidP="003B48F1">
            <w:pPr>
              <w:spacing w:line="360" w:lineRule="auto"/>
              <w:jc w:val="both"/>
              <w:cnfStyle w:val="010000000000" w:firstRow="0" w:lastRow="1" w:firstColumn="0" w:lastColumn="0" w:oddVBand="0" w:evenVBand="0" w:oddHBand="0" w:evenHBand="0" w:firstRowFirstColumn="0" w:firstRowLastColumn="0" w:lastRowFirstColumn="0" w:lastRowLastColumn="0"/>
              <w:rPr>
                <w:rFonts w:ascii="Arial" w:hAnsi="Arial" w:cs="Arial"/>
                <w:sz w:val="16"/>
                <w:szCs w:val="16"/>
              </w:rPr>
            </w:pPr>
            <w:r w:rsidRPr="003B48F1">
              <w:rPr>
                <w:rFonts w:ascii="Arial" w:hAnsi="Arial" w:cs="Arial"/>
                <w:sz w:val="16"/>
                <w:szCs w:val="16"/>
              </w:rPr>
              <w:t>Profesional externo invitado.</w:t>
            </w:r>
          </w:p>
        </w:tc>
        <w:tc>
          <w:tcPr>
            <w:cnfStyle w:val="000100000000" w:firstRow="0" w:lastRow="0" w:firstColumn="0" w:lastColumn="1" w:oddVBand="0" w:evenVBand="0" w:oddHBand="0" w:evenHBand="0" w:firstRowFirstColumn="0" w:firstRowLastColumn="0" w:lastRowFirstColumn="0" w:lastRowLastColumn="0"/>
            <w:tcW w:w="3291" w:type="dxa"/>
            <w:tcBorders>
              <w:top w:val="none" w:sz="0" w:space="0" w:color="auto"/>
              <w:left w:val="none" w:sz="0" w:space="0" w:color="auto"/>
              <w:bottom w:val="none" w:sz="0" w:space="0" w:color="auto"/>
              <w:right w:val="none" w:sz="0" w:space="0" w:color="auto"/>
            </w:tcBorders>
          </w:tcPr>
          <w:p w:rsidR="006D0B3C" w:rsidRPr="003B48F1" w:rsidRDefault="006D0B3C" w:rsidP="00507C9D">
            <w:pPr>
              <w:pStyle w:val="Prrafodelista"/>
              <w:spacing w:line="360" w:lineRule="auto"/>
              <w:jc w:val="both"/>
              <w:rPr>
                <w:rFonts w:ascii="Arial" w:hAnsi="Arial" w:cs="Arial"/>
                <w:b w:val="0"/>
                <w:sz w:val="16"/>
                <w:szCs w:val="16"/>
              </w:rPr>
            </w:pPr>
          </w:p>
          <w:p w:rsidR="006D0B3C" w:rsidRPr="003B48F1" w:rsidRDefault="006D0B3C" w:rsidP="00507C9D">
            <w:pPr>
              <w:pStyle w:val="Prrafodelista"/>
              <w:spacing w:line="360" w:lineRule="auto"/>
              <w:jc w:val="both"/>
              <w:rPr>
                <w:rFonts w:ascii="Arial" w:hAnsi="Arial" w:cs="Arial"/>
                <w:b w:val="0"/>
                <w:sz w:val="16"/>
                <w:szCs w:val="16"/>
              </w:rPr>
            </w:pPr>
          </w:p>
          <w:p w:rsidR="006D0B3C" w:rsidRPr="003B48F1" w:rsidRDefault="003B48F1" w:rsidP="003B48F1">
            <w:pPr>
              <w:spacing w:line="360" w:lineRule="auto"/>
              <w:jc w:val="both"/>
              <w:rPr>
                <w:rFonts w:ascii="Arial" w:hAnsi="Arial" w:cs="Arial"/>
                <w:sz w:val="16"/>
                <w:szCs w:val="16"/>
              </w:rPr>
            </w:pPr>
            <w:r w:rsidRPr="003B48F1">
              <w:rPr>
                <w:rFonts w:ascii="Arial" w:hAnsi="Arial" w:cs="Arial"/>
                <w:sz w:val="16"/>
                <w:szCs w:val="16"/>
              </w:rPr>
              <w:t>Evaluación</w:t>
            </w:r>
            <w:r w:rsidR="006D0B3C" w:rsidRPr="003B48F1">
              <w:rPr>
                <w:rFonts w:ascii="Arial" w:hAnsi="Arial" w:cs="Arial"/>
                <w:sz w:val="16"/>
                <w:szCs w:val="16"/>
              </w:rPr>
              <w:t xml:space="preserve"> escrita sobre los conocimientos adquiridos.</w:t>
            </w:r>
          </w:p>
        </w:tc>
      </w:tr>
    </w:tbl>
    <w:p w:rsidR="006D0B3C" w:rsidRDefault="006D0B3C" w:rsidP="00507C9D">
      <w:pPr>
        <w:tabs>
          <w:tab w:val="right" w:pos="11970"/>
        </w:tabs>
        <w:spacing w:line="360" w:lineRule="auto"/>
        <w:ind w:left="720" w:right="-23"/>
        <w:rPr>
          <w:rFonts w:ascii="Arial" w:hAnsi="Arial" w:cs="Arial"/>
          <w:b/>
          <w:sz w:val="24"/>
          <w:szCs w:val="24"/>
          <w:lang w:val="es-ES"/>
        </w:rPr>
      </w:pPr>
      <w:r>
        <w:rPr>
          <w:rFonts w:ascii="Arial" w:hAnsi="Arial" w:cs="Arial"/>
          <w:b/>
          <w:sz w:val="24"/>
          <w:szCs w:val="24"/>
          <w:lang w:val="es-ES"/>
        </w:rPr>
        <w:t>Tabla # 13</w:t>
      </w:r>
    </w:p>
    <w:p w:rsidR="00B26D94" w:rsidRPr="003458B3" w:rsidRDefault="006D0B3C" w:rsidP="00507C9D">
      <w:pPr>
        <w:tabs>
          <w:tab w:val="right" w:pos="11970"/>
        </w:tabs>
        <w:spacing w:line="360" w:lineRule="auto"/>
        <w:ind w:right="-23"/>
        <w:jc w:val="both"/>
        <w:rPr>
          <w:rFonts w:ascii="Arial" w:hAnsi="Arial" w:cs="Arial"/>
          <w:sz w:val="24"/>
          <w:szCs w:val="24"/>
        </w:rPr>
      </w:pPr>
      <w:r>
        <w:rPr>
          <w:rFonts w:ascii="Arial" w:hAnsi="Arial" w:cs="Arial"/>
          <w:sz w:val="24"/>
          <w:szCs w:val="24"/>
        </w:rPr>
        <w:t>Fuente</w:t>
      </w:r>
      <w:r w:rsidRPr="003458B3">
        <w:rPr>
          <w:rFonts w:ascii="Arial" w:hAnsi="Arial" w:cs="Arial"/>
          <w:sz w:val="24"/>
          <w:szCs w:val="24"/>
        </w:rPr>
        <w:t>: Equipo PAT</w:t>
      </w:r>
    </w:p>
    <w:tbl>
      <w:tblPr>
        <w:tblpPr w:leftFromText="180" w:rightFromText="180" w:vertAnchor="text" w:horzAnchor="margin" w:tblpXSpec="center" w:tblpY="2"/>
        <w:tblW w:w="11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2"/>
      </w:tblGrid>
      <w:tr w:rsidR="006D0B3C" w:rsidRPr="00253F14" w:rsidTr="00604F40">
        <w:trPr>
          <w:trHeight w:val="545"/>
        </w:trPr>
        <w:tc>
          <w:tcPr>
            <w:tcW w:w="11412" w:type="dxa"/>
          </w:tcPr>
          <w:p w:rsidR="006D0B3C" w:rsidRPr="00253F14" w:rsidRDefault="006D0B3C" w:rsidP="00507C9D">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Cuadro N° 5 Descripción del Módulo y de las actividades</w:t>
            </w:r>
          </w:p>
          <w:p w:rsidR="006D0B3C" w:rsidRPr="00253F14" w:rsidRDefault="006D0B3C" w:rsidP="00507C9D">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Sexo  y Genero</w:t>
            </w:r>
          </w:p>
        </w:tc>
      </w:tr>
      <w:tr w:rsidR="006D0B3C" w:rsidRPr="00253F14" w:rsidTr="00604F40">
        <w:trPr>
          <w:trHeight w:val="1980"/>
        </w:trPr>
        <w:tc>
          <w:tcPr>
            <w:tcW w:w="1141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Este  módulo de capacitación el cual lleva el nombre de Sexo  y Género en donde se tratan los siguientes temas: Diferencia entre sexo y género, Roles sociales de hombres y mujeres, Como entender la desigualdad de género, Estereotipos y prejuicios de género, este módulo se implementa con el objetivo de que los jóvenes aprendan sobre estos temas ya que hay que recalcar que en esta casa los beneficiarios son todos hombres, también porque vienen de contextos en donde el machismo es el rol más inculcado.</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p>
          <w:p w:rsidR="006D0B3C" w:rsidRPr="00604F40" w:rsidRDefault="006D0B3C" w:rsidP="00604F40">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 xml:space="preserve">Dado al tipo de proyecto los jóvenes tienen que desarrollar actividades que culturalmente o tradicionalmente se está acostumbrado a ver a la mujer a desempeñar tareas o actividades donde se le ha encajado, roles donde el sistema capitalista y de patriarcado; así que los jóvenes comprendieron que las tareas sean cual sean deben desarrollarse de manera igualitaria sin ver de menos a las mujeres y viceversa, la asistencia en promedio fue de 10 y 17 jóvenes teniendo niveles altos de participación y en la cuenta de anécdotas personales de algunos de los participantes. </w:t>
            </w:r>
          </w:p>
        </w:tc>
      </w:tr>
    </w:tbl>
    <w:p w:rsidR="00B26D94" w:rsidRPr="003458B3" w:rsidRDefault="00B26D94" w:rsidP="00507C9D">
      <w:pPr>
        <w:tabs>
          <w:tab w:val="right" w:pos="11970"/>
        </w:tabs>
        <w:spacing w:line="360" w:lineRule="auto"/>
        <w:ind w:right="-23"/>
        <w:rPr>
          <w:rFonts w:ascii="Arial" w:hAnsi="Arial" w:cs="Arial"/>
          <w:b/>
          <w:sz w:val="24"/>
          <w:szCs w:val="24"/>
        </w:rPr>
      </w:pPr>
    </w:p>
    <w:tbl>
      <w:tblPr>
        <w:tblW w:w="11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4856"/>
        <w:gridCol w:w="2034"/>
        <w:gridCol w:w="1812"/>
      </w:tblGrid>
      <w:tr w:rsidR="006D0B3C" w:rsidRPr="00604F40" w:rsidTr="00604F40">
        <w:trPr>
          <w:trHeight w:val="475"/>
        </w:trPr>
        <w:tc>
          <w:tcPr>
            <w:tcW w:w="3394" w:type="dxa"/>
          </w:tcPr>
          <w:p w:rsidR="006D0B3C" w:rsidRPr="00604F40" w:rsidRDefault="006D0B3C" w:rsidP="00507C9D">
            <w:pPr>
              <w:tabs>
                <w:tab w:val="right" w:pos="11970"/>
              </w:tabs>
              <w:spacing w:after="0" w:line="360" w:lineRule="auto"/>
              <w:ind w:left="720" w:right="-23"/>
              <w:jc w:val="center"/>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Objetivos</w:t>
            </w:r>
          </w:p>
        </w:tc>
        <w:tc>
          <w:tcPr>
            <w:tcW w:w="4656" w:type="dxa"/>
            <w:shd w:val="clear" w:color="auto" w:fill="E6EED5" w:themeFill="accent3" w:themeFillTint="3F"/>
          </w:tcPr>
          <w:p w:rsidR="006D0B3C" w:rsidRPr="00604F40" w:rsidRDefault="006D0B3C" w:rsidP="00507C9D">
            <w:pPr>
              <w:tabs>
                <w:tab w:val="right" w:pos="11970"/>
              </w:tabs>
              <w:spacing w:after="0" w:line="360" w:lineRule="auto"/>
              <w:ind w:left="720" w:right="-23"/>
              <w:jc w:val="center"/>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Modulo Temáticos</w:t>
            </w:r>
          </w:p>
          <w:p w:rsidR="006D0B3C" w:rsidRPr="00604F40" w:rsidRDefault="006D0B3C" w:rsidP="00507C9D">
            <w:pPr>
              <w:tabs>
                <w:tab w:val="right" w:pos="11970"/>
              </w:tabs>
              <w:spacing w:after="0" w:line="360" w:lineRule="auto"/>
              <w:ind w:left="720" w:right="-23"/>
              <w:jc w:val="center"/>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6</w:t>
            </w:r>
          </w:p>
        </w:tc>
        <w:tc>
          <w:tcPr>
            <w:tcW w:w="1950" w:type="dxa"/>
          </w:tcPr>
          <w:p w:rsidR="006D0B3C" w:rsidRPr="00604F40" w:rsidRDefault="006D0B3C" w:rsidP="00507C9D">
            <w:pPr>
              <w:tabs>
                <w:tab w:val="right" w:pos="11970"/>
              </w:tabs>
              <w:spacing w:after="0" w:line="360" w:lineRule="auto"/>
              <w:ind w:left="720" w:right="-23"/>
              <w:jc w:val="center"/>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Estrategias Metodológicas</w:t>
            </w:r>
          </w:p>
        </w:tc>
        <w:tc>
          <w:tcPr>
            <w:tcW w:w="1737" w:type="dxa"/>
          </w:tcPr>
          <w:p w:rsidR="006D0B3C" w:rsidRPr="00604F40" w:rsidRDefault="006D0B3C" w:rsidP="00507C9D">
            <w:pPr>
              <w:tabs>
                <w:tab w:val="right" w:pos="11970"/>
              </w:tabs>
              <w:spacing w:after="0" w:line="360" w:lineRule="auto"/>
              <w:ind w:left="720" w:right="-23"/>
              <w:jc w:val="center"/>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Indicadores de Resultados</w:t>
            </w:r>
          </w:p>
        </w:tc>
      </w:tr>
      <w:tr w:rsidR="006D0B3C" w:rsidRPr="00604F40" w:rsidTr="00604F40">
        <w:trPr>
          <w:trHeight w:val="3601"/>
        </w:trPr>
        <w:tc>
          <w:tcPr>
            <w:tcW w:w="3394" w:type="dxa"/>
          </w:tcPr>
          <w:p w:rsidR="006D0B3C" w:rsidRPr="00604F40"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604F40"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604F40" w:rsidRDefault="006D0B3C" w:rsidP="00507C9D">
            <w:pPr>
              <w:pStyle w:val="Prrafodelista"/>
              <w:tabs>
                <w:tab w:val="right" w:pos="11970"/>
              </w:tabs>
              <w:spacing w:after="0" w:line="360" w:lineRule="auto"/>
              <w:ind w:left="1440" w:right="-23"/>
              <w:jc w:val="both"/>
              <w:rPr>
                <w:rFonts w:ascii="Arial" w:eastAsiaTheme="minorEastAsia" w:hAnsi="Arial" w:cs="Arial"/>
                <w:b/>
                <w:bCs/>
                <w:color w:val="000000"/>
                <w:sz w:val="16"/>
                <w:szCs w:val="16"/>
              </w:rPr>
            </w:pPr>
          </w:p>
          <w:p w:rsidR="006D0B3C" w:rsidRPr="00604F40" w:rsidRDefault="006D0B3C" w:rsidP="00507C9D">
            <w:pPr>
              <w:pStyle w:val="Prrafodelista"/>
              <w:numPr>
                <w:ilvl w:val="0"/>
                <w:numId w:val="44"/>
              </w:numPr>
              <w:tabs>
                <w:tab w:val="right" w:pos="11970"/>
              </w:tabs>
              <w:spacing w:after="0" w:line="360" w:lineRule="auto"/>
              <w:ind w:left="1440" w:right="-23"/>
              <w:jc w:val="both"/>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Reconocer los elementos importantes que integran la cultura, componentes y manifestaciones.</w:t>
            </w:r>
          </w:p>
        </w:tc>
        <w:tc>
          <w:tcPr>
            <w:tcW w:w="4656" w:type="dxa"/>
            <w:shd w:val="clear" w:color="auto" w:fill="E6EED5" w:themeFill="accent3" w:themeFillTint="3F"/>
          </w:tcPr>
          <w:p w:rsidR="006D0B3C" w:rsidRPr="00604F40" w:rsidRDefault="006D0B3C" w:rsidP="00507C9D">
            <w:pPr>
              <w:tabs>
                <w:tab w:val="right" w:pos="11970"/>
              </w:tabs>
              <w:spacing w:after="0" w:line="360" w:lineRule="auto"/>
              <w:ind w:left="72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440" w:right="-23"/>
              <w:jc w:val="center"/>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Cultura</w:t>
            </w:r>
          </w:p>
          <w:p w:rsidR="006D0B3C" w:rsidRPr="00604F40" w:rsidRDefault="006D0B3C" w:rsidP="00507C9D">
            <w:pPr>
              <w:pStyle w:val="Prrafodelista"/>
              <w:tabs>
                <w:tab w:val="right" w:pos="11970"/>
              </w:tabs>
              <w:spacing w:after="0" w:line="360" w:lineRule="auto"/>
              <w:ind w:left="1440" w:right="-23"/>
              <w:jc w:val="center"/>
              <w:rPr>
                <w:rFonts w:ascii="Arial" w:eastAsiaTheme="minorEastAsia" w:hAnsi="Arial" w:cs="Arial"/>
                <w:b/>
                <w:bCs/>
                <w:color w:val="76923C"/>
                <w:sz w:val="16"/>
                <w:szCs w:val="16"/>
              </w:rPr>
            </w:pPr>
          </w:p>
          <w:p w:rsidR="006D0B3C" w:rsidRPr="00604F40" w:rsidRDefault="006D0B3C" w:rsidP="00507C9D">
            <w:pPr>
              <w:pStyle w:val="Prrafodelista"/>
              <w:numPr>
                <w:ilvl w:val="0"/>
                <w:numId w:val="43"/>
              </w:numPr>
              <w:tabs>
                <w:tab w:val="right" w:pos="11970"/>
              </w:tabs>
              <w:spacing w:after="0" w:line="360" w:lineRule="auto"/>
              <w:ind w:left="1800" w:right="-23"/>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¿Qué es cultura?</w:t>
            </w:r>
          </w:p>
          <w:p w:rsidR="006D0B3C" w:rsidRPr="00604F40" w:rsidRDefault="006D0B3C" w:rsidP="00507C9D">
            <w:pPr>
              <w:pStyle w:val="Prrafodelista"/>
              <w:numPr>
                <w:ilvl w:val="0"/>
                <w:numId w:val="43"/>
              </w:numPr>
              <w:tabs>
                <w:tab w:val="right" w:pos="11970"/>
              </w:tabs>
              <w:spacing w:after="0" w:line="360" w:lineRule="auto"/>
              <w:ind w:left="1800" w:right="-23"/>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Historia de la cultura.</w:t>
            </w:r>
          </w:p>
          <w:p w:rsidR="006D0B3C" w:rsidRPr="00604F40" w:rsidRDefault="006D0B3C" w:rsidP="00507C9D">
            <w:pPr>
              <w:pStyle w:val="Prrafodelista"/>
              <w:numPr>
                <w:ilvl w:val="0"/>
                <w:numId w:val="43"/>
              </w:numPr>
              <w:tabs>
                <w:tab w:val="right" w:pos="11970"/>
              </w:tabs>
              <w:spacing w:after="0" w:line="360" w:lineRule="auto"/>
              <w:ind w:left="1800" w:right="-23"/>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Transculturización</w:t>
            </w:r>
          </w:p>
          <w:p w:rsidR="006D0B3C" w:rsidRPr="00604F40" w:rsidRDefault="006D0B3C" w:rsidP="00507C9D">
            <w:pPr>
              <w:pStyle w:val="Prrafodelista"/>
              <w:numPr>
                <w:ilvl w:val="0"/>
                <w:numId w:val="43"/>
              </w:numPr>
              <w:tabs>
                <w:tab w:val="right" w:pos="11970"/>
              </w:tabs>
              <w:spacing w:after="0" w:line="360" w:lineRule="auto"/>
              <w:ind w:left="1800" w:right="-23"/>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 xml:space="preserve">Identidad. </w:t>
            </w:r>
          </w:p>
          <w:p w:rsidR="006D0B3C" w:rsidRPr="00604F40" w:rsidRDefault="006D0B3C" w:rsidP="00507C9D">
            <w:pPr>
              <w:pStyle w:val="Prrafodelista"/>
              <w:tabs>
                <w:tab w:val="right" w:pos="11970"/>
              </w:tabs>
              <w:spacing w:after="0" w:line="360" w:lineRule="auto"/>
              <w:ind w:left="180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80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800" w:right="-23"/>
              <w:rPr>
                <w:rFonts w:ascii="Arial" w:eastAsiaTheme="minorEastAsia" w:hAnsi="Arial" w:cs="Arial"/>
                <w:b/>
                <w:bCs/>
                <w:color w:val="76923C"/>
                <w:sz w:val="16"/>
                <w:szCs w:val="16"/>
              </w:rPr>
            </w:pPr>
          </w:p>
        </w:tc>
        <w:tc>
          <w:tcPr>
            <w:tcW w:w="1950" w:type="dxa"/>
          </w:tcPr>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507C9D">
            <w:pPr>
              <w:tabs>
                <w:tab w:val="right" w:pos="11970"/>
              </w:tabs>
              <w:spacing w:after="0" w:line="360" w:lineRule="auto"/>
              <w:ind w:left="720" w:right="-23"/>
              <w:rPr>
                <w:rFonts w:ascii="Arial" w:eastAsiaTheme="minorEastAsia" w:hAnsi="Arial" w:cs="Arial"/>
                <w:b/>
                <w:bCs/>
                <w:color w:val="76923C"/>
                <w:sz w:val="16"/>
                <w:szCs w:val="16"/>
              </w:rPr>
            </w:pPr>
          </w:p>
          <w:p w:rsidR="006D0B3C" w:rsidRPr="00604F40" w:rsidRDefault="006D0B3C" w:rsidP="00604F40">
            <w:pPr>
              <w:tabs>
                <w:tab w:val="right" w:pos="11970"/>
              </w:tabs>
              <w:spacing w:after="0" w:line="360" w:lineRule="auto"/>
              <w:ind w:right="-23"/>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Medios audiovisuales.</w:t>
            </w: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604F40">
            <w:pPr>
              <w:tabs>
                <w:tab w:val="right" w:pos="11970"/>
              </w:tabs>
              <w:spacing w:after="0" w:line="360" w:lineRule="auto"/>
              <w:ind w:right="-23"/>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Cine foro.</w:t>
            </w: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tc>
        <w:tc>
          <w:tcPr>
            <w:tcW w:w="1737" w:type="dxa"/>
          </w:tcPr>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507C9D">
            <w:pPr>
              <w:pStyle w:val="Prrafodelista"/>
              <w:tabs>
                <w:tab w:val="right" w:pos="11970"/>
              </w:tabs>
              <w:spacing w:after="0" w:line="360" w:lineRule="auto"/>
              <w:ind w:left="1440" w:right="-23"/>
              <w:rPr>
                <w:rFonts w:ascii="Arial" w:eastAsiaTheme="minorEastAsia" w:hAnsi="Arial" w:cs="Arial"/>
                <w:b/>
                <w:bCs/>
                <w:color w:val="76923C"/>
                <w:sz w:val="16"/>
                <w:szCs w:val="16"/>
              </w:rPr>
            </w:pPr>
          </w:p>
          <w:p w:rsidR="006D0B3C" w:rsidRPr="00604F40" w:rsidRDefault="006D0B3C" w:rsidP="00604F40">
            <w:pPr>
              <w:tabs>
                <w:tab w:val="right" w:pos="11970"/>
              </w:tabs>
              <w:spacing w:after="0" w:line="360" w:lineRule="auto"/>
              <w:ind w:right="-23"/>
              <w:jc w:val="both"/>
              <w:rPr>
                <w:rFonts w:ascii="Arial" w:eastAsiaTheme="minorEastAsia" w:hAnsi="Arial" w:cs="Arial"/>
                <w:b/>
                <w:bCs/>
                <w:color w:val="76923C"/>
                <w:sz w:val="16"/>
                <w:szCs w:val="16"/>
              </w:rPr>
            </w:pPr>
            <w:r w:rsidRPr="00604F40">
              <w:rPr>
                <w:rFonts w:ascii="Arial" w:eastAsiaTheme="minorEastAsia" w:hAnsi="Arial" w:cs="Arial"/>
                <w:b/>
                <w:bCs/>
                <w:color w:val="76923C"/>
                <w:sz w:val="16"/>
                <w:szCs w:val="16"/>
              </w:rPr>
              <w:t>Elaboración de un ensayo.</w:t>
            </w:r>
          </w:p>
        </w:tc>
      </w:tr>
    </w:tbl>
    <w:p w:rsidR="006D0B3C" w:rsidRDefault="006D0B3C" w:rsidP="00507C9D">
      <w:pPr>
        <w:tabs>
          <w:tab w:val="right" w:pos="11970"/>
        </w:tabs>
        <w:spacing w:line="360" w:lineRule="auto"/>
        <w:ind w:left="720" w:right="-23"/>
        <w:rPr>
          <w:rFonts w:ascii="Arial" w:hAnsi="Arial" w:cs="Arial"/>
          <w:sz w:val="24"/>
          <w:szCs w:val="24"/>
        </w:rPr>
      </w:pPr>
      <w:r w:rsidRPr="003458B3">
        <w:rPr>
          <w:rFonts w:ascii="Arial" w:hAnsi="Arial" w:cs="Arial"/>
          <w:b/>
          <w:sz w:val="24"/>
          <w:szCs w:val="24"/>
        </w:rPr>
        <w:t>Tabla</w:t>
      </w:r>
      <w:r>
        <w:rPr>
          <w:rFonts w:ascii="Arial" w:hAnsi="Arial" w:cs="Arial"/>
          <w:b/>
          <w:sz w:val="24"/>
          <w:szCs w:val="24"/>
        </w:rPr>
        <w:t xml:space="preserve"> # 14</w:t>
      </w:r>
    </w:p>
    <w:p w:rsidR="00B26D94" w:rsidRPr="003458B3" w:rsidRDefault="006D0B3C" w:rsidP="00507C9D">
      <w:pPr>
        <w:tabs>
          <w:tab w:val="right" w:pos="11970"/>
        </w:tabs>
        <w:spacing w:line="360" w:lineRule="auto"/>
        <w:ind w:right="-23"/>
        <w:rPr>
          <w:rFonts w:ascii="Arial" w:hAnsi="Arial" w:cs="Arial"/>
          <w:sz w:val="24"/>
          <w:szCs w:val="24"/>
        </w:rPr>
      </w:pPr>
      <w:r w:rsidRPr="003458B3">
        <w:rPr>
          <w:rFonts w:ascii="Arial" w:hAnsi="Arial" w:cs="Arial"/>
          <w:sz w:val="24"/>
          <w:szCs w:val="24"/>
        </w:rPr>
        <w:t>Fuente: Equipo PAT</w:t>
      </w:r>
    </w:p>
    <w:tbl>
      <w:tblPr>
        <w:tblpPr w:leftFromText="141" w:rightFromText="141" w:vertAnchor="text" w:horzAnchor="margin" w:tblpXSpec="center" w:tblpY="99"/>
        <w:tblW w:w="11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7"/>
      </w:tblGrid>
      <w:tr w:rsidR="006D0B3C" w:rsidRPr="00253F14" w:rsidTr="00604F40">
        <w:trPr>
          <w:trHeight w:val="1000"/>
        </w:trPr>
        <w:tc>
          <w:tcPr>
            <w:tcW w:w="11447" w:type="dxa"/>
          </w:tcPr>
          <w:p w:rsidR="006D0B3C" w:rsidRPr="00253F14" w:rsidRDefault="006D0B3C" w:rsidP="00507C9D">
            <w:pPr>
              <w:tabs>
                <w:tab w:val="right" w:pos="11970"/>
              </w:tabs>
              <w:spacing w:after="0" w:line="360" w:lineRule="auto"/>
              <w:ind w:left="720" w:right="-23"/>
              <w:rPr>
                <w:rFonts w:asciiTheme="minorHAnsi" w:eastAsiaTheme="minorEastAsia" w:hAnsiTheme="minorHAnsi" w:cstheme="minorBidi"/>
              </w:rPr>
            </w:pPr>
          </w:p>
          <w:p w:rsidR="006D0B3C" w:rsidRPr="00253F14" w:rsidRDefault="006D0B3C" w:rsidP="00507C9D">
            <w:pPr>
              <w:tabs>
                <w:tab w:val="right" w:pos="11970"/>
              </w:tabs>
              <w:spacing w:after="0" w:line="360" w:lineRule="auto"/>
              <w:ind w:left="720" w:right="-23"/>
              <w:jc w:val="center"/>
              <w:rPr>
                <w:rFonts w:ascii="Arial" w:eastAsiaTheme="minorEastAsia" w:hAnsi="Arial" w:cs="Arial"/>
              </w:rPr>
            </w:pPr>
            <w:r w:rsidRPr="00253F14">
              <w:rPr>
                <w:rFonts w:ascii="Arial" w:eastAsiaTheme="minorEastAsia" w:hAnsi="Arial" w:cs="Arial"/>
              </w:rPr>
              <w:t>Cuadro N° 6 Descripción del Módulo y de las actividades</w:t>
            </w:r>
          </w:p>
          <w:p w:rsidR="006D0B3C" w:rsidRPr="00604F40" w:rsidRDefault="00604F40" w:rsidP="00604F40">
            <w:pPr>
              <w:pStyle w:val="Prrafodelista"/>
              <w:tabs>
                <w:tab w:val="right" w:pos="11970"/>
              </w:tabs>
              <w:spacing w:after="0" w:line="360" w:lineRule="auto"/>
              <w:ind w:left="1440" w:right="-23"/>
              <w:jc w:val="center"/>
              <w:rPr>
                <w:rFonts w:ascii="Arial" w:eastAsiaTheme="minorEastAsia" w:hAnsi="Arial" w:cs="Arial"/>
              </w:rPr>
            </w:pPr>
            <w:r>
              <w:rPr>
                <w:rFonts w:ascii="Arial" w:eastAsiaTheme="minorEastAsia" w:hAnsi="Arial" w:cs="Arial"/>
              </w:rPr>
              <w:t>Cultura</w:t>
            </w:r>
          </w:p>
        </w:tc>
      </w:tr>
      <w:tr w:rsidR="006D0B3C" w:rsidRPr="00253F14" w:rsidTr="00604F40">
        <w:trPr>
          <w:trHeight w:val="2393"/>
        </w:trPr>
        <w:tc>
          <w:tcPr>
            <w:tcW w:w="11447"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p>
          <w:p w:rsidR="006D0B3C" w:rsidRPr="00604F40" w:rsidRDefault="006D0B3C" w:rsidP="00604F40">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El proceso de capacitación de este módulo fue bien peculiar ya que en esta capacitación se enseñó todo el modulo ya que todo el contenido del mismo se relaciona, la capacitación fue impartida por el equipo PAT , en esta capacitación se presentó una asistencia de 31 jóvenes entre ellos mujeres y hombres y una voluntaria española, esta asistencia se logró por el motivo que también se les capacito a los y las jóvenes de maestro en casa, la capacitación se ejecutó con éxito ya que se tuvo multiculturalidad y la inclusión del género femenino  se ejecutaron dinámicas de acuerdo al tema,  también se dio una gran participación por los y las jóvenes y se utilizaron medios didácticos cabe recalcar que siempre se toma la ayuda memoria , asistencia y la hija de evaluación para ver si los y las jóvenes lograron en</w:t>
            </w:r>
            <w:r w:rsidR="00604F40">
              <w:rPr>
                <w:rFonts w:ascii="Arial" w:eastAsiaTheme="minorEastAsia" w:hAnsi="Arial" w:cs="Arial"/>
                <w:sz w:val="24"/>
                <w:szCs w:val="24"/>
              </w:rPr>
              <w:t>tender la importancia del tema.</w:t>
            </w:r>
          </w:p>
        </w:tc>
      </w:tr>
    </w:tbl>
    <w:p w:rsidR="006D0B3C" w:rsidRDefault="006D0B3C" w:rsidP="00507C9D">
      <w:pPr>
        <w:tabs>
          <w:tab w:val="right" w:pos="11970"/>
        </w:tabs>
        <w:spacing w:after="0" w:line="360" w:lineRule="auto"/>
        <w:ind w:left="720" w:right="-23"/>
      </w:pPr>
    </w:p>
    <w:p w:rsidR="006D0B3C" w:rsidRDefault="006D0B3C" w:rsidP="00507C9D">
      <w:pPr>
        <w:tabs>
          <w:tab w:val="right" w:pos="11970"/>
        </w:tabs>
        <w:spacing w:after="0" w:line="360" w:lineRule="auto"/>
        <w:ind w:right="-23"/>
        <w:rPr>
          <w:rFonts w:ascii="Arial" w:hAnsi="Arial" w:cs="Arial"/>
          <w:sz w:val="28"/>
          <w:szCs w:val="28"/>
        </w:rPr>
      </w:pPr>
    </w:p>
    <w:p w:rsidR="006D0B3C" w:rsidRPr="00604F40" w:rsidRDefault="006D0B3C" w:rsidP="00604F40">
      <w:pPr>
        <w:pStyle w:val="Prrafodelista"/>
        <w:numPr>
          <w:ilvl w:val="1"/>
          <w:numId w:val="61"/>
        </w:numPr>
        <w:tabs>
          <w:tab w:val="right" w:pos="11970"/>
        </w:tabs>
        <w:spacing w:after="0" w:line="360" w:lineRule="auto"/>
        <w:ind w:right="-23"/>
        <w:rPr>
          <w:rFonts w:ascii="Arial" w:hAnsi="Arial" w:cs="Arial"/>
          <w:b/>
          <w:sz w:val="36"/>
          <w:szCs w:val="36"/>
        </w:rPr>
      </w:pPr>
      <w:r w:rsidRPr="00604F40">
        <w:rPr>
          <w:rFonts w:ascii="Arial" w:hAnsi="Arial" w:cs="Arial"/>
          <w:b/>
          <w:sz w:val="28"/>
          <w:szCs w:val="28"/>
        </w:rPr>
        <w:t>Componente de Organización</w:t>
      </w:r>
    </w:p>
    <w:p w:rsidR="006D0B3C" w:rsidRPr="001525E4" w:rsidRDefault="006D0B3C" w:rsidP="00507C9D">
      <w:pPr>
        <w:tabs>
          <w:tab w:val="right" w:pos="11970"/>
        </w:tabs>
        <w:spacing w:line="360" w:lineRule="auto"/>
        <w:ind w:left="720" w:right="-23"/>
        <w:rPr>
          <w:rFonts w:ascii="Arial" w:hAnsi="Arial" w:cs="Arial"/>
          <w:b/>
          <w:sz w:val="28"/>
          <w:szCs w:val="28"/>
        </w:rPr>
      </w:pPr>
    </w:p>
    <w:p w:rsidR="006D0B3C" w:rsidRPr="00566667" w:rsidRDefault="006D0B3C" w:rsidP="00507C9D">
      <w:pPr>
        <w:tabs>
          <w:tab w:val="right" w:pos="11970"/>
        </w:tabs>
        <w:spacing w:line="360" w:lineRule="auto"/>
        <w:ind w:left="720" w:right="-23"/>
        <w:jc w:val="both"/>
        <w:rPr>
          <w:rFonts w:ascii="Arial" w:hAnsi="Arial" w:cs="Arial"/>
          <w:sz w:val="24"/>
          <w:szCs w:val="24"/>
        </w:rPr>
      </w:pPr>
      <w:r w:rsidRPr="00566667">
        <w:rPr>
          <w:rFonts w:ascii="Arial" w:hAnsi="Arial" w:cs="Arial"/>
          <w:sz w:val="24"/>
          <w:szCs w:val="24"/>
        </w:rPr>
        <w:t xml:space="preserve">La inserción del equipo PAT en los kínderes no solo fue asistir a los kínderes, realizar gestiones en beneficio de ellos  si no también dar sentido de pertenecía a las madres y padres de los niños y niñas de los centros infantiles San José Obrero y San Cayetano, centros infantiles ubicados en las comunidades de El Rifle y Los Patios del Municipio de </w:t>
      </w:r>
      <w:proofErr w:type="spellStart"/>
      <w:r w:rsidRPr="00566667">
        <w:rPr>
          <w:rFonts w:ascii="Arial" w:hAnsi="Arial" w:cs="Arial"/>
          <w:sz w:val="24"/>
          <w:szCs w:val="24"/>
        </w:rPr>
        <w:t>Opatoro</w:t>
      </w:r>
      <w:proofErr w:type="spellEnd"/>
      <w:r w:rsidRPr="00566667">
        <w:rPr>
          <w:rFonts w:ascii="Arial" w:hAnsi="Arial" w:cs="Arial"/>
          <w:sz w:val="24"/>
          <w:szCs w:val="24"/>
        </w:rPr>
        <w:t xml:space="preserve">, observamos la necesidad de que tenían dichos centros de que no solo ACOES, aportara sino que ellos y ellas se sintieran parte de estos proyectos de los cuales son un gran beneficio para estas comunidades, luego de ello el Padre Patricio también nos solicitó que apoyáramos a la organización de junta de madres y padres de familia, como equipo ya era un proyecto que teníamos en mente ejecutar junto al apoyo de las maestras de ambos kínderes, como resultado obtuvimos que aumentara la participación de padres en este proceso ya que en la mayoría de convocatorias solo asisten las madres. </w:t>
      </w:r>
    </w:p>
    <w:p w:rsidR="006D0B3C" w:rsidRDefault="006D0B3C" w:rsidP="00604F40">
      <w:pPr>
        <w:tabs>
          <w:tab w:val="right" w:pos="11970"/>
        </w:tabs>
        <w:spacing w:line="360" w:lineRule="auto"/>
        <w:ind w:left="720" w:right="-23"/>
        <w:jc w:val="both"/>
        <w:rPr>
          <w:rFonts w:ascii="Arial" w:hAnsi="Arial" w:cs="Arial"/>
          <w:sz w:val="24"/>
          <w:szCs w:val="24"/>
        </w:rPr>
      </w:pPr>
      <w:r w:rsidRPr="00566667">
        <w:rPr>
          <w:rFonts w:ascii="Arial" w:hAnsi="Arial" w:cs="Arial"/>
          <w:sz w:val="24"/>
          <w:szCs w:val="24"/>
        </w:rPr>
        <w:t>Esto también fue un logro no solo la organización de juntas directivas si no que padres y madres lo formaran y haya un trabajo más equitativo y así los niños y niñas vean que también son importantes para ambos,  ambos kínderes quedaron organizados y capacitados y capacitadas para fortalecer el proy</w:t>
      </w:r>
      <w:r>
        <w:rPr>
          <w:rFonts w:ascii="Arial" w:hAnsi="Arial" w:cs="Arial"/>
          <w:sz w:val="24"/>
          <w:szCs w:val="24"/>
        </w:rPr>
        <w:t>ecto de los centros infantiles.</w:t>
      </w:r>
    </w:p>
    <w:p w:rsidR="00604F40" w:rsidRDefault="00604F40" w:rsidP="00507C9D">
      <w:pPr>
        <w:tabs>
          <w:tab w:val="right" w:pos="11970"/>
        </w:tabs>
        <w:spacing w:line="360" w:lineRule="auto"/>
        <w:ind w:right="-23"/>
        <w:rPr>
          <w:rFonts w:ascii="Arial" w:hAnsi="Arial" w:cs="Arial"/>
          <w:b/>
          <w:sz w:val="28"/>
          <w:szCs w:val="28"/>
        </w:rPr>
      </w:pPr>
    </w:p>
    <w:p w:rsidR="00604F40" w:rsidRDefault="00604F40" w:rsidP="00507C9D">
      <w:pPr>
        <w:tabs>
          <w:tab w:val="right" w:pos="11970"/>
        </w:tabs>
        <w:spacing w:line="360" w:lineRule="auto"/>
        <w:ind w:right="-23"/>
        <w:rPr>
          <w:rFonts w:ascii="Arial" w:hAnsi="Arial" w:cs="Arial"/>
          <w:b/>
          <w:sz w:val="28"/>
          <w:szCs w:val="28"/>
        </w:rPr>
      </w:pPr>
    </w:p>
    <w:p w:rsidR="00604F40" w:rsidRDefault="00604F40" w:rsidP="00507C9D">
      <w:pPr>
        <w:tabs>
          <w:tab w:val="right" w:pos="11970"/>
        </w:tabs>
        <w:spacing w:line="360" w:lineRule="auto"/>
        <w:ind w:right="-23"/>
        <w:rPr>
          <w:rFonts w:ascii="Arial" w:hAnsi="Arial" w:cs="Arial"/>
          <w:b/>
          <w:sz w:val="28"/>
          <w:szCs w:val="28"/>
        </w:rPr>
      </w:pPr>
    </w:p>
    <w:p w:rsidR="00222368" w:rsidRDefault="00222368" w:rsidP="00507C9D">
      <w:pPr>
        <w:tabs>
          <w:tab w:val="right" w:pos="11970"/>
        </w:tabs>
        <w:spacing w:line="360" w:lineRule="auto"/>
        <w:ind w:right="-23"/>
        <w:rPr>
          <w:rFonts w:ascii="Arial" w:hAnsi="Arial" w:cs="Arial"/>
          <w:b/>
          <w:sz w:val="28"/>
          <w:szCs w:val="28"/>
        </w:rPr>
      </w:pPr>
    </w:p>
    <w:p w:rsidR="00222368" w:rsidRDefault="00222368" w:rsidP="00507C9D">
      <w:pPr>
        <w:tabs>
          <w:tab w:val="right" w:pos="11970"/>
        </w:tabs>
        <w:spacing w:line="360" w:lineRule="auto"/>
        <w:ind w:right="-23"/>
        <w:rPr>
          <w:rFonts w:ascii="Arial" w:hAnsi="Arial" w:cs="Arial"/>
          <w:b/>
          <w:sz w:val="28"/>
          <w:szCs w:val="28"/>
        </w:rPr>
      </w:pPr>
    </w:p>
    <w:p w:rsidR="00222368" w:rsidRDefault="00222368" w:rsidP="00507C9D">
      <w:pPr>
        <w:tabs>
          <w:tab w:val="right" w:pos="11970"/>
        </w:tabs>
        <w:spacing w:line="360" w:lineRule="auto"/>
        <w:ind w:right="-23"/>
        <w:rPr>
          <w:rFonts w:ascii="Arial" w:hAnsi="Arial" w:cs="Arial"/>
          <w:b/>
          <w:sz w:val="28"/>
          <w:szCs w:val="28"/>
        </w:rPr>
      </w:pPr>
    </w:p>
    <w:p w:rsidR="00222368" w:rsidRDefault="00222368" w:rsidP="00507C9D">
      <w:pPr>
        <w:tabs>
          <w:tab w:val="right" w:pos="11970"/>
        </w:tabs>
        <w:spacing w:line="360" w:lineRule="auto"/>
        <w:ind w:right="-23"/>
        <w:rPr>
          <w:rFonts w:ascii="Arial" w:hAnsi="Arial" w:cs="Arial"/>
          <w:b/>
          <w:sz w:val="28"/>
          <w:szCs w:val="28"/>
        </w:rPr>
      </w:pPr>
    </w:p>
    <w:p w:rsidR="006D0B3C" w:rsidRPr="003458B3" w:rsidRDefault="006D0B3C" w:rsidP="00507C9D">
      <w:pPr>
        <w:tabs>
          <w:tab w:val="right" w:pos="11970"/>
        </w:tabs>
        <w:spacing w:line="360" w:lineRule="auto"/>
        <w:ind w:left="720" w:right="-23"/>
        <w:rPr>
          <w:rFonts w:ascii="Arial" w:hAnsi="Arial" w:cs="Arial"/>
          <w:b/>
          <w:sz w:val="24"/>
          <w:szCs w:val="24"/>
        </w:rPr>
      </w:pPr>
      <w:r>
        <w:rPr>
          <w:rFonts w:ascii="Arial" w:hAnsi="Arial" w:cs="Arial"/>
          <w:b/>
          <w:sz w:val="24"/>
          <w:szCs w:val="24"/>
        </w:rPr>
        <w:t>Tabla # 15</w:t>
      </w:r>
      <w:r w:rsidRPr="003458B3">
        <w:rPr>
          <w:rFonts w:ascii="Arial" w:hAnsi="Arial" w:cs="Arial"/>
          <w:b/>
          <w:sz w:val="24"/>
          <w:szCs w:val="24"/>
        </w:rPr>
        <w:t xml:space="preserve"> Actividades en los kínderes Mes de Marzo 2016.</w:t>
      </w:r>
    </w:p>
    <w:tbl>
      <w:tblPr>
        <w:tblpPr w:leftFromText="141" w:rightFromText="141" w:vertAnchor="page" w:horzAnchor="margin" w:tblpXSpec="center" w:tblpY="2647"/>
        <w:tblW w:w="10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3"/>
        <w:gridCol w:w="5033"/>
      </w:tblGrid>
      <w:tr w:rsidR="006D0B3C" w:rsidRPr="00253F14" w:rsidTr="00DB6FD4">
        <w:trPr>
          <w:trHeight w:val="591"/>
        </w:trPr>
        <w:tc>
          <w:tcPr>
            <w:tcW w:w="10066" w:type="dxa"/>
            <w:gridSpan w:val="2"/>
            <w:shd w:val="clear" w:color="auto" w:fill="9BBB59" w:themeFill="accent3"/>
          </w:tcPr>
          <w:p w:rsidR="006D0B3C" w:rsidRPr="00253F14" w:rsidRDefault="006D0B3C" w:rsidP="00507C9D">
            <w:pPr>
              <w:tabs>
                <w:tab w:val="right" w:pos="11970"/>
              </w:tabs>
              <w:spacing w:after="0" w:line="360" w:lineRule="auto"/>
              <w:ind w:left="720" w:right="-23"/>
              <w:jc w:val="center"/>
              <w:rPr>
                <w:rFonts w:ascii="Arial" w:eastAsiaTheme="minorEastAsia" w:hAnsi="Arial" w:cs="Arial"/>
                <w:b/>
                <w:sz w:val="24"/>
                <w:szCs w:val="24"/>
              </w:rPr>
            </w:pPr>
            <w:r w:rsidRPr="00253F14">
              <w:rPr>
                <w:rFonts w:ascii="Arial" w:eastAsiaTheme="minorEastAsia" w:hAnsi="Arial" w:cs="Arial"/>
                <w:b/>
                <w:sz w:val="28"/>
                <w:szCs w:val="28"/>
              </w:rPr>
              <w:t>Actividades en los kínderes Mes de Marzo 2016</w:t>
            </w:r>
          </w:p>
        </w:tc>
      </w:tr>
      <w:tr w:rsidR="006D0B3C" w:rsidRPr="00253F14" w:rsidTr="00DB6FD4">
        <w:trPr>
          <w:trHeight w:val="591"/>
        </w:trPr>
        <w:tc>
          <w:tcPr>
            <w:tcW w:w="5033" w:type="dxa"/>
            <w:shd w:val="clear" w:color="auto" w:fill="9BBB59" w:themeFill="accent3"/>
          </w:tcPr>
          <w:p w:rsidR="006D0B3C" w:rsidRPr="00253F14" w:rsidRDefault="006D0B3C" w:rsidP="00507C9D">
            <w:pPr>
              <w:tabs>
                <w:tab w:val="right" w:pos="11970"/>
              </w:tabs>
              <w:spacing w:after="0" w:line="360" w:lineRule="auto"/>
              <w:ind w:left="720" w:right="-23"/>
              <w:jc w:val="center"/>
              <w:rPr>
                <w:rFonts w:ascii="Arial" w:eastAsiaTheme="minorEastAsia" w:hAnsi="Arial" w:cs="Arial"/>
                <w:b/>
                <w:sz w:val="24"/>
                <w:szCs w:val="24"/>
              </w:rPr>
            </w:pPr>
            <w:r w:rsidRPr="00253F14">
              <w:rPr>
                <w:rFonts w:ascii="Arial" w:eastAsiaTheme="minorEastAsia" w:hAnsi="Arial" w:cs="Arial"/>
                <w:b/>
                <w:sz w:val="24"/>
                <w:szCs w:val="24"/>
              </w:rPr>
              <w:t>Actividad</w:t>
            </w:r>
          </w:p>
        </w:tc>
        <w:tc>
          <w:tcPr>
            <w:tcW w:w="5033" w:type="dxa"/>
            <w:shd w:val="clear" w:color="auto" w:fill="9BBB59" w:themeFill="accent3"/>
          </w:tcPr>
          <w:p w:rsidR="006D0B3C" w:rsidRPr="00253F14" w:rsidRDefault="006D0B3C" w:rsidP="00507C9D">
            <w:pPr>
              <w:tabs>
                <w:tab w:val="right" w:pos="11970"/>
              </w:tabs>
              <w:spacing w:after="0" w:line="360" w:lineRule="auto"/>
              <w:ind w:left="720" w:right="-23"/>
              <w:jc w:val="center"/>
              <w:rPr>
                <w:rFonts w:ascii="Arial" w:eastAsiaTheme="minorEastAsia" w:hAnsi="Arial" w:cs="Arial"/>
                <w:b/>
                <w:sz w:val="24"/>
                <w:szCs w:val="24"/>
              </w:rPr>
            </w:pPr>
            <w:r w:rsidRPr="00253F14">
              <w:rPr>
                <w:rFonts w:ascii="Arial" w:eastAsiaTheme="minorEastAsia" w:hAnsi="Arial" w:cs="Arial"/>
                <w:b/>
                <w:sz w:val="24"/>
                <w:szCs w:val="24"/>
              </w:rPr>
              <w:t>Día</w:t>
            </w:r>
          </w:p>
        </w:tc>
      </w:tr>
      <w:tr w:rsidR="006D0B3C" w:rsidRPr="00253F14" w:rsidTr="00DB6FD4">
        <w:trPr>
          <w:trHeight w:val="2586"/>
        </w:trPr>
        <w:tc>
          <w:tcPr>
            <w:tcW w:w="5033" w:type="dxa"/>
          </w:tcPr>
          <w:p w:rsidR="006D0B3C" w:rsidRPr="00253F14" w:rsidRDefault="006D0B3C" w:rsidP="00507C9D">
            <w:pPr>
              <w:pStyle w:val="Prrafodelista"/>
              <w:numPr>
                <w:ilvl w:val="0"/>
                <w:numId w:val="55"/>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Planificación de la pintada del Kínder de San Cayetano y San José Obrero.</w:t>
            </w:r>
          </w:p>
          <w:p w:rsidR="006D0B3C" w:rsidRPr="00253F14" w:rsidRDefault="006D0B3C" w:rsidP="00507C9D">
            <w:pPr>
              <w:pStyle w:val="Prrafodelista"/>
              <w:numPr>
                <w:ilvl w:val="0"/>
                <w:numId w:val="55"/>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Planificación de la Reunión con las profesoras de ambos kínderes para informar a los Padres y Madres de familia de la elección de la junta.</w:t>
            </w:r>
          </w:p>
        </w:tc>
        <w:tc>
          <w:tcPr>
            <w:tcW w:w="503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 de Marzo del 2016</w:t>
            </w:r>
          </w:p>
        </w:tc>
      </w:tr>
      <w:tr w:rsidR="006D0B3C" w:rsidRPr="00253F14" w:rsidTr="00DB6FD4">
        <w:trPr>
          <w:trHeight w:val="2586"/>
        </w:trPr>
        <w:tc>
          <w:tcPr>
            <w:tcW w:w="5033" w:type="dxa"/>
          </w:tcPr>
          <w:p w:rsidR="006D0B3C" w:rsidRPr="00253F14" w:rsidRDefault="006D0B3C" w:rsidP="00507C9D">
            <w:pPr>
              <w:pStyle w:val="Prrafodelista"/>
              <w:numPr>
                <w:ilvl w:val="0"/>
                <w:numId w:val="55"/>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Entrega de libros en el kínder San José Obrero.</w:t>
            </w:r>
          </w:p>
          <w:p w:rsidR="006D0B3C" w:rsidRPr="00253F14" w:rsidRDefault="006D0B3C" w:rsidP="00507C9D">
            <w:pPr>
              <w:pStyle w:val="Prrafodelista"/>
              <w:numPr>
                <w:ilvl w:val="0"/>
                <w:numId w:val="55"/>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Pintada del kínder San Cayetano en conjunto con 3 Padres y una Madre de familia.</w:t>
            </w:r>
          </w:p>
          <w:p w:rsidR="006D0B3C" w:rsidRPr="00253F14" w:rsidRDefault="006D0B3C" w:rsidP="00507C9D">
            <w:pPr>
              <w:pStyle w:val="Prrafodelista"/>
              <w:numPr>
                <w:ilvl w:val="0"/>
                <w:numId w:val="55"/>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Ejecución de la Reunión con los Padres y Madres de familia.</w:t>
            </w:r>
          </w:p>
          <w:p w:rsidR="006D0B3C" w:rsidRPr="00871483" w:rsidRDefault="00871483" w:rsidP="00871483">
            <w:pPr>
              <w:tabs>
                <w:tab w:val="right" w:pos="11970"/>
              </w:tabs>
              <w:spacing w:after="0" w:line="360" w:lineRule="auto"/>
              <w:ind w:left="1080" w:right="-23"/>
              <w:jc w:val="both"/>
              <w:rPr>
                <w:rFonts w:ascii="Arial" w:eastAsiaTheme="minorEastAsia" w:hAnsi="Arial" w:cs="Arial"/>
                <w:sz w:val="24"/>
                <w:szCs w:val="24"/>
              </w:rPr>
            </w:pPr>
            <w:r w:rsidRPr="00871483">
              <w:rPr>
                <w:rFonts w:ascii="Arial" w:eastAsiaTheme="minorEastAsia" w:hAnsi="Arial" w:cs="Arial"/>
                <w:sz w:val="24"/>
                <w:szCs w:val="24"/>
              </w:rPr>
              <w:t>En</w:t>
            </w:r>
            <w:r w:rsidR="006D0B3C" w:rsidRPr="00871483">
              <w:rPr>
                <w:rFonts w:ascii="Arial" w:eastAsiaTheme="minorEastAsia" w:hAnsi="Arial" w:cs="Arial"/>
                <w:sz w:val="24"/>
                <w:szCs w:val="24"/>
              </w:rPr>
              <w:t xml:space="preserve"> esta reunión se habló sobre la junta de padres y madres de familia, en donde se quedó en acuerdo que el 14 de marzo se llevara a cabo la elección de la junta directiva.</w:t>
            </w:r>
          </w:p>
        </w:tc>
        <w:tc>
          <w:tcPr>
            <w:tcW w:w="503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3 de Marzo del 2016</w:t>
            </w:r>
          </w:p>
        </w:tc>
      </w:tr>
      <w:tr w:rsidR="006D0B3C" w:rsidRPr="00253F14" w:rsidTr="00DB6FD4">
        <w:trPr>
          <w:trHeight w:val="2586"/>
        </w:trPr>
        <w:tc>
          <w:tcPr>
            <w:tcW w:w="5033" w:type="dxa"/>
          </w:tcPr>
          <w:p w:rsidR="006D0B3C" w:rsidRPr="00253F14" w:rsidRDefault="006D0B3C" w:rsidP="00507C9D">
            <w:pPr>
              <w:pStyle w:val="Prrafodelista"/>
              <w:numPr>
                <w:ilvl w:val="0"/>
                <w:numId w:val="56"/>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Pintada de la parte de afuera del kínder San José Obrero en conjunto con un profesor que imparte reforzamiento en los kínderes.</w:t>
            </w:r>
          </w:p>
          <w:p w:rsidR="006D0B3C" w:rsidRPr="00253F14" w:rsidRDefault="006D0B3C" w:rsidP="00507C9D">
            <w:pPr>
              <w:pStyle w:val="Prrafodelista"/>
              <w:numPr>
                <w:ilvl w:val="0"/>
                <w:numId w:val="56"/>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Reunión con los Padres y Madres de familia.</w:t>
            </w:r>
          </w:p>
          <w:p w:rsidR="006D0B3C" w:rsidRPr="00253F14" w:rsidRDefault="006D0B3C" w:rsidP="00507C9D">
            <w:pPr>
              <w:pStyle w:val="Prrafodelista"/>
              <w:numPr>
                <w:ilvl w:val="0"/>
                <w:numId w:val="56"/>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Organización de la junta directiva de Padres y Madres de familia.</w:t>
            </w:r>
          </w:p>
          <w:p w:rsidR="006D0B3C" w:rsidRPr="00253F14" w:rsidRDefault="00871483" w:rsidP="00871483">
            <w:pPr>
              <w:pStyle w:val="Prrafodelista"/>
              <w:tabs>
                <w:tab w:val="right" w:pos="11970"/>
              </w:tabs>
              <w:spacing w:after="0" w:line="360" w:lineRule="auto"/>
              <w:ind w:left="1440" w:right="-23"/>
              <w:jc w:val="both"/>
              <w:rPr>
                <w:rFonts w:ascii="Arial" w:eastAsiaTheme="minorEastAsia" w:hAnsi="Arial" w:cs="Arial"/>
                <w:sz w:val="24"/>
                <w:szCs w:val="24"/>
              </w:rPr>
            </w:pPr>
            <w:r>
              <w:rPr>
                <w:rFonts w:ascii="Arial" w:eastAsiaTheme="minorEastAsia" w:hAnsi="Arial" w:cs="Arial"/>
                <w:sz w:val="24"/>
                <w:szCs w:val="24"/>
              </w:rPr>
              <w:t>Se</w:t>
            </w:r>
            <w:r w:rsidR="006D0B3C" w:rsidRPr="00253F14">
              <w:rPr>
                <w:rFonts w:ascii="Arial" w:eastAsiaTheme="minorEastAsia" w:hAnsi="Arial" w:cs="Arial"/>
                <w:sz w:val="24"/>
                <w:szCs w:val="24"/>
              </w:rPr>
              <w:t xml:space="preserve"> logró la organización de la junta y se aprovechó para dar un mensaje sobre la importancia que implica el involucramiento de los Padres y las Madres en el kínder para mejorar el desarrollo de sus hijos e hijas.</w:t>
            </w:r>
          </w:p>
        </w:tc>
        <w:tc>
          <w:tcPr>
            <w:tcW w:w="503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9 de Marzo del 2016</w:t>
            </w:r>
          </w:p>
        </w:tc>
      </w:tr>
      <w:tr w:rsidR="006D0B3C" w:rsidRPr="00253F14" w:rsidTr="00871483">
        <w:trPr>
          <w:trHeight w:val="1264"/>
        </w:trPr>
        <w:tc>
          <w:tcPr>
            <w:tcW w:w="5033" w:type="dxa"/>
          </w:tcPr>
          <w:p w:rsidR="006D0B3C" w:rsidRPr="00253F14" w:rsidRDefault="006D0B3C" w:rsidP="00507C9D">
            <w:pPr>
              <w:pStyle w:val="Prrafodelista"/>
              <w:numPr>
                <w:ilvl w:val="0"/>
                <w:numId w:val="56"/>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Reunión con los Padres y Madres de familia de kínder de San Cayetano.</w:t>
            </w:r>
          </w:p>
          <w:p w:rsidR="006D0B3C" w:rsidRPr="00253F14" w:rsidRDefault="006D0B3C" w:rsidP="00507C9D">
            <w:pPr>
              <w:pStyle w:val="Prrafodelista"/>
              <w:numPr>
                <w:ilvl w:val="0"/>
                <w:numId w:val="56"/>
              </w:numPr>
              <w:tabs>
                <w:tab w:val="right" w:pos="11970"/>
              </w:tabs>
              <w:spacing w:after="0" w:line="360" w:lineRule="auto"/>
              <w:ind w:left="1440" w:right="-23"/>
              <w:jc w:val="both"/>
              <w:rPr>
                <w:rFonts w:ascii="Arial" w:eastAsiaTheme="minorEastAsia" w:hAnsi="Arial" w:cs="Arial"/>
                <w:sz w:val="24"/>
                <w:szCs w:val="24"/>
              </w:rPr>
            </w:pPr>
            <w:r w:rsidRPr="00253F14">
              <w:rPr>
                <w:rFonts w:ascii="Arial" w:eastAsiaTheme="minorEastAsia" w:hAnsi="Arial" w:cs="Arial"/>
                <w:sz w:val="24"/>
                <w:szCs w:val="24"/>
              </w:rPr>
              <w:t>Organización de la junta directiva de Padres y Madres de familia.</w:t>
            </w:r>
          </w:p>
          <w:p w:rsidR="006D0B3C" w:rsidRPr="00253F14" w:rsidRDefault="006D0B3C" w:rsidP="00507C9D">
            <w:pPr>
              <w:pStyle w:val="Prrafodelista"/>
              <w:numPr>
                <w:ilvl w:val="0"/>
                <w:numId w:val="56"/>
              </w:numPr>
              <w:tabs>
                <w:tab w:val="right" w:pos="11970"/>
              </w:tabs>
              <w:spacing w:after="0" w:line="360" w:lineRule="auto"/>
              <w:ind w:left="1713" w:right="-23" w:hanging="502"/>
              <w:jc w:val="both"/>
              <w:rPr>
                <w:rFonts w:ascii="Arial" w:eastAsiaTheme="minorEastAsia" w:hAnsi="Arial" w:cs="Arial"/>
                <w:sz w:val="24"/>
                <w:szCs w:val="24"/>
              </w:rPr>
            </w:pPr>
            <w:r w:rsidRPr="00253F14">
              <w:rPr>
                <w:rFonts w:ascii="Arial" w:eastAsiaTheme="minorEastAsia" w:hAnsi="Arial" w:cs="Arial"/>
                <w:sz w:val="24"/>
                <w:szCs w:val="24"/>
              </w:rPr>
              <w:t>Se logró la organización de la junta y se aprovechó para dar un mensaje sobre la importancia que implica el involucramiento de los Padres y las Madres en el kínder para mejorar el desarrollo de sus hijos e hijas.</w:t>
            </w:r>
          </w:p>
        </w:tc>
        <w:tc>
          <w:tcPr>
            <w:tcW w:w="503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14 de Marzo del 2016</w:t>
            </w:r>
            <w:bookmarkStart w:id="0" w:name="_GoBack"/>
            <w:bookmarkEnd w:id="0"/>
          </w:p>
        </w:tc>
      </w:tr>
    </w:tbl>
    <w:p w:rsidR="006D0B3C" w:rsidRDefault="006D0B3C" w:rsidP="00507C9D">
      <w:pPr>
        <w:tabs>
          <w:tab w:val="right" w:pos="11970"/>
        </w:tabs>
        <w:spacing w:line="360" w:lineRule="auto"/>
        <w:ind w:left="720" w:right="-23"/>
        <w:rPr>
          <w:rFonts w:ascii="Arial" w:hAnsi="Arial" w:cs="Arial"/>
        </w:rPr>
      </w:pPr>
    </w:p>
    <w:p w:rsidR="006D0B3C" w:rsidRDefault="006D0B3C" w:rsidP="00871483">
      <w:pPr>
        <w:tabs>
          <w:tab w:val="right" w:pos="11970"/>
        </w:tabs>
        <w:spacing w:line="360" w:lineRule="auto"/>
        <w:ind w:right="-23"/>
        <w:rPr>
          <w:rFonts w:ascii="Arial" w:hAnsi="Arial" w:cs="Arial"/>
        </w:rPr>
      </w:pPr>
    </w:p>
    <w:p w:rsidR="006D0B3C" w:rsidRPr="00795957" w:rsidRDefault="006D0B3C" w:rsidP="00507C9D">
      <w:pPr>
        <w:tabs>
          <w:tab w:val="right" w:pos="11970"/>
        </w:tabs>
        <w:spacing w:line="360" w:lineRule="auto"/>
        <w:ind w:left="720" w:right="-23"/>
        <w:rPr>
          <w:rFonts w:ascii="Arial" w:hAnsi="Arial" w:cs="Arial"/>
        </w:rPr>
      </w:pPr>
      <w:r w:rsidRPr="00795957">
        <w:rPr>
          <w:rFonts w:ascii="Arial" w:hAnsi="Arial" w:cs="Arial"/>
        </w:rPr>
        <w:t>Fuente: Equip</w:t>
      </w:r>
      <w:r>
        <w:rPr>
          <w:rFonts w:ascii="Arial" w:hAnsi="Arial" w:cs="Arial"/>
        </w:rPr>
        <w:t>o PAT</w:t>
      </w:r>
    </w:p>
    <w:p w:rsidR="006D0B3C" w:rsidRPr="001525E4" w:rsidRDefault="006D0B3C" w:rsidP="00507C9D">
      <w:pPr>
        <w:tabs>
          <w:tab w:val="right" w:pos="11970"/>
        </w:tabs>
        <w:spacing w:line="360" w:lineRule="auto"/>
        <w:ind w:left="720" w:right="-23"/>
        <w:jc w:val="center"/>
        <w:rPr>
          <w:rFonts w:ascii="Arial" w:hAnsi="Arial" w:cs="Arial"/>
          <w:b/>
        </w:rPr>
      </w:pPr>
      <w:r w:rsidRPr="00622758">
        <w:rPr>
          <w:rFonts w:ascii="Arial" w:hAnsi="Arial" w:cs="Arial"/>
          <w:b/>
        </w:rPr>
        <w:t>Asociación de</w:t>
      </w:r>
      <w:r w:rsidRPr="001525E4">
        <w:rPr>
          <w:rFonts w:ascii="Arial" w:hAnsi="Arial" w:cs="Arial"/>
          <w:b/>
        </w:rPr>
        <w:t xml:space="preserve"> Padres y Madres de familia Kínder San José Obrero</w:t>
      </w:r>
    </w:p>
    <w:p w:rsidR="006D0B3C" w:rsidRPr="001525E4" w:rsidRDefault="006D0B3C" w:rsidP="00507C9D">
      <w:pPr>
        <w:tabs>
          <w:tab w:val="right" w:pos="11970"/>
        </w:tabs>
        <w:spacing w:line="360" w:lineRule="auto"/>
        <w:ind w:left="720" w:right="-23"/>
        <w:rPr>
          <w:rFonts w:ascii="Arial" w:hAnsi="Arial" w:cs="Arial"/>
        </w:rPr>
      </w:pPr>
      <w:r>
        <w:rPr>
          <w:rFonts w:ascii="Arial" w:hAnsi="Arial" w:cs="Arial"/>
          <w:noProof/>
          <w:lang w:val="es-ES" w:eastAsia="es-ES"/>
        </w:rPr>
        <w:drawing>
          <wp:inline distT="0" distB="0" distL="0" distR="0" wp14:anchorId="5E127CDB" wp14:editId="064CB6E1">
            <wp:extent cx="5709920" cy="2052320"/>
            <wp:effectExtent l="0" t="0" r="0" b="0"/>
            <wp:docPr id="165" name="Diagram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1"/>
                    <pic:cNvPicPr>
                      <a:picLocks noChangeArrowheads="1"/>
                    </pic:cNvPicPr>
                  </pic:nvPicPr>
                  <pic:blipFill>
                    <a:blip r:embed="rId55" cstate="print"/>
                    <a:srcRect l="-10123" r="-10004"/>
                    <a:stretch>
                      <a:fillRect/>
                    </a:stretch>
                  </pic:blipFill>
                  <pic:spPr bwMode="auto">
                    <a:xfrm>
                      <a:off x="0" y="0"/>
                      <a:ext cx="5709920" cy="2052320"/>
                    </a:xfrm>
                    <a:prstGeom prst="rect">
                      <a:avLst/>
                    </a:prstGeom>
                    <a:noFill/>
                    <a:ln w="9525">
                      <a:noFill/>
                      <a:miter lim="800000"/>
                      <a:headEnd/>
                      <a:tailEnd/>
                    </a:ln>
                  </pic:spPr>
                </pic:pic>
              </a:graphicData>
            </a:graphic>
          </wp:inline>
        </w:drawing>
      </w:r>
    </w:p>
    <w:p w:rsidR="006D0B3C" w:rsidRDefault="006D0B3C" w:rsidP="00871483">
      <w:pPr>
        <w:tabs>
          <w:tab w:val="right" w:pos="11970"/>
        </w:tabs>
        <w:spacing w:line="360" w:lineRule="auto"/>
        <w:ind w:right="-23"/>
        <w:rPr>
          <w:rFonts w:ascii="Arial" w:hAnsi="Arial" w:cs="Arial"/>
          <w:b/>
        </w:rPr>
      </w:pPr>
    </w:p>
    <w:p w:rsidR="006D0B3C" w:rsidRPr="001525E4" w:rsidRDefault="006D0B3C" w:rsidP="00507C9D">
      <w:pPr>
        <w:tabs>
          <w:tab w:val="right" w:pos="11970"/>
        </w:tabs>
        <w:spacing w:line="360" w:lineRule="auto"/>
        <w:ind w:left="720" w:right="-23"/>
        <w:jc w:val="center"/>
        <w:rPr>
          <w:rFonts w:ascii="Arial" w:hAnsi="Arial" w:cs="Arial"/>
          <w:b/>
        </w:rPr>
      </w:pPr>
      <w:r>
        <w:rPr>
          <w:rFonts w:ascii="Arial" w:hAnsi="Arial" w:cs="Arial"/>
          <w:b/>
        </w:rPr>
        <w:t xml:space="preserve">Asociación </w:t>
      </w:r>
      <w:r w:rsidRPr="001525E4">
        <w:rPr>
          <w:rFonts w:ascii="Arial" w:hAnsi="Arial" w:cs="Arial"/>
          <w:b/>
        </w:rPr>
        <w:t xml:space="preserve"> de Padres y Madres de familia Kínder San Cayetano</w:t>
      </w:r>
    </w:p>
    <w:p w:rsidR="006D0B3C" w:rsidRPr="001525E4" w:rsidRDefault="006D0B3C" w:rsidP="00507C9D">
      <w:pPr>
        <w:tabs>
          <w:tab w:val="right" w:pos="11970"/>
        </w:tabs>
        <w:spacing w:line="360" w:lineRule="auto"/>
        <w:ind w:left="720" w:right="-23"/>
        <w:jc w:val="center"/>
        <w:rPr>
          <w:rFonts w:ascii="Arial" w:hAnsi="Arial" w:cs="Arial"/>
          <w:b/>
          <w:sz w:val="28"/>
          <w:szCs w:val="28"/>
        </w:rPr>
      </w:pPr>
      <w:r>
        <w:rPr>
          <w:rFonts w:ascii="Arial" w:hAnsi="Arial" w:cs="Arial"/>
          <w:noProof/>
          <w:lang w:val="es-ES" w:eastAsia="es-ES"/>
        </w:rPr>
        <w:drawing>
          <wp:inline distT="0" distB="0" distL="0" distR="0" wp14:anchorId="481076A2" wp14:editId="3AA3F4BA">
            <wp:extent cx="6134735" cy="2477135"/>
            <wp:effectExtent l="0" t="0" r="0" b="0"/>
            <wp:docPr id="164" name="Diagrama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12"/>
                    <pic:cNvPicPr>
                      <a:picLocks noChangeArrowheads="1"/>
                    </pic:cNvPicPr>
                  </pic:nvPicPr>
                  <pic:blipFill>
                    <a:blip r:embed="rId56" cstate="print"/>
                    <a:srcRect l="-607" t="-9026" r="-618" b="-9358"/>
                    <a:stretch>
                      <a:fillRect/>
                    </a:stretch>
                  </pic:blipFill>
                  <pic:spPr bwMode="auto">
                    <a:xfrm>
                      <a:off x="0" y="0"/>
                      <a:ext cx="6134735" cy="2477135"/>
                    </a:xfrm>
                    <a:prstGeom prst="rect">
                      <a:avLst/>
                    </a:prstGeom>
                    <a:noFill/>
                    <a:ln w="9525">
                      <a:noFill/>
                      <a:miter lim="800000"/>
                      <a:headEnd/>
                      <a:tailEnd/>
                    </a:ln>
                  </pic:spPr>
                </pic:pic>
              </a:graphicData>
            </a:graphic>
          </wp:inline>
        </w:drawing>
      </w:r>
    </w:p>
    <w:p w:rsidR="006D0B3C" w:rsidRPr="001525E4" w:rsidRDefault="006D0B3C" w:rsidP="00507C9D">
      <w:pPr>
        <w:tabs>
          <w:tab w:val="right" w:pos="11970"/>
        </w:tabs>
        <w:spacing w:line="360" w:lineRule="auto"/>
        <w:ind w:left="720" w:right="-23"/>
        <w:jc w:val="center"/>
        <w:rPr>
          <w:rFonts w:ascii="Arial" w:hAnsi="Arial" w:cs="Arial"/>
          <w:b/>
          <w:sz w:val="28"/>
          <w:szCs w:val="28"/>
        </w:rPr>
      </w:pPr>
    </w:p>
    <w:p w:rsidR="006D0B3C" w:rsidRPr="005A319F" w:rsidRDefault="006D0B3C" w:rsidP="00507C9D">
      <w:pPr>
        <w:pStyle w:val="Prrafodelista"/>
        <w:numPr>
          <w:ilvl w:val="1"/>
          <w:numId w:val="61"/>
        </w:numPr>
        <w:tabs>
          <w:tab w:val="right" w:pos="11970"/>
        </w:tabs>
        <w:spacing w:line="360" w:lineRule="auto"/>
        <w:ind w:left="1080" w:right="-23"/>
        <w:rPr>
          <w:rFonts w:ascii="Arial" w:hAnsi="Arial" w:cs="Arial"/>
          <w:b/>
          <w:sz w:val="28"/>
          <w:szCs w:val="28"/>
        </w:rPr>
      </w:pPr>
      <w:r w:rsidRPr="003458B3">
        <w:rPr>
          <w:rFonts w:ascii="Arial" w:hAnsi="Arial" w:cs="Arial"/>
          <w:b/>
          <w:bCs/>
          <w:sz w:val="28"/>
          <w:szCs w:val="28"/>
        </w:rPr>
        <w:t xml:space="preserve">Informe de gestiones realizadas </w:t>
      </w:r>
      <w:r w:rsidRPr="003458B3">
        <w:rPr>
          <w:rFonts w:ascii="Arial" w:hAnsi="Arial" w:cs="Arial"/>
          <w:b/>
          <w:sz w:val="28"/>
          <w:szCs w:val="28"/>
        </w:rPr>
        <w:t>p</w:t>
      </w:r>
      <w:r w:rsidRPr="003458B3">
        <w:rPr>
          <w:rFonts w:ascii="Arial" w:hAnsi="Arial" w:cs="Arial"/>
          <w:b/>
          <w:bCs/>
          <w:sz w:val="28"/>
          <w:szCs w:val="28"/>
        </w:rPr>
        <w:t>or el equi</w:t>
      </w:r>
      <w:r w:rsidRPr="003458B3">
        <w:rPr>
          <w:rFonts w:ascii="Arial" w:hAnsi="Arial" w:cs="Arial"/>
          <w:b/>
          <w:sz w:val="28"/>
          <w:szCs w:val="28"/>
        </w:rPr>
        <w:t>p</w:t>
      </w:r>
      <w:r w:rsidRPr="003458B3">
        <w:rPr>
          <w:rFonts w:ascii="Arial" w:hAnsi="Arial" w:cs="Arial"/>
          <w:b/>
          <w:bCs/>
          <w:sz w:val="28"/>
          <w:szCs w:val="28"/>
        </w:rPr>
        <w:t xml:space="preserve">o </w:t>
      </w:r>
      <w:r w:rsidRPr="003458B3">
        <w:rPr>
          <w:rFonts w:ascii="Arial" w:hAnsi="Arial" w:cs="Arial"/>
          <w:b/>
          <w:sz w:val="28"/>
          <w:szCs w:val="28"/>
        </w:rPr>
        <w:t xml:space="preserve">PAT en la organización de </w:t>
      </w:r>
      <w:r w:rsidR="00507C9D" w:rsidRPr="003458B3">
        <w:rPr>
          <w:rFonts w:ascii="Arial" w:hAnsi="Arial" w:cs="Arial"/>
          <w:b/>
          <w:sz w:val="28"/>
          <w:szCs w:val="28"/>
        </w:rPr>
        <w:t>ACOES,</w:t>
      </w:r>
      <w:r w:rsidR="00507C9D" w:rsidRPr="005A319F">
        <w:rPr>
          <w:rFonts w:ascii="Arial" w:hAnsi="Arial" w:cs="Arial"/>
          <w:b/>
          <w:sz w:val="28"/>
          <w:szCs w:val="28"/>
        </w:rPr>
        <w:t xml:space="preserve"> Dadas</w:t>
      </w:r>
      <w:r w:rsidRPr="005A319F">
        <w:rPr>
          <w:rFonts w:ascii="Arial" w:hAnsi="Arial" w:cs="Arial"/>
          <w:b/>
          <w:sz w:val="28"/>
          <w:szCs w:val="28"/>
        </w:rPr>
        <w:t xml:space="preserve"> en la casa Populorum </w:t>
      </w:r>
      <w:proofErr w:type="spellStart"/>
      <w:r w:rsidRPr="005A319F">
        <w:rPr>
          <w:rFonts w:ascii="Arial" w:hAnsi="Arial" w:cs="Arial"/>
          <w:b/>
          <w:sz w:val="28"/>
          <w:szCs w:val="28"/>
        </w:rPr>
        <w:t>Progressio</w:t>
      </w:r>
      <w:proofErr w:type="spellEnd"/>
      <w:r w:rsidRPr="005A319F">
        <w:rPr>
          <w:rFonts w:ascii="Arial" w:hAnsi="Arial" w:cs="Arial"/>
          <w:b/>
          <w:sz w:val="28"/>
          <w:szCs w:val="28"/>
        </w:rPr>
        <w:t xml:space="preserve"> Santa María de la Paz y los Centro infantiles los Rifles y Los Patios</w:t>
      </w:r>
    </w:p>
    <w:p w:rsidR="006D0B3C" w:rsidRDefault="006D0B3C" w:rsidP="00871483">
      <w:pPr>
        <w:tabs>
          <w:tab w:val="right" w:pos="11970"/>
        </w:tabs>
        <w:spacing w:line="360" w:lineRule="auto"/>
        <w:ind w:left="720" w:right="-23"/>
        <w:jc w:val="both"/>
        <w:rPr>
          <w:rFonts w:ascii="Arial" w:hAnsi="Arial" w:cs="Arial"/>
          <w:sz w:val="24"/>
          <w:szCs w:val="24"/>
        </w:rPr>
      </w:pPr>
      <w:r w:rsidRPr="00566667">
        <w:rPr>
          <w:rFonts w:ascii="Arial" w:hAnsi="Arial" w:cs="Arial"/>
          <w:sz w:val="24"/>
          <w:szCs w:val="24"/>
        </w:rPr>
        <w:t xml:space="preserve">Como parte de nuestro proceso formativo dentro de las aulas de la clases y prácticas de campo, se nos enseña a gestionar y como dar seguimiento para tener éxito en las gestiones que se hacen, debido también al tipo de organización y proyectos donde estamos insertos, donde se apoya a personas de zonas vulnerables, donde son excluidas de  derechos vitales como ser  a la salud y la educación. El  equipo PAT  tampoco quiso dejar de lado este componente básico, sabemos que dadas a algunas circunstancias no obtuvimos respuestas a muchas solicitudes empleadas a instituciones de Tegucigalpa ni de </w:t>
      </w:r>
      <w:proofErr w:type="spellStart"/>
      <w:r w:rsidRPr="00566667">
        <w:rPr>
          <w:rFonts w:ascii="Arial" w:hAnsi="Arial" w:cs="Arial"/>
          <w:sz w:val="24"/>
          <w:szCs w:val="24"/>
        </w:rPr>
        <w:t>Marcala</w:t>
      </w:r>
      <w:proofErr w:type="spellEnd"/>
      <w:r w:rsidRPr="00566667">
        <w:rPr>
          <w:rFonts w:ascii="Arial" w:hAnsi="Arial" w:cs="Arial"/>
          <w:sz w:val="24"/>
          <w:szCs w:val="24"/>
        </w:rPr>
        <w:t xml:space="preserve">, pero sin embargo en las gestiones que se hicieron, surtieron algún impacto muy positivo ya que por medio de estas se pretende que se sigan alianzas a beneficio de estos proyectos y más de las personas que no tiene alcance  o acceso. Con esto se pretende también no solo beneficiar sino crear conciencia en las instituciones o personas que formaron parte del logro de estas gestiones. </w:t>
      </w:r>
    </w:p>
    <w:p w:rsidR="006D0B3C" w:rsidRPr="003458B3" w:rsidRDefault="006D0B3C" w:rsidP="00507C9D">
      <w:pPr>
        <w:tabs>
          <w:tab w:val="right" w:pos="11970"/>
        </w:tabs>
        <w:spacing w:line="360" w:lineRule="auto"/>
        <w:ind w:left="720" w:right="-23"/>
        <w:jc w:val="both"/>
        <w:rPr>
          <w:rFonts w:ascii="Arial" w:hAnsi="Arial" w:cs="Arial"/>
          <w:b/>
          <w:sz w:val="24"/>
          <w:szCs w:val="24"/>
        </w:rPr>
      </w:pPr>
      <w:r>
        <w:rPr>
          <w:rFonts w:ascii="Arial" w:hAnsi="Arial" w:cs="Arial"/>
          <w:b/>
          <w:sz w:val="24"/>
          <w:szCs w:val="24"/>
        </w:rPr>
        <w:t>Tabla #</w:t>
      </w:r>
      <w:r w:rsidR="00871483">
        <w:rPr>
          <w:rFonts w:ascii="Arial" w:hAnsi="Arial" w:cs="Arial"/>
          <w:b/>
          <w:sz w:val="24"/>
          <w:szCs w:val="24"/>
        </w:rPr>
        <w:t xml:space="preserve"> </w:t>
      </w:r>
      <w:r>
        <w:rPr>
          <w:rFonts w:ascii="Arial" w:hAnsi="Arial" w:cs="Arial"/>
          <w:b/>
          <w:sz w:val="24"/>
          <w:szCs w:val="24"/>
        </w:rPr>
        <w:t>16</w:t>
      </w:r>
      <w:r w:rsidRPr="003458B3">
        <w:rPr>
          <w:rFonts w:ascii="Arial" w:hAnsi="Arial" w:cs="Arial"/>
          <w:b/>
          <w:sz w:val="24"/>
          <w:szCs w:val="24"/>
        </w:rPr>
        <w:t xml:space="preserve"> Descripción de donaciones gestionadas. </w:t>
      </w:r>
    </w:p>
    <w:tbl>
      <w:tblPr>
        <w:tblW w:w="11488" w:type="dxa"/>
        <w:jc w:val="center"/>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7584"/>
      </w:tblGrid>
      <w:tr w:rsidR="006D0B3C" w:rsidRPr="00253F14" w:rsidTr="00871483">
        <w:trPr>
          <w:trHeight w:val="1250"/>
          <w:jc w:val="center"/>
        </w:trPr>
        <w:tc>
          <w:tcPr>
            <w:tcW w:w="3904" w:type="dxa"/>
          </w:tcPr>
          <w:p w:rsidR="006D0B3C" w:rsidRPr="00253F14" w:rsidRDefault="006D0B3C" w:rsidP="00507C9D">
            <w:pPr>
              <w:pStyle w:val="Prrafodelista"/>
              <w:numPr>
                <w:ilvl w:val="0"/>
                <w:numId w:val="66"/>
              </w:numPr>
              <w:tabs>
                <w:tab w:val="right" w:pos="11970"/>
              </w:tabs>
              <w:spacing w:after="0" w:line="360" w:lineRule="auto"/>
              <w:ind w:left="1440" w:right="-23"/>
              <w:jc w:val="both"/>
              <w:rPr>
                <w:rFonts w:ascii="Arial" w:eastAsiaTheme="minorEastAsia" w:hAnsi="Arial" w:cs="Arial"/>
                <w:sz w:val="28"/>
                <w:szCs w:val="28"/>
              </w:rPr>
            </w:pPr>
            <w:r w:rsidRPr="00253F14">
              <w:rPr>
                <w:rFonts w:ascii="Arial" w:eastAsiaTheme="minorEastAsia" w:hAnsi="Arial" w:cs="Arial"/>
                <w:sz w:val="28"/>
                <w:szCs w:val="28"/>
              </w:rPr>
              <w:t xml:space="preserve">Donación para casa Populorum </w:t>
            </w:r>
            <w:proofErr w:type="spellStart"/>
            <w:r w:rsidRPr="00253F14">
              <w:rPr>
                <w:rFonts w:ascii="Arial" w:eastAsiaTheme="minorEastAsia" w:hAnsi="Arial" w:cs="Arial"/>
                <w:sz w:val="28"/>
                <w:szCs w:val="28"/>
              </w:rPr>
              <w:t>progressio</w:t>
            </w:r>
            <w:proofErr w:type="spellEnd"/>
            <w:r w:rsidRPr="00253F14">
              <w:rPr>
                <w:rFonts w:ascii="Arial" w:eastAsiaTheme="minorEastAsia" w:hAnsi="Arial" w:cs="Arial"/>
                <w:sz w:val="28"/>
                <w:szCs w:val="28"/>
              </w:rPr>
              <w:t xml:space="preserve"> Santa María de La Paz y la casa de San José Obrero en Florida </w:t>
            </w:r>
          </w:p>
        </w:tc>
        <w:tc>
          <w:tcPr>
            <w:tcW w:w="7584"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b/>
                <w:color w:val="000000" w:themeColor="text1"/>
              </w:rPr>
            </w:pPr>
            <w:r w:rsidRPr="00253F14">
              <w:rPr>
                <w:rFonts w:ascii="Arial" w:eastAsiaTheme="minorEastAsia" w:hAnsi="Arial" w:cs="Arial"/>
                <w:color w:val="000000" w:themeColor="text1"/>
              </w:rPr>
              <w:t xml:space="preserve">Dada la circunstancia de la casa y los fines para quienes fue creada y el poco recurso económico con el que los jóvenes cuentan, eso hasta cierto punto imposibilita el acceso a ciertas necesidades personales como el hecho de contar con jabón de año, cepillo dental, entre otros insumos, como equipo tomamos la iniciativa y como parte de nuestro compromiso social, decidimos realizar notas de gestión a diversas instituciones con el fin de poder conseguir insumos personales para los beneficiarios del proyecto, se hizo la distribución necesaria y solo se obtuvo respuesta del joven </w:t>
            </w:r>
            <w:proofErr w:type="spellStart"/>
            <w:r w:rsidRPr="00253F14">
              <w:rPr>
                <w:rFonts w:ascii="Arial" w:eastAsiaTheme="minorEastAsia" w:hAnsi="Arial" w:cs="Arial"/>
                <w:color w:val="000000" w:themeColor="text1"/>
              </w:rPr>
              <w:t>Travis</w:t>
            </w:r>
            <w:proofErr w:type="spellEnd"/>
            <w:r w:rsidRPr="00253F14">
              <w:rPr>
                <w:rFonts w:ascii="Arial" w:eastAsiaTheme="minorEastAsia" w:hAnsi="Arial" w:cs="Arial"/>
                <w:color w:val="000000" w:themeColor="text1"/>
              </w:rPr>
              <w:t xml:space="preserve"> Hall de nacionalidad estadounidense donde  voluntariamente acepto apoyar con una donación de 35 kit para higiene personal que consistían en un desodorante </w:t>
            </w:r>
            <w:proofErr w:type="spellStart"/>
            <w:r w:rsidRPr="00253F14">
              <w:rPr>
                <w:rFonts w:ascii="Arial" w:eastAsiaTheme="minorEastAsia" w:hAnsi="Arial" w:cs="Arial"/>
                <w:color w:val="000000" w:themeColor="text1"/>
              </w:rPr>
              <w:t>Rexona</w:t>
            </w:r>
            <w:proofErr w:type="spellEnd"/>
            <w:r w:rsidRPr="00253F14">
              <w:rPr>
                <w:rFonts w:ascii="Arial" w:eastAsiaTheme="minorEastAsia" w:hAnsi="Arial" w:cs="Arial"/>
                <w:color w:val="000000" w:themeColor="text1"/>
              </w:rPr>
              <w:t xml:space="preserve">, cepillo y pasta de dientes Colgate, crema para hongos, caja de 100 tabletas de vitaminas complejo B, lo cual se entregó a los jóvenes de las casas Populorum de </w:t>
            </w:r>
            <w:proofErr w:type="spellStart"/>
            <w:r w:rsidRPr="00253F14">
              <w:rPr>
                <w:rFonts w:ascii="Arial" w:eastAsiaTheme="minorEastAsia" w:hAnsi="Arial" w:cs="Arial"/>
                <w:color w:val="000000" w:themeColor="text1"/>
              </w:rPr>
              <w:t>Marcala</w:t>
            </w:r>
            <w:proofErr w:type="spellEnd"/>
            <w:r w:rsidRPr="00253F14">
              <w:rPr>
                <w:rFonts w:ascii="Arial" w:eastAsiaTheme="minorEastAsia" w:hAnsi="Arial" w:cs="Arial"/>
                <w:color w:val="000000" w:themeColor="text1"/>
              </w:rPr>
              <w:t xml:space="preserve"> y Florida. Esta entrega se hizo en el mes de julio a finales del mes en ambas casas.</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p>
        </w:tc>
      </w:tr>
      <w:tr w:rsidR="006D0B3C" w:rsidRPr="00253F14" w:rsidTr="00871483">
        <w:trPr>
          <w:trHeight w:val="190"/>
          <w:jc w:val="center"/>
        </w:trPr>
        <w:tc>
          <w:tcPr>
            <w:tcW w:w="3904" w:type="dxa"/>
          </w:tcPr>
          <w:p w:rsidR="006D0B3C" w:rsidRPr="00253F14" w:rsidRDefault="006D0B3C" w:rsidP="00507C9D">
            <w:pPr>
              <w:pStyle w:val="Prrafodelista"/>
              <w:numPr>
                <w:ilvl w:val="0"/>
                <w:numId w:val="66"/>
              </w:numPr>
              <w:tabs>
                <w:tab w:val="right" w:pos="11970"/>
              </w:tabs>
              <w:spacing w:after="0" w:line="360" w:lineRule="auto"/>
              <w:ind w:left="1440" w:right="-23"/>
              <w:jc w:val="both"/>
              <w:rPr>
                <w:rFonts w:ascii="Arial" w:eastAsiaTheme="minorEastAsia" w:hAnsi="Arial" w:cs="Arial"/>
                <w:sz w:val="28"/>
                <w:szCs w:val="28"/>
              </w:rPr>
            </w:pPr>
            <w:r w:rsidRPr="00253F14">
              <w:rPr>
                <w:rFonts w:ascii="Arial" w:eastAsiaTheme="minorEastAsia" w:hAnsi="Arial" w:cs="Arial"/>
                <w:sz w:val="28"/>
                <w:szCs w:val="28"/>
                <w:lang w:val="es-ES"/>
              </w:rPr>
              <w:t>G</w:t>
            </w:r>
            <w:proofErr w:type="spellStart"/>
            <w:r w:rsidRPr="00253F14">
              <w:rPr>
                <w:rFonts w:ascii="Arial" w:eastAsiaTheme="minorEastAsia" w:hAnsi="Arial" w:cs="Arial"/>
                <w:sz w:val="28"/>
                <w:szCs w:val="28"/>
              </w:rPr>
              <w:t>estión</w:t>
            </w:r>
            <w:proofErr w:type="spellEnd"/>
            <w:r w:rsidRPr="00253F14">
              <w:rPr>
                <w:rFonts w:ascii="Arial" w:eastAsiaTheme="minorEastAsia" w:hAnsi="Arial" w:cs="Arial"/>
                <w:sz w:val="28"/>
                <w:szCs w:val="28"/>
              </w:rPr>
              <w:t xml:space="preserve"> de material didáctico para los proyectos de los kínderes y la casa </w:t>
            </w:r>
            <w:r w:rsidR="00871483">
              <w:rPr>
                <w:rFonts w:ascii="Arial" w:eastAsiaTheme="minorEastAsia" w:hAnsi="Arial" w:cs="Arial"/>
                <w:sz w:val="28"/>
                <w:szCs w:val="28"/>
              </w:rPr>
              <w:t xml:space="preserve">Populorum </w:t>
            </w:r>
            <w:proofErr w:type="spellStart"/>
            <w:r w:rsidR="00507C9D" w:rsidRPr="00253F14">
              <w:rPr>
                <w:rFonts w:ascii="Arial" w:eastAsiaTheme="minorEastAsia" w:hAnsi="Arial" w:cs="Arial"/>
                <w:sz w:val="28"/>
                <w:szCs w:val="28"/>
              </w:rPr>
              <w:t>progressio</w:t>
            </w:r>
            <w:proofErr w:type="spellEnd"/>
            <w:r w:rsidRPr="00253F14">
              <w:rPr>
                <w:rFonts w:ascii="Arial" w:eastAsiaTheme="minorEastAsia" w:hAnsi="Arial" w:cs="Arial"/>
                <w:sz w:val="28"/>
                <w:szCs w:val="28"/>
              </w:rPr>
              <w:t xml:space="preserve"> Santa María de la Paz </w:t>
            </w:r>
          </w:p>
        </w:tc>
        <w:tc>
          <w:tcPr>
            <w:tcW w:w="7584"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rPr>
            </w:pPr>
            <w:r w:rsidRPr="00253F14">
              <w:rPr>
                <w:rFonts w:ascii="Arial" w:eastAsiaTheme="minorEastAsia" w:hAnsi="Arial" w:cs="Arial"/>
                <w:color w:val="000000" w:themeColor="text1"/>
              </w:rPr>
              <w:t xml:space="preserve">Los vínculos con algunas instituciones del municipio de </w:t>
            </w:r>
            <w:proofErr w:type="spellStart"/>
            <w:r w:rsidRPr="00253F14">
              <w:rPr>
                <w:rFonts w:ascii="Arial" w:eastAsiaTheme="minorEastAsia" w:hAnsi="Arial" w:cs="Arial"/>
                <w:color w:val="000000" w:themeColor="text1"/>
              </w:rPr>
              <w:t>Marcala</w:t>
            </w:r>
            <w:proofErr w:type="spellEnd"/>
            <w:r w:rsidRPr="00253F14">
              <w:rPr>
                <w:rFonts w:ascii="Arial" w:eastAsiaTheme="minorEastAsia" w:hAnsi="Arial" w:cs="Arial"/>
                <w:color w:val="000000" w:themeColor="text1"/>
              </w:rPr>
              <w:t xml:space="preserve"> dieron resultado en beneficio de nuestro centro de práctica y los proyectos con los cuales trabajamos, Visión Mundial una organización muy reconocida, en su momento compartimos espacios de aprendizaje, espacios de lucha que como equipo hicimos como actividades fuera de nuestra jornada y como parte de la incidencia que quisimos tener con muchas instituciones y organizaciones sociales ya que es una responsabilidad de parte nuestra.</w:t>
            </w:r>
          </w:p>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rPr>
            </w:pPr>
          </w:p>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rPr>
            </w:pPr>
            <w:r w:rsidRPr="00253F14">
              <w:rPr>
                <w:rFonts w:ascii="Arial" w:eastAsiaTheme="minorEastAsia" w:hAnsi="Arial" w:cs="Arial"/>
                <w:color w:val="000000" w:themeColor="text1"/>
              </w:rPr>
              <w:t>Al compartir espacios con esta organización nuestros lazos confianza y como ya trabajando con los proyectos de los kínderes y la casa vimos que había mucha necesidad de material didáctico, se hizo la respectiva solicitud de gestión para obtener los insumos requeridos, y se obtuvo una respuesta positiva, muy pronta y no se nos hizo esperar y en muy poco tiempo se nos llamó para hacer reclamos de lo solicitado. Posteriormente se hizo entrega del material de manera equitativa.</w:t>
            </w:r>
          </w:p>
        </w:tc>
      </w:tr>
      <w:tr w:rsidR="006D0B3C" w:rsidRPr="00253F14" w:rsidTr="00871483">
        <w:trPr>
          <w:trHeight w:val="3050"/>
          <w:jc w:val="center"/>
        </w:trPr>
        <w:tc>
          <w:tcPr>
            <w:tcW w:w="3904" w:type="dxa"/>
          </w:tcPr>
          <w:p w:rsidR="006D0B3C" w:rsidRPr="00253F14" w:rsidRDefault="006D0B3C" w:rsidP="00507C9D">
            <w:pPr>
              <w:pStyle w:val="Prrafodelista"/>
              <w:numPr>
                <w:ilvl w:val="0"/>
                <w:numId w:val="66"/>
              </w:numPr>
              <w:tabs>
                <w:tab w:val="right" w:pos="11970"/>
              </w:tabs>
              <w:spacing w:after="0" w:line="360" w:lineRule="auto"/>
              <w:ind w:left="1440" w:right="-23"/>
              <w:jc w:val="both"/>
              <w:rPr>
                <w:rFonts w:ascii="Arial" w:eastAsiaTheme="minorEastAsia" w:hAnsi="Arial" w:cs="Arial"/>
                <w:sz w:val="28"/>
                <w:szCs w:val="28"/>
              </w:rPr>
            </w:pPr>
            <w:r w:rsidRPr="00253F14">
              <w:rPr>
                <w:rFonts w:ascii="Arial" w:eastAsiaTheme="minorEastAsia" w:hAnsi="Arial" w:cs="Arial"/>
                <w:sz w:val="28"/>
                <w:szCs w:val="28"/>
                <w:lang w:val="es-ES"/>
              </w:rPr>
              <w:t>G</w:t>
            </w:r>
            <w:proofErr w:type="spellStart"/>
            <w:r w:rsidR="00DB6FD4" w:rsidRPr="00253F14">
              <w:rPr>
                <w:rFonts w:ascii="Arial" w:eastAsiaTheme="minorEastAsia" w:hAnsi="Arial" w:cs="Arial"/>
                <w:sz w:val="28"/>
                <w:szCs w:val="28"/>
              </w:rPr>
              <w:t>estión</w:t>
            </w:r>
            <w:proofErr w:type="spellEnd"/>
            <w:r w:rsidRPr="00253F14">
              <w:rPr>
                <w:rFonts w:ascii="Arial" w:eastAsiaTheme="minorEastAsia" w:hAnsi="Arial" w:cs="Arial"/>
                <w:sz w:val="28"/>
                <w:szCs w:val="28"/>
              </w:rPr>
              <w:t xml:space="preserve"> de donación para la ejecución de  brigada odontología en los proyectos infantiles San José obrero y San Cayetano ubicados en las comunidades del Rifle y los Patios </w:t>
            </w:r>
          </w:p>
        </w:tc>
        <w:tc>
          <w:tcPr>
            <w:tcW w:w="7584" w:type="dxa"/>
          </w:tcPr>
          <w:p w:rsidR="006D0B3C" w:rsidRPr="00253F14" w:rsidRDefault="00507C9D" w:rsidP="00507C9D">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 xml:space="preserve">Debido al trabajo que se ha estado realizando en los proyectos Donde también la organización de ACOES, junto a los jóvenes de la casa y el equipo PAT atendemos, se hizo la detección de la gran necesidad de que los niños y niñas del centro tuvieran no solo atención dental sino los padres y madres tuvieran concientización de la higiene bucal, ya que ya niños y niñas a corta edad han perdido su dientes permanentes, este es un mal que se ve mucho en la mayoría de las comunidades y no solamente niños y niñas sino que también en jóvenes, después de hacer un estudio del problema y  dado al rubro económico al que se dedica el municipio de </w:t>
            </w:r>
            <w:proofErr w:type="spellStart"/>
            <w:r w:rsidRPr="00253F14">
              <w:rPr>
                <w:rFonts w:ascii="Arial" w:eastAsiaTheme="minorEastAsia" w:hAnsi="Arial" w:cs="Arial"/>
                <w:sz w:val="24"/>
                <w:szCs w:val="24"/>
              </w:rPr>
              <w:t>Marcala</w:t>
            </w:r>
            <w:proofErr w:type="spellEnd"/>
            <w:r w:rsidRPr="00253F14">
              <w:rPr>
                <w:rFonts w:ascii="Arial" w:eastAsiaTheme="minorEastAsia" w:hAnsi="Arial" w:cs="Arial"/>
                <w:sz w:val="24"/>
                <w:szCs w:val="24"/>
              </w:rPr>
              <w:t>, se hizo la  detección de las posibles instituciones que podría</w:t>
            </w:r>
            <w:r>
              <w:rPr>
                <w:rFonts w:ascii="Arial" w:eastAsiaTheme="minorEastAsia" w:hAnsi="Arial" w:cs="Arial"/>
                <w:sz w:val="24"/>
                <w:szCs w:val="24"/>
              </w:rPr>
              <w:t xml:space="preserve">n aportar a la realización de </w:t>
            </w:r>
            <w:r w:rsidRPr="00253F14">
              <w:rPr>
                <w:rFonts w:ascii="Arial" w:eastAsiaTheme="minorEastAsia" w:hAnsi="Arial" w:cs="Arial"/>
                <w:sz w:val="24"/>
                <w:szCs w:val="24"/>
              </w:rPr>
              <w:t xml:space="preserve">esta brigada donde durante varios días se distribuyeron las notas de gestión haciendo un total de once  notas. </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 xml:space="preserve">Para lograr y cumplir con al menos uno de los propósitos plasmados y planteados  se hizo el seguimiento requerido y se obtuvo respuesta de seis  instituciones con algún tipo de apoyo, no la esperada, pero se hicieron los arreglos necesarios para realizar la brigada con éxito. El </w:t>
            </w:r>
            <w:r w:rsidR="00507C9D" w:rsidRPr="00253F14">
              <w:rPr>
                <w:rFonts w:ascii="Arial" w:eastAsiaTheme="minorEastAsia" w:hAnsi="Arial" w:cs="Arial"/>
                <w:sz w:val="24"/>
                <w:szCs w:val="24"/>
              </w:rPr>
              <w:t>equipo PAT</w:t>
            </w:r>
            <w:r w:rsidRPr="00253F14">
              <w:rPr>
                <w:rFonts w:ascii="Arial" w:eastAsiaTheme="minorEastAsia" w:hAnsi="Arial" w:cs="Arial"/>
                <w:sz w:val="24"/>
                <w:szCs w:val="24"/>
              </w:rPr>
              <w:t xml:space="preserve"> junto a un joven de la casa Populorum, dos estudiantes de odontología, llevaron a cabo la brigada, y se logró atender un total de cincuenta y cuatro niños y niñas. </w:t>
            </w:r>
          </w:p>
        </w:tc>
      </w:tr>
    </w:tbl>
    <w:p w:rsidR="006D0B3C" w:rsidRDefault="00DB6FD4" w:rsidP="00871483">
      <w:pPr>
        <w:tabs>
          <w:tab w:val="right" w:pos="11970"/>
        </w:tabs>
        <w:spacing w:line="360" w:lineRule="auto"/>
        <w:ind w:left="720" w:right="-23"/>
        <w:rPr>
          <w:rFonts w:ascii="Arial" w:hAnsi="Arial" w:cs="Arial"/>
          <w:sz w:val="24"/>
          <w:szCs w:val="24"/>
          <w:lang w:val="es-ES"/>
        </w:rPr>
      </w:pPr>
      <w:r>
        <w:rPr>
          <w:rFonts w:ascii="Arial" w:hAnsi="Arial" w:cs="Arial"/>
          <w:sz w:val="24"/>
          <w:szCs w:val="24"/>
          <w:lang w:val="es-ES"/>
        </w:rPr>
        <w:t>Fuente: Equipo P</w:t>
      </w:r>
      <w:r w:rsidR="00871483">
        <w:rPr>
          <w:rFonts w:ascii="Arial" w:hAnsi="Arial" w:cs="Arial"/>
          <w:sz w:val="24"/>
          <w:szCs w:val="24"/>
          <w:lang w:val="es-ES"/>
        </w:rPr>
        <w:t>AT</w:t>
      </w: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871483" w:rsidRDefault="00871483" w:rsidP="00871483">
      <w:pPr>
        <w:tabs>
          <w:tab w:val="right" w:pos="11970"/>
        </w:tabs>
        <w:spacing w:line="360" w:lineRule="auto"/>
        <w:ind w:left="720" w:right="-23"/>
        <w:rPr>
          <w:rFonts w:ascii="Arial" w:hAnsi="Arial" w:cs="Arial"/>
          <w:sz w:val="24"/>
          <w:szCs w:val="24"/>
          <w:lang w:val="es-ES"/>
        </w:rPr>
      </w:pPr>
    </w:p>
    <w:p w:rsidR="006D0B3C" w:rsidRDefault="006D0B3C" w:rsidP="00507C9D">
      <w:pPr>
        <w:pStyle w:val="Prrafodelista"/>
        <w:numPr>
          <w:ilvl w:val="1"/>
          <w:numId w:val="61"/>
        </w:numPr>
        <w:tabs>
          <w:tab w:val="right" w:pos="1843"/>
        </w:tabs>
        <w:spacing w:line="360" w:lineRule="auto"/>
        <w:ind w:left="4985" w:right="-23" w:hanging="4134"/>
        <w:rPr>
          <w:rFonts w:ascii="Arial" w:hAnsi="Arial" w:cs="Arial"/>
          <w:b/>
          <w:sz w:val="24"/>
          <w:szCs w:val="24"/>
          <w:lang w:val="es-ES"/>
        </w:rPr>
      </w:pPr>
      <w:r>
        <w:rPr>
          <w:rFonts w:ascii="Arial" w:hAnsi="Arial" w:cs="Arial"/>
          <w:b/>
          <w:sz w:val="24"/>
          <w:szCs w:val="24"/>
          <w:lang w:val="es-ES"/>
        </w:rPr>
        <w:t>A</w:t>
      </w:r>
      <w:r w:rsidRPr="005F7495">
        <w:rPr>
          <w:rFonts w:ascii="Arial" w:hAnsi="Arial" w:cs="Arial"/>
          <w:b/>
          <w:sz w:val="24"/>
          <w:szCs w:val="24"/>
          <w:lang w:val="es-ES"/>
        </w:rPr>
        <w:t>ctividades</w:t>
      </w:r>
      <w:r>
        <w:rPr>
          <w:rFonts w:ascii="Arial" w:hAnsi="Arial" w:cs="Arial"/>
          <w:b/>
          <w:sz w:val="24"/>
          <w:szCs w:val="24"/>
          <w:lang w:val="es-ES"/>
        </w:rPr>
        <w:t xml:space="preserve"> por Componente</w:t>
      </w:r>
    </w:p>
    <w:p w:rsidR="006D0B3C" w:rsidRPr="005A319F" w:rsidRDefault="006D0B3C" w:rsidP="00507C9D">
      <w:pPr>
        <w:tabs>
          <w:tab w:val="right" w:pos="11970"/>
        </w:tabs>
        <w:spacing w:line="360" w:lineRule="auto"/>
        <w:ind w:left="851" w:right="-23"/>
        <w:rPr>
          <w:rFonts w:ascii="Arial" w:hAnsi="Arial" w:cs="Arial"/>
          <w:b/>
          <w:sz w:val="24"/>
          <w:szCs w:val="24"/>
          <w:lang w:val="es-ES"/>
        </w:rPr>
      </w:pPr>
      <w:r w:rsidRPr="005A319F">
        <w:rPr>
          <w:rFonts w:ascii="Arial" w:hAnsi="Arial" w:cs="Arial"/>
          <w:b/>
          <w:sz w:val="24"/>
          <w:szCs w:val="24"/>
          <w:lang w:val="es-ES"/>
        </w:rPr>
        <w:t>Tabla # 16 Componente de Capacitación.</w:t>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5194"/>
        <w:gridCol w:w="2115"/>
        <w:gridCol w:w="2074"/>
      </w:tblGrid>
      <w:tr w:rsidR="006D0B3C" w:rsidRPr="00253F14" w:rsidTr="00DB6FD4">
        <w:trPr>
          <w:trHeight w:val="806"/>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Componente de Capacitación</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p>
        </w:tc>
        <w:tc>
          <w:tcPr>
            <w:tcW w:w="2074" w:type="dxa"/>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p>
        </w:tc>
      </w:tr>
      <w:tr w:rsidR="006D0B3C" w:rsidRPr="00253F14" w:rsidTr="00DB6FD4">
        <w:trPr>
          <w:trHeight w:val="806"/>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No</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 xml:space="preserve">Actividades </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Fecha</w:t>
            </w:r>
          </w:p>
        </w:tc>
        <w:tc>
          <w:tcPr>
            <w:tcW w:w="2074" w:type="dxa"/>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Zona de cobertura</w:t>
            </w:r>
          </w:p>
        </w:tc>
      </w:tr>
      <w:tr w:rsidR="006D0B3C" w:rsidRPr="00253F14" w:rsidTr="00DB6FD4">
        <w:trPr>
          <w:trHeight w:val="702"/>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Autoestima</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24/7/2015</w:t>
            </w:r>
          </w:p>
        </w:tc>
        <w:tc>
          <w:tcPr>
            <w:tcW w:w="2074"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244"/>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Trabajo en equipo</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3/8/2015</w:t>
            </w:r>
          </w:p>
        </w:tc>
        <w:tc>
          <w:tcPr>
            <w:tcW w:w="2074"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Casa Populorum Santa María de La Paz</w:t>
            </w:r>
          </w:p>
        </w:tc>
      </w:tr>
      <w:tr w:rsidR="006D0B3C" w:rsidRPr="00253F14" w:rsidTr="00DB6FD4">
        <w:trPr>
          <w:trHeight w:val="894"/>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3.</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Liderazgo</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18/8/2015</w:t>
            </w:r>
          </w:p>
        </w:tc>
        <w:tc>
          <w:tcPr>
            <w:tcW w:w="2074"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Casa Populorum Santa María de La Paz</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 xml:space="preserve">4. </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Comunicación asertiva</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28/8/2015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5.</w:t>
            </w:r>
          </w:p>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Que es organización</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16/9/2015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6.</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Porque organizarse</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23/9/2015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7.</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Vicios organizacionales</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30/9/2015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8.</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Tipos de estructuras organizativas</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30/9/2015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9.</w:t>
            </w:r>
          </w:p>
        </w:tc>
        <w:tc>
          <w:tcPr>
            <w:tcW w:w="5194" w:type="dxa"/>
            <w:shd w:val="clear" w:color="auto" w:fill="auto"/>
          </w:tcPr>
          <w:p w:rsidR="006D0B3C" w:rsidRPr="00253F14" w:rsidRDefault="006D0B3C" w:rsidP="00507C9D">
            <w:pPr>
              <w:tabs>
                <w:tab w:val="right" w:pos="11970"/>
              </w:tabs>
              <w:spacing w:line="360" w:lineRule="auto"/>
              <w:ind w:left="720" w:right="-23"/>
              <w:jc w:val="both"/>
              <w:rPr>
                <w:rFonts w:ascii="Arial" w:eastAsiaTheme="minorEastAsia" w:hAnsi="Arial" w:cs="Arial"/>
                <w:b/>
                <w:sz w:val="24"/>
                <w:szCs w:val="24"/>
              </w:rPr>
            </w:pPr>
            <w:r w:rsidRPr="00253F14">
              <w:rPr>
                <w:rFonts w:ascii="Arial" w:eastAsiaTheme="minorEastAsia" w:hAnsi="Arial" w:cs="Arial"/>
                <w:sz w:val="24"/>
                <w:szCs w:val="24"/>
              </w:rPr>
              <w:t>Metodologías de estudio.</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7/10/2015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10.</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sz w:val="24"/>
                <w:szCs w:val="24"/>
              </w:rPr>
              <w:t>Guía básica para realizar informes y presentaciones.</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14/10/2015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11.</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sz w:val="24"/>
                <w:szCs w:val="24"/>
              </w:rPr>
              <w:t>Buen uso del tiempo.</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21/10/2015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12.</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Uso básico de medios tecnológicos.</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28/10/2015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13.</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¿Qué es cultura?</w:t>
            </w:r>
          </w:p>
          <w:p w:rsidR="006D0B3C" w:rsidRPr="00253F14" w:rsidRDefault="006D0B3C" w:rsidP="00507C9D">
            <w:pPr>
              <w:pStyle w:val="Prrafodelista"/>
              <w:tabs>
                <w:tab w:val="right" w:pos="11970"/>
              </w:tabs>
              <w:spacing w:line="360" w:lineRule="auto"/>
              <w:ind w:left="180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4/11/2015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14.</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Historia de la cultura.</w:t>
            </w:r>
          </w:p>
          <w:p w:rsidR="006D0B3C" w:rsidRPr="00253F14" w:rsidRDefault="006D0B3C" w:rsidP="00507C9D">
            <w:pPr>
              <w:pStyle w:val="Prrafodelista"/>
              <w:tabs>
                <w:tab w:val="right" w:pos="11970"/>
              </w:tabs>
              <w:spacing w:line="360" w:lineRule="auto"/>
              <w:ind w:left="180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11/11/2015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15.</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Transculturización</w:t>
            </w:r>
          </w:p>
          <w:p w:rsidR="006D0B3C" w:rsidRPr="00253F14" w:rsidRDefault="006D0B3C" w:rsidP="00507C9D">
            <w:pPr>
              <w:pStyle w:val="Prrafodelista"/>
              <w:tabs>
                <w:tab w:val="right" w:pos="11970"/>
              </w:tabs>
              <w:spacing w:line="360" w:lineRule="auto"/>
              <w:ind w:left="180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18/11/2015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16.</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 xml:space="preserve"> Identidad. </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25/11/2015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702"/>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17.</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Diferencia entre sexo y genero</w:t>
            </w:r>
          </w:p>
          <w:p w:rsidR="006D0B3C" w:rsidRPr="00253F14" w:rsidRDefault="006D0B3C" w:rsidP="00507C9D">
            <w:pPr>
              <w:pStyle w:val="Prrafodelista"/>
              <w:tabs>
                <w:tab w:val="right" w:pos="11970"/>
              </w:tabs>
              <w:spacing w:line="360" w:lineRule="auto"/>
              <w:ind w:left="2160" w:right="-23"/>
              <w:rPr>
                <w:rFonts w:ascii="Arial" w:eastAsiaTheme="minorEastAsia" w:hAnsi="Arial" w:cs="Arial"/>
                <w:sz w:val="24"/>
                <w:szCs w:val="24"/>
              </w:rPr>
            </w:pP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2/12/2015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18.</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 xml:space="preserve">Roles </w:t>
            </w:r>
            <w:proofErr w:type="gramStart"/>
            <w:r w:rsidRPr="00253F14">
              <w:rPr>
                <w:rFonts w:ascii="Arial" w:eastAsiaTheme="minorEastAsia" w:hAnsi="Arial" w:cs="Arial"/>
                <w:sz w:val="24"/>
                <w:szCs w:val="24"/>
              </w:rPr>
              <w:t>sociales</w:t>
            </w:r>
            <w:proofErr w:type="gramEnd"/>
            <w:r w:rsidRPr="00253F14">
              <w:rPr>
                <w:rFonts w:ascii="Arial" w:eastAsiaTheme="minorEastAsia" w:hAnsi="Arial" w:cs="Arial"/>
                <w:sz w:val="24"/>
                <w:szCs w:val="24"/>
              </w:rPr>
              <w:t xml:space="preserve"> de hombres y mujeres.</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216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9/12/2015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19.</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Como entender la desigualdad de género.</w:t>
            </w:r>
          </w:p>
          <w:p w:rsidR="006D0B3C" w:rsidRPr="00253F14" w:rsidRDefault="006D0B3C" w:rsidP="00507C9D">
            <w:pPr>
              <w:pStyle w:val="Prrafodelista"/>
              <w:tabs>
                <w:tab w:val="right" w:pos="11970"/>
              </w:tabs>
              <w:spacing w:line="360" w:lineRule="auto"/>
              <w:ind w:left="216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16/12/2015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20.</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Estereotipos y prejuicios de género</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16/12/2015</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21.</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Cambio Climático</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10/2/2016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22.</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 xml:space="preserve">Alimentos </w:t>
            </w: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10/2/2016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23.</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Dinámica del planeta</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p w:rsidR="006D0B3C" w:rsidRPr="00253F14" w:rsidRDefault="006D0B3C" w:rsidP="00507C9D">
            <w:pPr>
              <w:pStyle w:val="Prrafodelista"/>
              <w:numPr>
                <w:ilvl w:val="0"/>
                <w:numId w:val="69"/>
              </w:numPr>
              <w:tabs>
                <w:tab w:val="right" w:pos="11970"/>
              </w:tabs>
              <w:spacing w:after="0" w:line="360" w:lineRule="auto"/>
              <w:ind w:left="2160" w:right="-23"/>
              <w:rPr>
                <w:rFonts w:ascii="Arial" w:eastAsiaTheme="minorEastAsia" w:hAnsi="Arial" w:cs="Arial"/>
                <w:sz w:val="24"/>
                <w:szCs w:val="24"/>
              </w:rPr>
            </w:pPr>
            <w:r w:rsidRPr="00253F14">
              <w:rPr>
                <w:rFonts w:ascii="Arial" w:eastAsiaTheme="minorEastAsia" w:hAnsi="Arial" w:cs="Arial"/>
                <w:sz w:val="24"/>
                <w:szCs w:val="24"/>
              </w:rPr>
              <w:t xml:space="preserve">Los glaciares, el viento, el mar y la energía. </w:t>
            </w:r>
          </w:p>
          <w:p w:rsidR="006D0B3C" w:rsidRPr="00253F14" w:rsidRDefault="006D0B3C" w:rsidP="00507C9D">
            <w:pPr>
              <w:pStyle w:val="Prrafodelista"/>
              <w:numPr>
                <w:ilvl w:val="0"/>
                <w:numId w:val="69"/>
              </w:numPr>
              <w:tabs>
                <w:tab w:val="right" w:pos="11970"/>
              </w:tabs>
              <w:spacing w:after="0" w:line="360" w:lineRule="auto"/>
              <w:ind w:left="2160" w:right="-23"/>
              <w:rPr>
                <w:rFonts w:ascii="Arial" w:eastAsiaTheme="minorEastAsia" w:hAnsi="Arial" w:cs="Arial"/>
                <w:sz w:val="24"/>
                <w:szCs w:val="24"/>
              </w:rPr>
            </w:pPr>
            <w:r w:rsidRPr="00253F14">
              <w:rPr>
                <w:rFonts w:ascii="Arial" w:eastAsiaTheme="minorEastAsia" w:hAnsi="Arial" w:cs="Arial"/>
                <w:sz w:val="24"/>
                <w:szCs w:val="24"/>
              </w:rPr>
              <w:t xml:space="preserve">Minerales </w:t>
            </w:r>
          </w:p>
          <w:p w:rsidR="006D0B3C" w:rsidRPr="00253F14" w:rsidRDefault="006D0B3C" w:rsidP="00507C9D">
            <w:pPr>
              <w:pStyle w:val="Prrafodelista"/>
              <w:tabs>
                <w:tab w:val="right" w:pos="11970"/>
              </w:tabs>
              <w:spacing w:line="360" w:lineRule="auto"/>
              <w:ind w:left="216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r w:rsidRPr="00253F14">
              <w:rPr>
                <w:rFonts w:ascii="Arial" w:eastAsiaTheme="minorEastAsia" w:hAnsi="Arial" w:cs="Arial"/>
                <w:sz w:val="24"/>
                <w:szCs w:val="24"/>
              </w:rPr>
              <w:t>.</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17/2/2016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24.</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Las personas y el medio ambiente.</w:t>
            </w:r>
          </w:p>
          <w:p w:rsidR="006D0B3C" w:rsidRPr="00253F14" w:rsidRDefault="006D0B3C" w:rsidP="00507C9D">
            <w:pPr>
              <w:pStyle w:val="Prrafodelista"/>
              <w:numPr>
                <w:ilvl w:val="0"/>
                <w:numId w:val="70"/>
              </w:numPr>
              <w:tabs>
                <w:tab w:val="right" w:pos="11970"/>
              </w:tabs>
              <w:spacing w:after="0" w:line="360" w:lineRule="auto"/>
              <w:ind w:left="2160" w:right="-23"/>
              <w:rPr>
                <w:rFonts w:ascii="Arial" w:eastAsiaTheme="minorEastAsia" w:hAnsi="Arial" w:cs="Arial"/>
                <w:sz w:val="24"/>
                <w:szCs w:val="24"/>
              </w:rPr>
            </w:pPr>
            <w:r w:rsidRPr="00253F14">
              <w:rPr>
                <w:rFonts w:ascii="Arial" w:eastAsiaTheme="minorEastAsia" w:hAnsi="Arial" w:cs="Arial"/>
                <w:sz w:val="24"/>
                <w:szCs w:val="24"/>
              </w:rPr>
              <w:t xml:space="preserve">Procesos de Evolución </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24/2/2016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25.</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Maneras de reciclar</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24/2/2016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26.</w:t>
            </w:r>
          </w:p>
        </w:tc>
        <w:tc>
          <w:tcPr>
            <w:tcW w:w="5194" w:type="dxa"/>
            <w:shd w:val="clear" w:color="auto" w:fill="auto"/>
          </w:tcPr>
          <w:p w:rsidR="006D0B3C" w:rsidRPr="00253F14" w:rsidRDefault="006D0B3C" w:rsidP="00507C9D">
            <w:pPr>
              <w:tabs>
                <w:tab w:val="right" w:pos="11970"/>
              </w:tabs>
              <w:spacing w:line="360" w:lineRule="auto"/>
              <w:ind w:left="720" w:right="-23"/>
              <w:jc w:val="both"/>
              <w:rPr>
                <w:rFonts w:ascii="Arial" w:eastAsiaTheme="minorEastAsia" w:hAnsi="Arial" w:cs="Arial"/>
                <w:b/>
                <w:sz w:val="24"/>
                <w:szCs w:val="24"/>
              </w:rPr>
            </w:pPr>
            <w:r w:rsidRPr="00253F14">
              <w:rPr>
                <w:rFonts w:ascii="Arial" w:eastAsiaTheme="minorEastAsia" w:hAnsi="Arial" w:cs="Arial"/>
                <w:sz w:val="24"/>
                <w:szCs w:val="24"/>
              </w:rPr>
              <w:t>Breve historia de la evolución del arte.</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2/3/2016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27.</w:t>
            </w:r>
          </w:p>
        </w:tc>
        <w:tc>
          <w:tcPr>
            <w:tcW w:w="5194" w:type="dxa"/>
            <w:shd w:val="clear" w:color="auto" w:fill="auto"/>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Arte alternativo</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9/3/2016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28.</w:t>
            </w:r>
          </w:p>
        </w:tc>
        <w:tc>
          <w:tcPr>
            <w:tcW w:w="5194" w:type="dxa"/>
            <w:shd w:val="clear" w:color="auto" w:fill="auto"/>
          </w:tcPr>
          <w:p w:rsidR="006D0B3C" w:rsidRPr="00253F14" w:rsidRDefault="006D0B3C" w:rsidP="00507C9D">
            <w:pPr>
              <w:tabs>
                <w:tab w:val="right" w:pos="11970"/>
              </w:tabs>
              <w:spacing w:line="360" w:lineRule="auto"/>
              <w:ind w:left="720" w:right="-23"/>
              <w:jc w:val="both"/>
              <w:rPr>
                <w:rFonts w:ascii="Arial" w:eastAsiaTheme="minorEastAsia" w:hAnsi="Arial" w:cs="Arial"/>
                <w:b/>
                <w:sz w:val="24"/>
                <w:szCs w:val="24"/>
              </w:rPr>
            </w:pPr>
            <w:r w:rsidRPr="00253F14">
              <w:rPr>
                <w:rFonts w:ascii="Arial" w:eastAsiaTheme="minorEastAsia" w:hAnsi="Arial" w:cs="Arial"/>
                <w:sz w:val="24"/>
                <w:szCs w:val="24"/>
              </w:rPr>
              <w:t>¿Qué es el Socio drama?</w:t>
            </w:r>
          </w:p>
          <w:p w:rsidR="006D0B3C" w:rsidRPr="00253F14" w:rsidRDefault="006D0B3C" w:rsidP="00507C9D">
            <w:pPr>
              <w:pStyle w:val="Prrafodelista"/>
              <w:tabs>
                <w:tab w:val="right" w:pos="11970"/>
              </w:tabs>
              <w:spacing w:line="360" w:lineRule="auto"/>
              <w:ind w:left="1440" w:right="-23"/>
              <w:rPr>
                <w:rFonts w:ascii="Arial" w:eastAsiaTheme="minorEastAsia" w:hAnsi="Arial" w:cs="Arial"/>
                <w:sz w:val="24"/>
                <w:szCs w:val="24"/>
              </w:rPr>
            </w:pP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16/3/2016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r w:rsidR="006D0B3C" w:rsidRPr="00253F14" w:rsidTr="00DB6FD4">
        <w:trPr>
          <w:trHeight w:val="1078"/>
          <w:jc w:val="center"/>
        </w:trPr>
        <w:tc>
          <w:tcPr>
            <w:tcW w:w="1247"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b/>
                <w:sz w:val="24"/>
                <w:szCs w:val="24"/>
              </w:rPr>
            </w:pPr>
            <w:r w:rsidRPr="00253F14">
              <w:rPr>
                <w:rFonts w:ascii="Arial" w:eastAsiaTheme="minorEastAsia" w:hAnsi="Arial" w:cs="Arial"/>
                <w:b/>
                <w:sz w:val="24"/>
                <w:szCs w:val="24"/>
              </w:rPr>
              <w:t>29.</w:t>
            </w:r>
          </w:p>
        </w:tc>
        <w:tc>
          <w:tcPr>
            <w:tcW w:w="5194" w:type="dxa"/>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 xml:space="preserve">Manualidades </w:t>
            </w:r>
          </w:p>
        </w:tc>
        <w:tc>
          <w:tcPr>
            <w:tcW w:w="2115" w:type="dxa"/>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r w:rsidRPr="00253F14">
              <w:rPr>
                <w:rFonts w:ascii="Arial" w:eastAsiaTheme="minorEastAsia" w:hAnsi="Arial" w:cs="Arial"/>
                <w:sz w:val="24"/>
                <w:szCs w:val="24"/>
              </w:rPr>
              <w:t>23/3/2016</w:t>
            </w:r>
          </w:p>
        </w:tc>
        <w:tc>
          <w:tcPr>
            <w:tcW w:w="2074" w:type="dxa"/>
          </w:tcPr>
          <w:p w:rsidR="006D0B3C" w:rsidRPr="00253F14" w:rsidRDefault="006D0B3C" w:rsidP="00507C9D">
            <w:pPr>
              <w:tabs>
                <w:tab w:val="right" w:pos="11970"/>
              </w:tabs>
              <w:spacing w:line="360" w:lineRule="auto"/>
              <w:ind w:left="720" w:right="-23"/>
              <w:rPr>
                <w:rFonts w:asciiTheme="minorHAnsi" w:eastAsiaTheme="minorEastAsia" w:hAnsiTheme="minorHAnsi" w:cstheme="minorBidi"/>
                <w:sz w:val="24"/>
                <w:szCs w:val="24"/>
              </w:rPr>
            </w:pPr>
            <w:r w:rsidRPr="00253F14">
              <w:rPr>
                <w:rFonts w:ascii="Arial" w:eastAsiaTheme="minorEastAsia" w:hAnsi="Arial" w:cs="Arial"/>
                <w:sz w:val="24"/>
                <w:szCs w:val="24"/>
              </w:rPr>
              <w:t xml:space="preserve">Casa Populorum Santa María de La Paz </w:t>
            </w:r>
          </w:p>
        </w:tc>
      </w:tr>
    </w:tbl>
    <w:p w:rsidR="006D0B3C" w:rsidRDefault="006D0B3C" w:rsidP="00507C9D">
      <w:pPr>
        <w:tabs>
          <w:tab w:val="right" w:pos="11970"/>
        </w:tabs>
        <w:spacing w:line="360" w:lineRule="auto"/>
        <w:ind w:left="720" w:right="-23"/>
        <w:rPr>
          <w:rFonts w:ascii="Arial" w:hAnsi="Arial" w:cs="Arial"/>
        </w:rPr>
      </w:pPr>
      <w:r w:rsidRPr="00795957">
        <w:rPr>
          <w:rFonts w:ascii="Arial" w:hAnsi="Arial" w:cs="Arial"/>
        </w:rPr>
        <w:t xml:space="preserve">Fuente: Equipo PAT </w:t>
      </w:r>
    </w:p>
    <w:p w:rsidR="006D0B3C" w:rsidRDefault="006D0B3C" w:rsidP="00871483">
      <w:pPr>
        <w:tabs>
          <w:tab w:val="right" w:pos="11970"/>
        </w:tabs>
        <w:spacing w:line="360" w:lineRule="auto"/>
        <w:ind w:right="-23"/>
        <w:rPr>
          <w:rFonts w:ascii="Arial" w:hAnsi="Arial" w:cs="Arial"/>
        </w:rPr>
      </w:pPr>
    </w:p>
    <w:p w:rsidR="006D0B3C" w:rsidRPr="007F3C74" w:rsidRDefault="006D0B3C" w:rsidP="00507C9D">
      <w:pPr>
        <w:tabs>
          <w:tab w:val="right" w:pos="11970"/>
        </w:tabs>
        <w:spacing w:line="360" w:lineRule="auto"/>
        <w:ind w:left="720" w:right="-23"/>
        <w:rPr>
          <w:rFonts w:ascii="Arial" w:hAnsi="Arial" w:cs="Arial"/>
          <w:b/>
          <w:sz w:val="24"/>
          <w:szCs w:val="24"/>
        </w:rPr>
      </w:pPr>
      <w:r w:rsidRPr="007F3C74">
        <w:rPr>
          <w:rFonts w:ascii="Arial" w:hAnsi="Arial" w:cs="Arial"/>
          <w:b/>
          <w:sz w:val="24"/>
          <w:szCs w:val="24"/>
        </w:rPr>
        <w:t>Tabla # 17 componente de Organización</w:t>
      </w:r>
    </w:p>
    <w:tbl>
      <w:tblPr>
        <w:tblStyle w:val="Tablaconcuadrcula"/>
        <w:tblpPr w:leftFromText="141" w:rightFromText="141" w:vertAnchor="text" w:horzAnchor="margin" w:tblpXSpec="center" w:tblpY="275"/>
        <w:tblOverlap w:val="never"/>
        <w:tblW w:w="10074" w:type="dxa"/>
        <w:tblLook w:val="04A0" w:firstRow="1" w:lastRow="0" w:firstColumn="1" w:lastColumn="0" w:noHBand="0" w:noVBand="1"/>
      </w:tblPr>
      <w:tblGrid>
        <w:gridCol w:w="4671"/>
        <w:gridCol w:w="2665"/>
        <w:gridCol w:w="2738"/>
      </w:tblGrid>
      <w:tr w:rsidR="006D0B3C" w:rsidRPr="00D905C3" w:rsidTr="00DB6FD4">
        <w:trPr>
          <w:trHeight w:val="224"/>
        </w:trPr>
        <w:tc>
          <w:tcPr>
            <w:tcW w:w="10074" w:type="dxa"/>
            <w:gridSpan w:val="3"/>
          </w:tcPr>
          <w:p w:rsidR="006D0B3C" w:rsidRPr="00D905C3" w:rsidRDefault="006D0B3C" w:rsidP="00507C9D">
            <w:pPr>
              <w:spacing w:line="360" w:lineRule="auto"/>
              <w:rPr>
                <w:rFonts w:ascii="Arial" w:hAnsi="Arial" w:cs="Arial"/>
                <w:b/>
                <w:sz w:val="24"/>
                <w:szCs w:val="24"/>
              </w:rPr>
            </w:pPr>
            <w:r w:rsidRPr="00D905C3">
              <w:rPr>
                <w:rFonts w:ascii="Arial" w:hAnsi="Arial" w:cs="Arial"/>
                <w:b/>
                <w:sz w:val="24"/>
                <w:szCs w:val="24"/>
              </w:rPr>
              <w:t xml:space="preserve">COMPONENTE : </w:t>
            </w:r>
            <w:r>
              <w:rPr>
                <w:rFonts w:ascii="Arial" w:hAnsi="Arial" w:cs="Arial"/>
                <w:b/>
                <w:sz w:val="24"/>
                <w:szCs w:val="24"/>
              </w:rPr>
              <w:t xml:space="preserve">ORGANIZACIÓN </w:t>
            </w:r>
          </w:p>
        </w:tc>
      </w:tr>
      <w:tr w:rsidR="006D0B3C" w:rsidRPr="00D905C3" w:rsidTr="00DB6FD4">
        <w:trPr>
          <w:trHeight w:val="224"/>
        </w:trPr>
        <w:tc>
          <w:tcPr>
            <w:tcW w:w="4671" w:type="dxa"/>
          </w:tcPr>
          <w:p w:rsidR="006D0B3C" w:rsidRPr="00D905C3" w:rsidRDefault="006D0B3C" w:rsidP="00507C9D">
            <w:pPr>
              <w:spacing w:line="360" w:lineRule="auto"/>
              <w:rPr>
                <w:rFonts w:ascii="Arial" w:hAnsi="Arial" w:cs="Arial"/>
                <w:b/>
                <w:sz w:val="24"/>
                <w:szCs w:val="24"/>
              </w:rPr>
            </w:pPr>
            <w:r w:rsidRPr="00D905C3">
              <w:rPr>
                <w:rFonts w:ascii="Arial" w:hAnsi="Arial" w:cs="Arial"/>
                <w:b/>
                <w:sz w:val="24"/>
                <w:szCs w:val="24"/>
              </w:rPr>
              <w:t>ACTIVIDAD</w:t>
            </w:r>
          </w:p>
        </w:tc>
        <w:tc>
          <w:tcPr>
            <w:tcW w:w="2665" w:type="dxa"/>
          </w:tcPr>
          <w:p w:rsidR="006D0B3C" w:rsidRPr="00D905C3" w:rsidRDefault="006D0B3C" w:rsidP="00507C9D">
            <w:pPr>
              <w:spacing w:line="360" w:lineRule="auto"/>
              <w:rPr>
                <w:rFonts w:ascii="Arial" w:hAnsi="Arial" w:cs="Arial"/>
                <w:b/>
                <w:sz w:val="24"/>
                <w:szCs w:val="24"/>
              </w:rPr>
            </w:pPr>
            <w:r w:rsidRPr="00D905C3">
              <w:rPr>
                <w:rFonts w:ascii="Arial" w:hAnsi="Arial" w:cs="Arial"/>
                <w:b/>
                <w:sz w:val="24"/>
                <w:szCs w:val="24"/>
              </w:rPr>
              <w:t>FECHA</w:t>
            </w:r>
          </w:p>
        </w:tc>
        <w:tc>
          <w:tcPr>
            <w:tcW w:w="2738" w:type="dxa"/>
          </w:tcPr>
          <w:p w:rsidR="006D0B3C" w:rsidRPr="00D905C3" w:rsidRDefault="006D0B3C" w:rsidP="00507C9D">
            <w:pPr>
              <w:spacing w:line="360" w:lineRule="auto"/>
              <w:rPr>
                <w:rFonts w:ascii="Arial" w:hAnsi="Arial" w:cs="Arial"/>
                <w:b/>
                <w:sz w:val="24"/>
                <w:szCs w:val="24"/>
              </w:rPr>
            </w:pPr>
            <w:r w:rsidRPr="00D905C3">
              <w:rPr>
                <w:rFonts w:ascii="Arial" w:hAnsi="Arial" w:cs="Arial"/>
                <w:b/>
                <w:sz w:val="24"/>
                <w:szCs w:val="24"/>
              </w:rPr>
              <w:t>ZONA DE COBERTURA</w:t>
            </w:r>
          </w:p>
        </w:tc>
      </w:tr>
      <w:tr w:rsidR="006D0B3C" w:rsidRPr="005F4737" w:rsidTr="00DB6FD4">
        <w:trPr>
          <w:trHeight w:val="908"/>
        </w:trPr>
        <w:tc>
          <w:tcPr>
            <w:tcW w:w="4671" w:type="dxa"/>
          </w:tcPr>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Planificación de la pintada del Kínder de San Cayetano y San José Obrero.</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Planificación de la Reunión con las profesoras de ambos kínderes para informar a los Padres y Madres de familia de la elección de la junta.</w:t>
            </w:r>
          </w:p>
        </w:tc>
        <w:tc>
          <w:tcPr>
            <w:tcW w:w="2665" w:type="dxa"/>
          </w:tcPr>
          <w:p w:rsidR="006D0B3C" w:rsidRPr="00D905C3" w:rsidRDefault="006D0B3C" w:rsidP="00507C9D">
            <w:pPr>
              <w:spacing w:line="360" w:lineRule="auto"/>
              <w:rPr>
                <w:rFonts w:ascii="Arial" w:hAnsi="Arial" w:cs="Arial"/>
                <w:sz w:val="24"/>
                <w:szCs w:val="24"/>
              </w:rPr>
            </w:pPr>
            <w:r w:rsidRPr="00D905C3">
              <w:rPr>
                <w:rFonts w:ascii="Arial" w:hAnsi="Arial" w:cs="Arial"/>
                <w:sz w:val="24"/>
                <w:szCs w:val="24"/>
              </w:rPr>
              <w:t>01/03/ 2016</w:t>
            </w:r>
          </w:p>
        </w:tc>
        <w:tc>
          <w:tcPr>
            <w:tcW w:w="2738" w:type="dxa"/>
          </w:tcPr>
          <w:p w:rsidR="006D0B3C" w:rsidRPr="00D905C3" w:rsidRDefault="006D0B3C" w:rsidP="00507C9D">
            <w:pPr>
              <w:spacing w:line="360" w:lineRule="auto"/>
              <w:rPr>
                <w:rFonts w:ascii="Arial" w:hAnsi="Arial" w:cs="Arial"/>
                <w:sz w:val="24"/>
                <w:szCs w:val="24"/>
              </w:rPr>
            </w:pPr>
            <w:r>
              <w:rPr>
                <w:rFonts w:ascii="Arial" w:hAnsi="Arial" w:cs="Arial"/>
                <w:sz w:val="24"/>
                <w:szCs w:val="24"/>
              </w:rPr>
              <w:t xml:space="preserve">Los Patios, El Rifle, </w:t>
            </w:r>
            <w:proofErr w:type="spellStart"/>
            <w:r>
              <w:rPr>
                <w:rFonts w:ascii="Arial" w:hAnsi="Arial" w:cs="Arial"/>
                <w:sz w:val="24"/>
                <w:szCs w:val="24"/>
              </w:rPr>
              <w:t>Opatoro</w:t>
            </w:r>
            <w:proofErr w:type="spellEnd"/>
            <w:r>
              <w:rPr>
                <w:rFonts w:ascii="Arial" w:hAnsi="Arial" w:cs="Arial"/>
                <w:sz w:val="24"/>
                <w:szCs w:val="24"/>
              </w:rPr>
              <w:t xml:space="preserve"> La Paz</w:t>
            </w:r>
            <w:r w:rsidRPr="00D905C3">
              <w:rPr>
                <w:rFonts w:ascii="Arial" w:hAnsi="Arial" w:cs="Arial"/>
                <w:sz w:val="24"/>
                <w:szCs w:val="24"/>
              </w:rPr>
              <w:t>.</w:t>
            </w:r>
          </w:p>
        </w:tc>
      </w:tr>
      <w:tr w:rsidR="006D0B3C" w:rsidRPr="005F4737" w:rsidTr="00DB6FD4">
        <w:trPr>
          <w:trHeight w:val="460"/>
        </w:trPr>
        <w:tc>
          <w:tcPr>
            <w:tcW w:w="4671" w:type="dxa"/>
          </w:tcPr>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Entrega de libros en el kínder San José Obrero.</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Pintada del kínder San Cayetano en conjunto con 3 Padres y una Madre de familia.</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Ejecución de la Reunión con los Padres y Madres de familia.</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En esta reunión se habló sobre la junta de padres y madres de familia, en donde se quedó en acuerdo que el 14 de marzo se llevara a cabo la elección de la junta directiva</w:t>
            </w:r>
          </w:p>
        </w:tc>
        <w:tc>
          <w:tcPr>
            <w:tcW w:w="2665" w:type="dxa"/>
          </w:tcPr>
          <w:p w:rsidR="006D0B3C" w:rsidRPr="00D905C3" w:rsidRDefault="006D0B3C" w:rsidP="00507C9D">
            <w:pPr>
              <w:spacing w:line="360" w:lineRule="auto"/>
              <w:rPr>
                <w:rFonts w:ascii="Arial" w:hAnsi="Arial" w:cs="Arial"/>
                <w:sz w:val="24"/>
                <w:szCs w:val="24"/>
              </w:rPr>
            </w:pPr>
            <w:r w:rsidRPr="00D905C3">
              <w:rPr>
                <w:rFonts w:ascii="Arial" w:hAnsi="Arial" w:cs="Arial"/>
                <w:sz w:val="24"/>
                <w:szCs w:val="24"/>
              </w:rPr>
              <w:t>03/03/2016</w:t>
            </w:r>
          </w:p>
        </w:tc>
        <w:tc>
          <w:tcPr>
            <w:tcW w:w="2738" w:type="dxa"/>
          </w:tcPr>
          <w:p w:rsidR="006D0B3C" w:rsidRPr="00D905C3" w:rsidRDefault="006D0B3C" w:rsidP="00507C9D">
            <w:pPr>
              <w:spacing w:line="360" w:lineRule="auto"/>
              <w:rPr>
                <w:rFonts w:ascii="Arial" w:hAnsi="Arial" w:cs="Arial"/>
                <w:sz w:val="24"/>
                <w:szCs w:val="24"/>
              </w:rPr>
            </w:pPr>
            <w:r>
              <w:rPr>
                <w:rFonts w:ascii="Arial" w:hAnsi="Arial" w:cs="Arial"/>
                <w:sz w:val="24"/>
                <w:szCs w:val="24"/>
              </w:rPr>
              <w:t xml:space="preserve">Los Patios, El Rifle, </w:t>
            </w:r>
            <w:proofErr w:type="spellStart"/>
            <w:r>
              <w:rPr>
                <w:rFonts w:ascii="Arial" w:hAnsi="Arial" w:cs="Arial"/>
                <w:sz w:val="24"/>
                <w:szCs w:val="24"/>
              </w:rPr>
              <w:t>Opatoro</w:t>
            </w:r>
            <w:proofErr w:type="spellEnd"/>
            <w:r>
              <w:rPr>
                <w:rFonts w:ascii="Arial" w:hAnsi="Arial" w:cs="Arial"/>
                <w:sz w:val="24"/>
                <w:szCs w:val="24"/>
              </w:rPr>
              <w:t xml:space="preserve"> La Paz</w:t>
            </w:r>
            <w:r w:rsidRPr="00D905C3">
              <w:rPr>
                <w:rFonts w:ascii="Arial" w:hAnsi="Arial" w:cs="Arial"/>
                <w:sz w:val="24"/>
                <w:szCs w:val="24"/>
              </w:rPr>
              <w:t>.</w:t>
            </w:r>
          </w:p>
        </w:tc>
      </w:tr>
      <w:tr w:rsidR="006D0B3C" w:rsidRPr="005F4737" w:rsidTr="00DB6FD4">
        <w:trPr>
          <w:trHeight w:val="1144"/>
        </w:trPr>
        <w:tc>
          <w:tcPr>
            <w:tcW w:w="4671" w:type="dxa"/>
          </w:tcPr>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Pintada de la parte de afuera del kínder San José Obrero en conjunto con un profesor que imparte reforzamiento en los kínderes.</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Reunión con los Padres y Madres de familia.</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Organización de la junta directiva de Padres y Madres de familia.</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Se logró la organización de la junta y se aprovechó para dar un mensaje sobre la importancia que implica el involucramiento de los Padres y las Madres en el kínder para mejorar el desarrollo de sus hijos e hijas.</w:t>
            </w:r>
          </w:p>
        </w:tc>
        <w:tc>
          <w:tcPr>
            <w:tcW w:w="2665" w:type="dxa"/>
          </w:tcPr>
          <w:p w:rsidR="006D0B3C" w:rsidRPr="00D905C3" w:rsidRDefault="006D0B3C" w:rsidP="00507C9D">
            <w:pPr>
              <w:spacing w:line="360" w:lineRule="auto"/>
              <w:rPr>
                <w:rFonts w:ascii="Arial" w:hAnsi="Arial" w:cs="Arial"/>
                <w:sz w:val="24"/>
                <w:szCs w:val="24"/>
              </w:rPr>
            </w:pPr>
            <w:r w:rsidRPr="00D905C3">
              <w:rPr>
                <w:rFonts w:ascii="Arial" w:hAnsi="Arial" w:cs="Arial"/>
                <w:sz w:val="24"/>
                <w:szCs w:val="24"/>
              </w:rPr>
              <w:t>09/03/2016</w:t>
            </w:r>
          </w:p>
        </w:tc>
        <w:tc>
          <w:tcPr>
            <w:tcW w:w="2738" w:type="dxa"/>
          </w:tcPr>
          <w:p w:rsidR="006D0B3C" w:rsidRPr="00D905C3" w:rsidRDefault="006D0B3C" w:rsidP="00507C9D">
            <w:pPr>
              <w:spacing w:line="360" w:lineRule="auto"/>
              <w:rPr>
                <w:rFonts w:ascii="Arial" w:hAnsi="Arial" w:cs="Arial"/>
                <w:sz w:val="24"/>
                <w:szCs w:val="24"/>
              </w:rPr>
            </w:pPr>
            <w:r>
              <w:rPr>
                <w:rFonts w:ascii="Arial" w:hAnsi="Arial" w:cs="Arial"/>
                <w:sz w:val="24"/>
                <w:szCs w:val="24"/>
              </w:rPr>
              <w:t xml:space="preserve">Los Patios, El Rifle, </w:t>
            </w:r>
            <w:proofErr w:type="spellStart"/>
            <w:r>
              <w:rPr>
                <w:rFonts w:ascii="Arial" w:hAnsi="Arial" w:cs="Arial"/>
                <w:sz w:val="24"/>
                <w:szCs w:val="24"/>
              </w:rPr>
              <w:t>Opatoro</w:t>
            </w:r>
            <w:proofErr w:type="spellEnd"/>
            <w:r>
              <w:rPr>
                <w:rFonts w:ascii="Arial" w:hAnsi="Arial" w:cs="Arial"/>
                <w:sz w:val="24"/>
                <w:szCs w:val="24"/>
              </w:rPr>
              <w:t xml:space="preserve"> La Paz</w:t>
            </w:r>
            <w:r w:rsidRPr="00D905C3">
              <w:rPr>
                <w:rFonts w:ascii="Arial" w:hAnsi="Arial" w:cs="Arial"/>
                <w:sz w:val="24"/>
                <w:szCs w:val="24"/>
              </w:rPr>
              <w:t>.</w:t>
            </w:r>
          </w:p>
        </w:tc>
      </w:tr>
      <w:tr w:rsidR="006D0B3C" w:rsidRPr="005F4737" w:rsidTr="00DB6FD4">
        <w:trPr>
          <w:trHeight w:val="671"/>
        </w:trPr>
        <w:tc>
          <w:tcPr>
            <w:tcW w:w="4671" w:type="dxa"/>
          </w:tcPr>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Reunión con los Padres y Madres de familia de kínder de San Cayetano.</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Organización de la junta directiva de Padres y Madres de familia.</w:t>
            </w:r>
          </w:p>
          <w:p w:rsidR="006D0B3C" w:rsidRPr="00D905C3" w:rsidRDefault="006D0B3C" w:rsidP="00507C9D">
            <w:pPr>
              <w:spacing w:line="360" w:lineRule="auto"/>
              <w:jc w:val="both"/>
              <w:rPr>
                <w:rFonts w:ascii="Arial" w:hAnsi="Arial" w:cs="Arial"/>
                <w:sz w:val="24"/>
                <w:szCs w:val="24"/>
              </w:rPr>
            </w:pPr>
            <w:r w:rsidRPr="00D905C3">
              <w:rPr>
                <w:rFonts w:ascii="Arial" w:hAnsi="Arial" w:cs="Arial"/>
                <w:sz w:val="24"/>
                <w:szCs w:val="24"/>
              </w:rPr>
              <w:t>•</w:t>
            </w:r>
            <w:r w:rsidRPr="00D905C3">
              <w:rPr>
                <w:rFonts w:ascii="Arial" w:hAnsi="Arial" w:cs="Arial"/>
                <w:sz w:val="24"/>
                <w:szCs w:val="24"/>
              </w:rPr>
              <w:tab/>
              <w:t>Se logró la organización de la junta y se aprovechó para dar un mensaje sobre la importancia que implica el involucramiento de los Padres y las Madres en el kínder para mejorar el desarrollo de sus hijos e hijas.</w:t>
            </w:r>
          </w:p>
        </w:tc>
        <w:tc>
          <w:tcPr>
            <w:tcW w:w="2665" w:type="dxa"/>
          </w:tcPr>
          <w:p w:rsidR="006D0B3C" w:rsidRPr="00D905C3" w:rsidRDefault="006D0B3C" w:rsidP="00507C9D">
            <w:pPr>
              <w:spacing w:line="360" w:lineRule="auto"/>
              <w:rPr>
                <w:rFonts w:ascii="Arial" w:hAnsi="Arial" w:cs="Arial"/>
                <w:sz w:val="24"/>
                <w:szCs w:val="24"/>
              </w:rPr>
            </w:pPr>
            <w:r w:rsidRPr="00D905C3">
              <w:rPr>
                <w:rFonts w:ascii="Arial" w:hAnsi="Arial" w:cs="Arial"/>
                <w:sz w:val="24"/>
                <w:szCs w:val="24"/>
              </w:rPr>
              <w:t>14/03/2016</w:t>
            </w:r>
          </w:p>
        </w:tc>
        <w:tc>
          <w:tcPr>
            <w:tcW w:w="2738" w:type="dxa"/>
          </w:tcPr>
          <w:p w:rsidR="006D0B3C" w:rsidRPr="00D905C3" w:rsidRDefault="006D0B3C" w:rsidP="00507C9D">
            <w:pPr>
              <w:spacing w:line="360" w:lineRule="auto"/>
              <w:rPr>
                <w:rFonts w:ascii="Arial" w:hAnsi="Arial" w:cs="Arial"/>
                <w:sz w:val="24"/>
                <w:szCs w:val="24"/>
              </w:rPr>
            </w:pPr>
            <w:r w:rsidRPr="00D905C3">
              <w:rPr>
                <w:rFonts w:ascii="Arial" w:hAnsi="Arial" w:cs="Arial"/>
                <w:sz w:val="24"/>
                <w:szCs w:val="24"/>
              </w:rPr>
              <w:t>Los Patios</w:t>
            </w:r>
            <w:r>
              <w:rPr>
                <w:rFonts w:ascii="Arial" w:hAnsi="Arial" w:cs="Arial"/>
                <w:sz w:val="24"/>
                <w:szCs w:val="24"/>
              </w:rPr>
              <w:t xml:space="preserve">, El Rifle, </w:t>
            </w:r>
            <w:proofErr w:type="spellStart"/>
            <w:r>
              <w:rPr>
                <w:rFonts w:ascii="Arial" w:hAnsi="Arial" w:cs="Arial"/>
                <w:sz w:val="24"/>
                <w:szCs w:val="24"/>
              </w:rPr>
              <w:t>Opatoro</w:t>
            </w:r>
            <w:proofErr w:type="spellEnd"/>
            <w:r>
              <w:rPr>
                <w:rFonts w:ascii="Arial" w:hAnsi="Arial" w:cs="Arial"/>
                <w:sz w:val="24"/>
                <w:szCs w:val="24"/>
              </w:rPr>
              <w:t xml:space="preserve"> La Paz</w:t>
            </w:r>
            <w:r w:rsidRPr="00D905C3">
              <w:rPr>
                <w:rFonts w:ascii="Arial" w:hAnsi="Arial" w:cs="Arial"/>
                <w:sz w:val="24"/>
                <w:szCs w:val="24"/>
              </w:rPr>
              <w:t>.</w:t>
            </w:r>
          </w:p>
        </w:tc>
      </w:tr>
      <w:tr w:rsidR="006D0B3C" w:rsidRPr="005F4737" w:rsidTr="00DB6FD4">
        <w:trPr>
          <w:trHeight w:val="286"/>
        </w:trPr>
        <w:tc>
          <w:tcPr>
            <w:tcW w:w="10074" w:type="dxa"/>
            <w:gridSpan w:val="3"/>
          </w:tcPr>
          <w:p w:rsidR="006D0B3C" w:rsidRPr="00956471" w:rsidRDefault="006D0B3C" w:rsidP="00507C9D">
            <w:pPr>
              <w:spacing w:line="360" w:lineRule="auto"/>
              <w:rPr>
                <w:rFonts w:ascii="Arial" w:hAnsi="Arial" w:cs="Arial"/>
                <w:b/>
                <w:sz w:val="24"/>
                <w:szCs w:val="24"/>
              </w:rPr>
            </w:pPr>
            <w:r w:rsidRPr="00956471">
              <w:rPr>
                <w:rFonts w:ascii="Arial" w:hAnsi="Arial" w:cs="Arial"/>
                <w:b/>
                <w:sz w:val="24"/>
                <w:szCs w:val="24"/>
              </w:rPr>
              <w:t>Total actividades :   13</w:t>
            </w:r>
          </w:p>
        </w:tc>
      </w:tr>
    </w:tbl>
    <w:p w:rsidR="00DB6FD4" w:rsidRPr="00DB6FD4" w:rsidRDefault="006D0B3C" w:rsidP="00871483">
      <w:pPr>
        <w:tabs>
          <w:tab w:val="right" w:pos="11970"/>
        </w:tabs>
        <w:spacing w:line="360" w:lineRule="auto"/>
        <w:ind w:right="-23"/>
        <w:rPr>
          <w:rFonts w:ascii="Arial" w:hAnsi="Arial" w:cs="Arial"/>
        </w:rPr>
      </w:pPr>
      <w:r w:rsidRPr="00795957">
        <w:rPr>
          <w:rFonts w:ascii="Arial" w:hAnsi="Arial" w:cs="Arial"/>
        </w:rPr>
        <w:t>Fuente: Equipo PAT</w:t>
      </w:r>
    </w:p>
    <w:p w:rsidR="006D0B3C" w:rsidRPr="007F3C74" w:rsidRDefault="006D0B3C" w:rsidP="00507C9D">
      <w:pPr>
        <w:tabs>
          <w:tab w:val="right" w:pos="11970"/>
        </w:tabs>
        <w:spacing w:line="360" w:lineRule="auto"/>
        <w:ind w:left="720" w:right="-23"/>
        <w:rPr>
          <w:rFonts w:ascii="Arial" w:hAnsi="Arial" w:cs="Arial"/>
          <w:b/>
          <w:sz w:val="24"/>
          <w:szCs w:val="24"/>
          <w:lang w:val="es-CR"/>
        </w:rPr>
      </w:pPr>
      <w:r w:rsidRPr="007F3C74">
        <w:rPr>
          <w:rFonts w:ascii="Arial" w:hAnsi="Arial" w:cs="Arial"/>
          <w:b/>
          <w:sz w:val="24"/>
          <w:szCs w:val="24"/>
          <w:lang w:val="es-CR"/>
        </w:rPr>
        <w:t>Tabla # 18</w:t>
      </w:r>
      <w:r>
        <w:rPr>
          <w:rFonts w:ascii="Arial" w:hAnsi="Arial" w:cs="Arial"/>
          <w:b/>
          <w:sz w:val="24"/>
          <w:szCs w:val="24"/>
          <w:lang w:val="es-CR"/>
        </w:rPr>
        <w:t xml:space="preserve"> Componente de Gestión</w:t>
      </w:r>
    </w:p>
    <w:tbl>
      <w:tblPr>
        <w:tblStyle w:val="Tablaconcuadrcula"/>
        <w:tblW w:w="0" w:type="auto"/>
        <w:tblInd w:w="392" w:type="dxa"/>
        <w:tblLook w:val="04A0" w:firstRow="1" w:lastRow="0" w:firstColumn="1" w:lastColumn="0" w:noHBand="0" w:noVBand="1"/>
      </w:tblPr>
      <w:tblGrid>
        <w:gridCol w:w="3479"/>
        <w:gridCol w:w="3853"/>
        <w:gridCol w:w="3575"/>
      </w:tblGrid>
      <w:tr w:rsidR="006D0B3C" w:rsidTr="00DB6FD4">
        <w:tc>
          <w:tcPr>
            <w:tcW w:w="11056" w:type="dxa"/>
            <w:gridSpan w:val="3"/>
          </w:tcPr>
          <w:p w:rsidR="006D0B3C" w:rsidRPr="003434B3" w:rsidRDefault="006D0B3C" w:rsidP="00507C9D">
            <w:pPr>
              <w:tabs>
                <w:tab w:val="right" w:pos="11970"/>
              </w:tabs>
              <w:spacing w:line="360" w:lineRule="auto"/>
              <w:ind w:right="-23"/>
              <w:rPr>
                <w:rFonts w:ascii="Arial" w:hAnsi="Arial" w:cs="Arial"/>
                <w:b/>
                <w:sz w:val="24"/>
                <w:szCs w:val="24"/>
              </w:rPr>
            </w:pPr>
            <w:r>
              <w:rPr>
                <w:rFonts w:ascii="Arial" w:hAnsi="Arial" w:cs="Arial"/>
                <w:b/>
                <w:sz w:val="24"/>
                <w:szCs w:val="24"/>
              </w:rPr>
              <w:t>COMPONENTE: GESTIÓN</w:t>
            </w: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b/>
                <w:sz w:val="24"/>
                <w:szCs w:val="24"/>
              </w:rPr>
              <w:t>ACTIVIDAD</w:t>
            </w:r>
          </w:p>
        </w:tc>
        <w:tc>
          <w:tcPr>
            <w:tcW w:w="3914"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b/>
                <w:sz w:val="24"/>
                <w:szCs w:val="24"/>
              </w:rPr>
              <w:t>FECHA</w:t>
            </w:r>
          </w:p>
        </w:tc>
        <w:tc>
          <w:tcPr>
            <w:tcW w:w="36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b/>
                <w:sz w:val="24"/>
                <w:szCs w:val="24"/>
              </w:rPr>
              <w:t>ZONA DE COBERTURA</w:t>
            </w: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Reunión para establecer Alianzas estratégicas con Visión Mundial.</w:t>
            </w:r>
          </w:p>
        </w:tc>
        <w:tc>
          <w:tcPr>
            <w:tcW w:w="3914"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19/06/2015</w:t>
            </w:r>
          </w:p>
        </w:tc>
        <w:tc>
          <w:tcPr>
            <w:tcW w:w="3621" w:type="dxa"/>
          </w:tcPr>
          <w:p w:rsidR="006D0B3C" w:rsidRPr="003434B3" w:rsidRDefault="006D0B3C" w:rsidP="00507C9D">
            <w:pPr>
              <w:spacing w:line="360" w:lineRule="auto"/>
              <w:jc w:val="both"/>
              <w:rPr>
                <w:rFonts w:ascii="Arial" w:hAnsi="Arial" w:cs="Arial"/>
                <w:sz w:val="24"/>
                <w:szCs w:val="24"/>
              </w:rPr>
            </w:pPr>
            <w:proofErr w:type="spellStart"/>
            <w:r w:rsidRPr="003434B3">
              <w:rPr>
                <w:rFonts w:ascii="Arial" w:hAnsi="Arial" w:cs="Arial"/>
                <w:sz w:val="24"/>
                <w:szCs w:val="24"/>
              </w:rPr>
              <w:t>Marcala</w:t>
            </w:r>
            <w:proofErr w:type="spellEnd"/>
            <w:r w:rsidRPr="003434B3">
              <w:rPr>
                <w:rFonts w:ascii="Arial" w:hAnsi="Arial" w:cs="Arial"/>
                <w:sz w:val="24"/>
                <w:szCs w:val="24"/>
              </w:rPr>
              <w:t>,  La Paz</w:t>
            </w:r>
          </w:p>
          <w:p w:rsidR="006D0B3C" w:rsidRDefault="006D0B3C" w:rsidP="00507C9D">
            <w:pPr>
              <w:tabs>
                <w:tab w:val="right" w:pos="11970"/>
              </w:tabs>
              <w:spacing w:line="360" w:lineRule="auto"/>
              <w:ind w:right="-23"/>
              <w:rPr>
                <w:rFonts w:ascii="Arial" w:hAnsi="Arial" w:cs="Arial"/>
                <w:sz w:val="24"/>
                <w:szCs w:val="24"/>
                <w:lang w:val="es-CR"/>
              </w:rPr>
            </w:pP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Elaboración y distribución de notas de gestión.</w:t>
            </w:r>
          </w:p>
        </w:tc>
        <w:tc>
          <w:tcPr>
            <w:tcW w:w="3914"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22/06/2015</w:t>
            </w:r>
          </w:p>
        </w:tc>
        <w:tc>
          <w:tcPr>
            <w:tcW w:w="3621" w:type="dxa"/>
          </w:tcPr>
          <w:p w:rsidR="006D0B3C" w:rsidRPr="003434B3" w:rsidRDefault="006D0B3C" w:rsidP="00507C9D">
            <w:pPr>
              <w:spacing w:line="360" w:lineRule="auto"/>
              <w:jc w:val="both"/>
              <w:rPr>
                <w:rFonts w:ascii="Arial" w:hAnsi="Arial" w:cs="Arial"/>
                <w:sz w:val="24"/>
                <w:szCs w:val="24"/>
              </w:rPr>
            </w:pPr>
            <w:proofErr w:type="spellStart"/>
            <w:r w:rsidRPr="003434B3">
              <w:rPr>
                <w:rFonts w:ascii="Arial" w:hAnsi="Arial" w:cs="Arial"/>
                <w:sz w:val="24"/>
                <w:szCs w:val="24"/>
              </w:rPr>
              <w:t>Marcala</w:t>
            </w:r>
            <w:proofErr w:type="spellEnd"/>
            <w:r w:rsidRPr="003434B3">
              <w:rPr>
                <w:rFonts w:ascii="Arial" w:hAnsi="Arial" w:cs="Arial"/>
                <w:sz w:val="24"/>
                <w:szCs w:val="24"/>
              </w:rPr>
              <w:t>,  La Paz</w:t>
            </w:r>
          </w:p>
          <w:p w:rsidR="006D0B3C" w:rsidRDefault="006D0B3C" w:rsidP="00507C9D">
            <w:pPr>
              <w:tabs>
                <w:tab w:val="right" w:pos="11970"/>
              </w:tabs>
              <w:spacing w:line="360" w:lineRule="auto"/>
              <w:ind w:right="-23"/>
              <w:rPr>
                <w:rFonts w:ascii="Arial" w:hAnsi="Arial" w:cs="Arial"/>
                <w:sz w:val="24"/>
                <w:szCs w:val="24"/>
                <w:lang w:val="es-CR"/>
              </w:rPr>
            </w:pP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Gestión de psicólogos con la institución ACOES.</w:t>
            </w:r>
          </w:p>
        </w:tc>
        <w:tc>
          <w:tcPr>
            <w:tcW w:w="3914"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25/06/2015</w:t>
            </w:r>
          </w:p>
        </w:tc>
        <w:tc>
          <w:tcPr>
            <w:tcW w:w="3621" w:type="dxa"/>
          </w:tcPr>
          <w:p w:rsidR="006D0B3C" w:rsidRPr="003434B3" w:rsidRDefault="006D0B3C" w:rsidP="00507C9D">
            <w:pPr>
              <w:spacing w:line="360" w:lineRule="auto"/>
              <w:jc w:val="both"/>
              <w:rPr>
                <w:rFonts w:ascii="Arial" w:hAnsi="Arial" w:cs="Arial"/>
                <w:sz w:val="24"/>
                <w:szCs w:val="24"/>
              </w:rPr>
            </w:pPr>
            <w:proofErr w:type="spellStart"/>
            <w:r w:rsidRPr="003434B3">
              <w:rPr>
                <w:rFonts w:ascii="Arial" w:hAnsi="Arial" w:cs="Arial"/>
                <w:sz w:val="24"/>
                <w:szCs w:val="24"/>
              </w:rPr>
              <w:t>Marcala</w:t>
            </w:r>
            <w:proofErr w:type="spellEnd"/>
            <w:r w:rsidRPr="003434B3">
              <w:rPr>
                <w:rFonts w:ascii="Arial" w:hAnsi="Arial" w:cs="Arial"/>
                <w:sz w:val="24"/>
                <w:szCs w:val="24"/>
              </w:rPr>
              <w:t>,  La Paz</w:t>
            </w:r>
          </w:p>
          <w:p w:rsidR="006D0B3C" w:rsidRDefault="006D0B3C" w:rsidP="00507C9D">
            <w:pPr>
              <w:tabs>
                <w:tab w:val="right" w:pos="11970"/>
              </w:tabs>
              <w:spacing w:line="360" w:lineRule="auto"/>
              <w:ind w:right="-23"/>
              <w:rPr>
                <w:rFonts w:ascii="Arial" w:hAnsi="Arial" w:cs="Arial"/>
                <w:sz w:val="24"/>
                <w:szCs w:val="24"/>
                <w:lang w:val="es-CR"/>
              </w:rPr>
            </w:pPr>
          </w:p>
        </w:tc>
      </w:tr>
      <w:tr w:rsidR="006D0B3C" w:rsidTr="00DB6FD4">
        <w:tc>
          <w:tcPr>
            <w:tcW w:w="3521" w:type="dxa"/>
          </w:tcPr>
          <w:p w:rsidR="006D0B3C" w:rsidRPr="003434B3" w:rsidRDefault="006D0B3C" w:rsidP="00507C9D">
            <w:pPr>
              <w:spacing w:line="360" w:lineRule="auto"/>
              <w:jc w:val="both"/>
              <w:rPr>
                <w:rFonts w:ascii="Arial" w:hAnsi="Arial" w:cs="Arial"/>
                <w:sz w:val="24"/>
                <w:szCs w:val="24"/>
              </w:rPr>
            </w:pPr>
            <w:r w:rsidRPr="003434B3">
              <w:rPr>
                <w:rFonts w:ascii="Arial" w:hAnsi="Arial" w:cs="Arial"/>
                <w:sz w:val="24"/>
                <w:szCs w:val="24"/>
              </w:rPr>
              <w:t>Compra de Kit de higiene personal para los jóvenes de las 2 casas Populorum.</w:t>
            </w:r>
          </w:p>
          <w:p w:rsidR="006D0B3C" w:rsidRPr="00017F92" w:rsidRDefault="006D0B3C" w:rsidP="00507C9D">
            <w:pPr>
              <w:tabs>
                <w:tab w:val="right" w:pos="11970"/>
              </w:tabs>
              <w:spacing w:line="360" w:lineRule="auto"/>
              <w:ind w:right="-23"/>
              <w:rPr>
                <w:rFonts w:ascii="Arial" w:hAnsi="Arial" w:cs="Arial"/>
                <w:sz w:val="24"/>
                <w:szCs w:val="24"/>
              </w:rPr>
            </w:pPr>
          </w:p>
        </w:tc>
        <w:tc>
          <w:tcPr>
            <w:tcW w:w="3914"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26/07/2015</w:t>
            </w:r>
          </w:p>
        </w:tc>
        <w:tc>
          <w:tcPr>
            <w:tcW w:w="3621" w:type="dxa"/>
          </w:tcPr>
          <w:p w:rsidR="006D0B3C" w:rsidRPr="003434B3" w:rsidRDefault="006D0B3C" w:rsidP="00507C9D">
            <w:pPr>
              <w:spacing w:line="360" w:lineRule="auto"/>
              <w:jc w:val="both"/>
              <w:rPr>
                <w:rFonts w:ascii="Arial" w:hAnsi="Arial" w:cs="Arial"/>
                <w:sz w:val="24"/>
                <w:szCs w:val="24"/>
              </w:rPr>
            </w:pPr>
            <w:proofErr w:type="spellStart"/>
            <w:r w:rsidRPr="003434B3">
              <w:rPr>
                <w:rFonts w:ascii="Arial" w:hAnsi="Arial" w:cs="Arial"/>
                <w:sz w:val="24"/>
                <w:szCs w:val="24"/>
              </w:rPr>
              <w:t>Marcala</w:t>
            </w:r>
            <w:proofErr w:type="spellEnd"/>
            <w:r w:rsidRPr="003434B3">
              <w:rPr>
                <w:rFonts w:ascii="Arial" w:hAnsi="Arial" w:cs="Arial"/>
                <w:sz w:val="24"/>
                <w:szCs w:val="24"/>
              </w:rPr>
              <w:t>,  La Paz</w:t>
            </w:r>
          </w:p>
          <w:p w:rsidR="006D0B3C" w:rsidRPr="003434B3" w:rsidRDefault="006D0B3C" w:rsidP="00507C9D">
            <w:pPr>
              <w:spacing w:line="360" w:lineRule="auto"/>
              <w:jc w:val="both"/>
              <w:rPr>
                <w:rFonts w:ascii="Arial" w:hAnsi="Arial" w:cs="Arial"/>
                <w:sz w:val="24"/>
                <w:szCs w:val="24"/>
              </w:rPr>
            </w:pPr>
          </w:p>
          <w:p w:rsidR="006D0B3C" w:rsidRDefault="006D0B3C" w:rsidP="00507C9D">
            <w:pPr>
              <w:tabs>
                <w:tab w:val="right" w:pos="11970"/>
              </w:tabs>
              <w:spacing w:line="360" w:lineRule="auto"/>
              <w:ind w:right="-23"/>
              <w:rPr>
                <w:rFonts w:ascii="Arial" w:hAnsi="Arial" w:cs="Arial"/>
                <w:sz w:val="24"/>
                <w:szCs w:val="24"/>
                <w:lang w:val="es-CR"/>
              </w:rPr>
            </w:pPr>
            <w:proofErr w:type="spellStart"/>
            <w:r w:rsidRPr="003434B3">
              <w:rPr>
                <w:rFonts w:ascii="Arial" w:hAnsi="Arial" w:cs="Arial"/>
                <w:sz w:val="24"/>
                <w:szCs w:val="24"/>
              </w:rPr>
              <w:t>Opatoro</w:t>
            </w:r>
            <w:proofErr w:type="spellEnd"/>
            <w:r w:rsidRPr="003434B3">
              <w:rPr>
                <w:rFonts w:ascii="Arial" w:hAnsi="Arial" w:cs="Arial"/>
                <w:sz w:val="24"/>
                <w:szCs w:val="24"/>
              </w:rPr>
              <w:t>, Florida, La Paz</w:t>
            </w: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Entrega de Kit de higiene personal para los jóvenes de las 2 casas Populorum.</w:t>
            </w:r>
          </w:p>
        </w:tc>
        <w:tc>
          <w:tcPr>
            <w:tcW w:w="3914" w:type="dxa"/>
          </w:tcPr>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01/08/2015</w:t>
            </w:r>
          </w:p>
          <w:p w:rsidR="006D0B3C" w:rsidRPr="003434B3" w:rsidRDefault="006D0B3C" w:rsidP="00507C9D">
            <w:pPr>
              <w:spacing w:line="360" w:lineRule="auto"/>
              <w:rPr>
                <w:rFonts w:ascii="Arial" w:hAnsi="Arial" w:cs="Arial"/>
                <w:sz w:val="24"/>
                <w:szCs w:val="24"/>
              </w:rPr>
            </w:pPr>
          </w:p>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03/08/2015</w:t>
            </w:r>
          </w:p>
        </w:tc>
        <w:tc>
          <w:tcPr>
            <w:tcW w:w="3621" w:type="dxa"/>
          </w:tcPr>
          <w:p w:rsidR="006D0B3C" w:rsidRDefault="006D0B3C" w:rsidP="00507C9D">
            <w:pPr>
              <w:tabs>
                <w:tab w:val="right" w:pos="11970"/>
              </w:tabs>
              <w:spacing w:line="360" w:lineRule="auto"/>
              <w:ind w:right="-23"/>
              <w:rPr>
                <w:rFonts w:ascii="Arial" w:hAnsi="Arial" w:cs="Arial"/>
                <w:sz w:val="24"/>
                <w:szCs w:val="24"/>
                <w:lang w:val="es-CR"/>
              </w:rPr>
            </w:pPr>
            <w:proofErr w:type="spellStart"/>
            <w:r w:rsidRPr="003434B3">
              <w:rPr>
                <w:rFonts w:ascii="Arial" w:hAnsi="Arial" w:cs="Arial"/>
                <w:sz w:val="24"/>
                <w:szCs w:val="24"/>
              </w:rPr>
              <w:t>Opatoro</w:t>
            </w:r>
            <w:proofErr w:type="spellEnd"/>
            <w:r w:rsidRPr="003434B3">
              <w:rPr>
                <w:rFonts w:ascii="Arial" w:hAnsi="Arial" w:cs="Arial"/>
                <w:sz w:val="24"/>
                <w:szCs w:val="24"/>
              </w:rPr>
              <w:t>, Florida, La Paz</w:t>
            </w: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 xml:space="preserve">Gestión de material didáctico para los proyectos de los kínderes y la casa Populorum </w:t>
            </w:r>
            <w:proofErr w:type="spellStart"/>
            <w:r w:rsidRPr="003434B3">
              <w:rPr>
                <w:rFonts w:ascii="Arial" w:hAnsi="Arial" w:cs="Arial"/>
                <w:sz w:val="24"/>
                <w:szCs w:val="24"/>
              </w:rPr>
              <w:t>Progressio</w:t>
            </w:r>
            <w:proofErr w:type="spellEnd"/>
            <w:r w:rsidRPr="003434B3">
              <w:rPr>
                <w:rFonts w:ascii="Arial" w:hAnsi="Arial" w:cs="Arial"/>
                <w:sz w:val="24"/>
                <w:szCs w:val="24"/>
              </w:rPr>
              <w:t xml:space="preserve"> Santa María de la Paz</w:t>
            </w:r>
          </w:p>
        </w:tc>
        <w:tc>
          <w:tcPr>
            <w:tcW w:w="3914" w:type="dxa"/>
          </w:tcPr>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24/11/2015</w:t>
            </w:r>
          </w:p>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26/11/2015</w:t>
            </w:r>
          </w:p>
        </w:tc>
        <w:tc>
          <w:tcPr>
            <w:tcW w:w="3621" w:type="dxa"/>
          </w:tcPr>
          <w:p w:rsidR="006D0B3C" w:rsidRDefault="006D0B3C" w:rsidP="00507C9D">
            <w:pPr>
              <w:tabs>
                <w:tab w:val="right" w:pos="11970"/>
              </w:tabs>
              <w:spacing w:line="360" w:lineRule="auto"/>
              <w:ind w:right="-23"/>
              <w:rPr>
                <w:rFonts w:ascii="Arial" w:hAnsi="Arial" w:cs="Arial"/>
                <w:sz w:val="24"/>
                <w:szCs w:val="24"/>
                <w:lang w:val="es-CR"/>
              </w:rPr>
            </w:pPr>
            <w:proofErr w:type="spellStart"/>
            <w:r w:rsidRPr="003434B3">
              <w:rPr>
                <w:rFonts w:ascii="Arial" w:hAnsi="Arial" w:cs="Arial"/>
                <w:sz w:val="24"/>
                <w:szCs w:val="24"/>
              </w:rPr>
              <w:t>Marcala</w:t>
            </w:r>
            <w:proofErr w:type="spellEnd"/>
            <w:r w:rsidRPr="003434B3">
              <w:rPr>
                <w:rFonts w:ascii="Arial" w:hAnsi="Arial" w:cs="Arial"/>
                <w:sz w:val="24"/>
                <w:szCs w:val="24"/>
              </w:rPr>
              <w:t>, La Paz</w:t>
            </w:r>
          </w:p>
        </w:tc>
      </w:tr>
      <w:tr w:rsidR="006D0B3C" w:rsidTr="00DB6FD4">
        <w:tc>
          <w:tcPr>
            <w:tcW w:w="35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 xml:space="preserve">Elaboración y seguimiento a notas de gestión </w:t>
            </w:r>
            <w:r w:rsidR="00DB6FD4">
              <w:rPr>
                <w:rFonts w:ascii="Arial" w:hAnsi="Arial" w:cs="Arial"/>
                <w:sz w:val="24"/>
                <w:szCs w:val="24"/>
              </w:rPr>
              <w:t>d</w:t>
            </w:r>
            <w:r w:rsidRPr="003434B3">
              <w:rPr>
                <w:rFonts w:ascii="Arial" w:hAnsi="Arial" w:cs="Arial"/>
                <w:sz w:val="24"/>
                <w:szCs w:val="24"/>
              </w:rPr>
              <w:t>e brigada odontol</w:t>
            </w:r>
            <w:r w:rsidR="00DB6FD4">
              <w:rPr>
                <w:rFonts w:ascii="Arial" w:hAnsi="Arial" w:cs="Arial"/>
                <w:sz w:val="24"/>
                <w:szCs w:val="24"/>
              </w:rPr>
              <w:t>ógica  para proyectos de</w:t>
            </w:r>
            <w:r w:rsidRPr="003434B3">
              <w:rPr>
                <w:rFonts w:ascii="Arial" w:hAnsi="Arial" w:cs="Arial"/>
                <w:sz w:val="24"/>
                <w:szCs w:val="24"/>
              </w:rPr>
              <w:t xml:space="preserve"> san José Obrero y san Cayetano ubicados en las comunidades del Rifle y los Patios</w:t>
            </w:r>
            <w:r>
              <w:rPr>
                <w:rFonts w:ascii="Arial" w:hAnsi="Arial" w:cs="Arial"/>
                <w:sz w:val="24"/>
                <w:szCs w:val="24"/>
              </w:rPr>
              <w:t>.</w:t>
            </w:r>
          </w:p>
        </w:tc>
        <w:tc>
          <w:tcPr>
            <w:tcW w:w="3914" w:type="dxa"/>
          </w:tcPr>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11/11/2015</w:t>
            </w:r>
          </w:p>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12/11/2015</w:t>
            </w:r>
          </w:p>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24/11/2015</w:t>
            </w:r>
          </w:p>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30/11/2015</w:t>
            </w:r>
          </w:p>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01/12/2015</w:t>
            </w:r>
          </w:p>
          <w:p w:rsidR="006D0B3C" w:rsidRPr="003434B3" w:rsidRDefault="006D0B3C" w:rsidP="00507C9D">
            <w:pPr>
              <w:spacing w:line="360" w:lineRule="auto"/>
              <w:rPr>
                <w:rFonts w:ascii="Arial" w:hAnsi="Arial" w:cs="Arial"/>
                <w:sz w:val="24"/>
                <w:szCs w:val="24"/>
              </w:rPr>
            </w:pPr>
            <w:r w:rsidRPr="003434B3">
              <w:rPr>
                <w:rFonts w:ascii="Arial" w:hAnsi="Arial" w:cs="Arial"/>
                <w:sz w:val="24"/>
                <w:szCs w:val="24"/>
              </w:rPr>
              <w:t>02/12/2015</w:t>
            </w:r>
          </w:p>
          <w:p w:rsidR="006D0B3C" w:rsidRPr="00DB6FD4" w:rsidRDefault="006D0B3C" w:rsidP="00507C9D">
            <w:pPr>
              <w:spacing w:line="360" w:lineRule="auto"/>
              <w:rPr>
                <w:rFonts w:ascii="Arial" w:hAnsi="Arial" w:cs="Arial"/>
                <w:sz w:val="24"/>
                <w:szCs w:val="24"/>
              </w:rPr>
            </w:pPr>
            <w:r w:rsidRPr="003434B3">
              <w:rPr>
                <w:rFonts w:ascii="Arial" w:hAnsi="Arial" w:cs="Arial"/>
                <w:sz w:val="24"/>
                <w:szCs w:val="24"/>
              </w:rPr>
              <w:t>03/12/2015</w:t>
            </w:r>
          </w:p>
        </w:tc>
        <w:tc>
          <w:tcPr>
            <w:tcW w:w="3621" w:type="dxa"/>
          </w:tcPr>
          <w:p w:rsidR="006D0B3C" w:rsidRDefault="006D0B3C" w:rsidP="00507C9D">
            <w:pPr>
              <w:tabs>
                <w:tab w:val="right" w:pos="11970"/>
              </w:tabs>
              <w:spacing w:line="360" w:lineRule="auto"/>
              <w:ind w:right="-23"/>
              <w:rPr>
                <w:rFonts w:ascii="Arial" w:hAnsi="Arial" w:cs="Arial"/>
                <w:sz w:val="24"/>
                <w:szCs w:val="24"/>
                <w:lang w:val="es-CR"/>
              </w:rPr>
            </w:pPr>
            <w:proofErr w:type="spellStart"/>
            <w:r w:rsidRPr="003434B3">
              <w:rPr>
                <w:rFonts w:ascii="Arial" w:hAnsi="Arial" w:cs="Arial"/>
                <w:sz w:val="24"/>
                <w:szCs w:val="24"/>
              </w:rPr>
              <w:t>Marcala</w:t>
            </w:r>
            <w:proofErr w:type="spellEnd"/>
            <w:r w:rsidRPr="003434B3">
              <w:rPr>
                <w:rFonts w:ascii="Arial" w:hAnsi="Arial" w:cs="Arial"/>
                <w:sz w:val="24"/>
                <w:szCs w:val="24"/>
              </w:rPr>
              <w:t>, La Paz</w:t>
            </w:r>
          </w:p>
        </w:tc>
      </w:tr>
      <w:tr w:rsidR="006D0B3C" w:rsidTr="00DB6FD4">
        <w:tc>
          <w:tcPr>
            <w:tcW w:w="3521" w:type="dxa"/>
          </w:tcPr>
          <w:p w:rsidR="006D0B3C" w:rsidRPr="003434B3" w:rsidRDefault="006D0B3C" w:rsidP="00507C9D">
            <w:pPr>
              <w:tabs>
                <w:tab w:val="right" w:pos="11970"/>
              </w:tabs>
              <w:spacing w:line="360" w:lineRule="auto"/>
              <w:ind w:right="-23"/>
              <w:rPr>
                <w:rFonts w:ascii="Arial" w:hAnsi="Arial" w:cs="Arial"/>
                <w:sz w:val="24"/>
                <w:szCs w:val="24"/>
              </w:rPr>
            </w:pPr>
            <w:r w:rsidRPr="003434B3">
              <w:rPr>
                <w:rFonts w:ascii="Arial" w:hAnsi="Arial" w:cs="Arial"/>
                <w:sz w:val="24"/>
                <w:szCs w:val="24"/>
              </w:rPr>
              <w:t>Realización de compras de cepillos dentales, pasta</w:t>
            </w:r>
            <w:r w:rsidR="00DB6FD4">
              <w:rPr>
                <w:rFonts w:ascii="Arial" w:hAnsi="Arial" w:cs="Arial"/>
                <w:sz w:val="24"/>
                <w:szCs w:val="24"/>
              </w:rPr>
              <w:t>s dentales y medicamentos.</w:t>
            </w:r>
          </w:p>
        </w:tc>
        <w:tc>
          <w:tcPr>
            <w:tcW w:w="3914"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05/12/2015</w:t>
            </w:r>
          </w:p>
        </w:tc>
        <w:tc>
          <w:tcPr>
            <w:tcW w:w="3621" w:type="dxa"/>
          </w:tcPr>
          <w:p w:rsidR="006D0B3C" w:rsidRDefault="006D0B3C" w:rsidP="00507C9D">
            <w:pPr>
              <w:tabs>
                <w:tab w:val="right" w:pos="11970"/>
              </w:tabs>
              <w:spacing w:line="360" w:lineRule="auto"/>
              <w:ind w:right="-23"/>
              <w:rPr>
                <w:rFonts w:ascii="Arial" w:hAnsi="Arial" w:cs="Arial"/>
                <w:sz w:val="24"/>
                <w:szCs w:val="24"/>
                <w:lang w:val="es-CR"/>
              </w:rPr>
            </w:pPr>
            <w:r w:rsidRPr="003434B3">
              <w:rPr>
                <w:rFonts w:ascii="Arial" w:hAnsi="Arial" w:cs="Arial"/>
                <w:sz w:val="24"/>
                <w:szCs w:val="24"/>
              </w:rPr>
              <w:t>Tegucigalpa</w:t>
            </w:r>
          </w:p>
        </w:tc>
      </w:tr>
      <w:tr w:rsidR="006D0B3C" w:rsidTr="00DB6FD4">
        <w:tc>
          <w:tcPr>
            <w:tcW w:w="3521" w:type="dxa"/>
          </w:tcPr>
          <w:p w:rsidR="006D0B3C" w:rsidRPr="003434B3" w:rsidRDefault="006D0B3C" w:rsidP="00507C9D">
            <w:pPr>
              <w:tabs>
                <w:tab w:val="right" w:pos="11970"/>
              </w:tabs>
              <w:spacing w:line="360" w:lineRule="auto"/>
              <w:ind w:right="-23"/>
              <w:rPr>
                <w:rFonts w:ascii="Arial" w:hAnsi="Arial" w:cs="Arial"/>
                <w:sz w:val="24"/>
                <w:szCs w:val="24"/>
              </w:rPr>
            </w:pPr>
            <w:r w:rsidRPr="003434B3">
              <w:rPr>
                <w:rFonts w:ascii="Arial" w:hAnsi="Arial" w:cs="Arial"/>
                <w:sz w:val="24"/>
                <w:szCs w:val="24"/>
              </w:rPr>
              <w:t>Ejecución de brigada Dental</w:t>
            </w:r>
          </w:p>
        </w:tc>
        <w:tc>
          <w:tcPr>
            <w:tcW w:w="3914" w:type="dxa"/>
          </w:tcPr>
          <w:p w:rsidR="006D0B3C" w:rsidRPr="007A7D69" w:rsidRDefault="006D0B3C" w:rsidP="00507C9D">
            <w:pPr>
              <w:spacing w:line="360" w:lineRule="auto"/>
              <w:rPr>
                <w:rFonts w:ascii="Arial" w:hAnsi="Arial" w:cs="Arial"/>
                <w:sz w:val="24"/>
                <w:szCs w:val="24"/>
              </w:rPr>
            </w:pPr>
            <w:r w:rsidRPr="003434B3">
              <w:rPr>
                <w:rFonts w:ascii="Arial" w:hAnsi="Arial" w:cs="Arial"/>
                <w:sz w:val="24"/>
                <w:szCs w:val="24"/>
              </w:rPr>
              <w:t>08/12/2015</w:t>
            </w:r>
          </w:p>
        </w:tc>
        <w:tc>
          <w:tcPr>
            <w:tcW w:w="3621" w:type="dxa"/>
          </w:tcPr>
          <w:p w:rsidR="006D0B3C" w:rsidRDefault="00DB6FD4" w:rsidP="00507C9D">
            <w:pPr>
              <w:tabs>
                <w:tab w:val="right" w:pos="11970"/>
              </w:tabs>
              <w:spacing w:line="360" w:lineRule="auto"/>
              <w:ind w:right="-23"/>
              <w:rPr>
                <w:rFonts w:ascii="Arial" w:hAnsi="Arial" w:cs="Arial"/>
                <w:sz w:val="24"/>
                <w:szCs w:val="24"/>
                <w:lang w:val="es-CR"/>
              </w:rPr>
            </w:pPr>
            <w:r>
              <w:rPr>
                <w:rFonts w:ascii="Arial" w:hAnsi="Arial" w:cs="Arial"/>
                <w:sz w:val="24"/>
                <w:szCs w:val="24"/>
              </w:rPr>
              <w:t>El Rifle, Los Patios</w:t>
            </w:r>
          </w:p>
        </w:tc>
      </w:tr>
      <w:tr w:rsidR="006D0B3C" w:rsidTr="00DB6FD4">
        <w:tc>
          <w:tcPr>
            <w:tcW w:w="11056" w:type="dxa"/>
            <w:gridSpan w:val="3"/>
          </w:tcPr>
          <w:p w:rsidR="006D0B3C" w:rsidRPr="003434B3" w:rsidRDefault="006D0B3C" w:rsidP="00507C9D">
            <w:pPr>
              <w:tabs>
                <w:tab w:val="right" w:pos="11970"/>
              </w:tabs>
              <w:spacing w:line="360" w:lineRule="auto"/>
              <w:ind w:right="-23"/>
              <w:rPr>
                <w:rFonts w:ascii="Arial" w:hAnsi="Arial" w:cs="Arial"/>
                <w:sz w:val="24"/>
                <w:szCs w:val="24"/>
              </w:rPr>
            </w:pPr>
            <w:r>
              <w:rPr>
                <w:rFonts w:ascii="Arial" w:hAnsi="Arial" w:cs="Arial"/>
                <w:sz w:val="24"/>
                <w:szCs w:val="24"/>
              </w:rPr>
              <w:t>Total de actividades: 9</w:t>
            </w:r>
          </w:p>
        </w:tc>
      </w:tr>
    </w:tbl>
    <w:p w:rsidR="006D0B3C" w:rsidRDefault="006D0B3C" w:rsidP="00507C9D">
      <w:pPr>
        <w:tabs>
          <w:tab w:val="right" w:pos="11970"/>
        </w:tabs>
        <w:spacing w:line="360" w:lineRule="auto"/>
        <w:ind w:right="-23"/>
        <w:rPr>
          <w:rFonts w:ascii="Arial" w:hAnsi="Arial" w:cs="Arial"/>
        </w:rPr>
      </w:pPr>
      <w:r>
        <w:rPr>
          <w:rFonts w:ascii="Arial" w:hAnsi="Arial" w:cs="Arial"/>
        </w:rPr>
        <w:t xml:space="preserve">     Fuente: Equipo PAT </w:t>
      </w:r>
    </w:p>
    <w:p w:rsidR="00DB6FD4" w:rsidRDefault="00DB6FD4" w:rsidP="00507C9D">
      <w:pPr>
        <w:tabs>
          <w:tab w:val="right" w:pos="11970"/>
        </w:tabs>
        <w:spacing w:line="360" w:lineRule="auto"/>
        <w:ind w:right="-23"/>
        <w:rPr>
          <w:rFonts w:ascii="Arial" w:hAnsi="Arial" w:cs="Arial"/>
          <w:sz w:val="24"/>
          <w:szCs w:val="24"/>
          <w:lang w:val="es-CR"/>
        </w:rPr>
      </w:pPr>
    </w:p>
    <w:p w:rsidR="00C71B24" w:rsidRDefault="00C71B24" w:rsidP="00507C9D">
      <w:pPr>
        <w:tabs>
          <w:tab w:val="right" w:pos="11970"/>
        </w:tabs>
        <w:spacing w:line="360" w:lineRule="auto"/>
        <w:ind w:right="-23"/>
        <w:rPr>
          <w:rFonts w:ascii="Arial" w:hAnsi="Arial" w:cs="Arial"/>
          <w:sz w:val="24"/>
          <w:szCs w:val="24"/>
          <w:lang w:val="es-CR"/>
        </w:rPr>
      </w:pPr>
    </w:p>
    <w:p w:rsidR="00C71B24" w:rsidRDefault="00C71B24" w:rsidP="00507C9D">
      <w:pPr>
        <w:tabs>
          <w:tab w:val="right" w:pos="11970"/>
        </w:tabs>
        <w:spacing w:line="360" w:lineRule="auto"/>
        <w:ind w:right="-23"/>
        <w:rPr>
          <w:rFonts w:ascii="Arial" w:hAnsi="Arial" w:cs="Arial"/>
          <w:sz w:val="24"/>
          <w:szCs w:val="24"/>
          <w:lang w:val="es-CR"/>
        </w:rPr>
      </w:pPr>
    </w:p>
    <w:p w:rsidR="006D0B3C" w:rsidRPr="007F3C74" w:rsidRDefault="006D0B3C" w:rsidP="00507C9D">
      <w:pPr>
        <w:tabs>
          <w:tab w:val="right" w:pos="11970"/>
        </w:tabs>
        <w:spacing w:line="360" w:lineRule="auto"/>
        <w:ind w:left="720" w:right="-23"/>
        <w:rPr>
          <w:rFonts w:ascii="Arial" w:hAnsi="Arial" w:cs="Arial"/>
          <w:b/>
          <w:sz w:val="24"/>
          <w:szCs w:val="24"/>
          <w:lang w:val="es-CR"/>
        </w:rPr>
      </w:pPr>
      <w:r w:rsidRPr="007F3C74">
        <w:rPr>
          <w:rFonts w:ascii="Arial" w:hAnsi="Arial" w:cs="Arial"/>
          <w:b/>
          <w:sz w:val="24"/>
          <w:szCs w:val="24"/>
          <w:lang w:val="es-CR"/>
        </w:rPr>
        <w:t>Tabla # 19 Componente de Investigación</w:t>
      </w:r>
    </w:p>
    <w:tbl>
      <w:tblPr>
        <w:tblpPr w:leftFromText="141" w:rightFromText="141"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9"/>
        <w:gridCol w:w="3038"/>
        <w:gridCol w:w="3286"/>
      </w:tblGrid>
      <w:tr w:rsidR="006D0B3C" w:rsidRPr="00253F14" w:rsidTr="00C058FF">
        <w:trPr>
          <w:trHeight w:val="224"/>
        </w:trPr>
        <w:tc>
          <w:tcPr>
            <w:tcW w:w="11023"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 xml:space="preserve">COMPONENTE : </w:t>
            </w:r>
            <w:r w:rsidR="00C71B24" w:rsidRPr="00253F14">
              <w:rPr>
                <w:rFonts w:ascii="Arial" w:eastAsiaTheme="minorEastAsia" w:hAnsi="Arial" w:cs="Arial"/>
                <w:b/>
                <w:sz w:val="24"/>
                <w:szCs w:val="24"/>
                <w:lang w:val="es-ES"/>
              </w:rPr>
              <w:t xml:space="preserve"> INVESTIGACIÓN</w:t>
            </w:r>
          </w:p>
        </w:tc>
      </w:tr>
      <w:tr w:rsidR="006D0B3C" w:rsidRPr="00253F14" w:rsidTr="00C058FF">
        <w:trPr>
          <w:trHeight w:val="224"/>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ACTIVIDAD</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FECHA</w:t>
            </w:r>
          </w:p>
        </w:tc>
        <w:tc>
          <w:tcPr>
            <w:tcW w:w="3286" w:type="dxa"/>
          </w:tcPr>
          <w:p w:rsidR="006D0B3C" w:rsidRPr="00253F14" w:rsidRDefault="006D0B3C" w:rsidP="00C058FF">
            <w:pPr>
              <w:tabs>
                <w:tab w:val="right" w:pos="11970"/>
              </w:tabs>
              <w:spacing w:after="0" w:line="360" w:lineRule="auto"/>
              <w:ind w:right="-23"/>
              <w:rPr>
                <w:rFonts w:ascii="Arial" w:eastAsiaTheme="minorEastAsia" w:hAnsi="Arial" w:cs="Arial"/>
                <w:b/>
                <w:sz w:val="24"/>
                <w:szCs w:val="24"/>
                <w:lang w:val="es-ES"/>
              </w:rPr>
            </w:pPr>
            <w:r w:rsidRPr="00253F14">
              <w:rPr>
                <w:rFonts w:ascii="Arial" w:eastAsiaTheme="minorEastAsia" w:hAnsi="Arial" w:cs="Arial"/>
                <w:b/>
                <w:sz w:val="24"/>
                <w:szCs w:val="24"/>
                <w:lang w:val="es-ES"/>
              </w:rPr>
              <w:t>ZONA DE COBERTURA</w:t>
            </w:r>
          </w:p>
        </w:tc>
      </w:tr>
      <w:tr w:rsidR="006D0B3C" w:rsidRPr="00253F14" w:rsidTr="00C058FF">
        <w:trPr>
          <w:trHeight w:val="699"/>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Definición tema de Investigación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25/11/2015</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tc>
      </w:tr>
      <w:tr w:rsidR="006D0B3C" w:rsidRPr="00253F14" w:rsidTr="00C058FF">
        <w:trPr>
          <w:trHeight w:val="46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Avance de Investigación</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27/11/2015</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tc>
      </w:tr>
      <w:tr w:rsidR="006D0B3C" w:rsidRPr="00253F14" w:rsidTr="00C058FF">
        <w:trPr>
          <w:trHeight w:val="1144"/>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Elaboración de  instrumentos para  investigación a maestros y maestras</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05/01/2016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Tegucigalpa</w:t>
            </w:r>
          </w:p>
        </w:tc>
      </w:tr>
      <w:tr w:rsidR="006D0B3C" w:rsidRPr="00253F14" w:rsidTr="00C058FF">
        <w:trPr>
          <w:trHeight w:val="671"/>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Envió de documentos  de investigación para supervisión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25/01/2016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Tegucigalpa </w:t>
            </w:r>
          </w:p>
        </w:tc>
      </w:tr>
      <w:tr w:rsidR="006D0B3C" w:rsidRPr="00253F14" w:rsidTr="00C058FF">
        <w:trPr>
          <w:trHeight w:val="684"/>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Aplicación de entrevistas a jóvenes Populorum para la Investigación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01/02/2016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tc>
      </w:tr>
      <w:tr w:rsidR="006D0B3C" w:rsidRPr="00253F14" w:rsidTr="00C058FF">
        <w:trPr>
          <w:trHeight w:val="92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Tabulación de entrevistas aplicadas a Jóvenes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05/02/2016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xml:space="preserve">, La Paz </w:t>
            </w:r>
          </w:p>
        </w:tc>
      </w:tr>
      <w:tr w:rsidR="006D0B3C" w:rsidRPr="00253F14" w:rsidTr="00C058FF">
        <w:trPr>
          <w:trHeight w:val="92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Aplicación entrevistas a maestros y maestras para la investigación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10/02/2016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xml:space="preserve">, La Paz </w:t>
            </w:r>
          </w:p>
        </w:tc>
      </w:tr>
      <w:tr w:rsidR="006D0B3C" w:rsidRPr="00253F14" w:rsidTr="00C058FF">
        <w:trPr>
          <w:trHeight w:val="92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Tabulación  de entrevistas aplicadas a docentes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11/02/2016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xml:space="preserve">, La Paz </w:t>
            </w:r>
          </w:p>
        </w:tc>
      </w:tr>
      <w:tr w:rsidR="006D0B3C" w:rsidRPr="00253F14" w:rsidTr="00C058FF">
        <w:trPr>
          <w:trHeight w:val="92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Trabajo académico  elaboración de informe de investigación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15/02/2016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xml:space="preserve">, La Paz </w:t>
            </w:r>
          </w:p>
        </w:tc>
      </w:tr>
      <w:tr w:rsidR="006D0B3C" w:rsidRPr="00253F14" w:rsidTr="00C058FF">
        <w:trPr>
          <w:trHeight w:val="92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Envió de informe de investigación </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08/03/2016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xml:space="preserve">, La Paz </w:t>
            </w:r>
          </w:p>
        </w:tc>
      </w:tr>
      <w:tr w:rsidR="006D0B3C" w:rsidRPr="00253F14" w:rsidTr="00C058FF">
        <w:trPr>
          <w:trHeight w:val="920"/>
        </w:trPr>
        <w:tc>
          <w:tcPr>
            <w:tcW w:w="469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Presentación de investigación en el encuentro</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06/04/2016</w:t>
            </w:r>
          </w:p>
        </w:tc>
        <w:tc>
          <w:tcPr>
            <w:tcW w:w="328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Tegucigalpa </w:t>
            </w:r>
          </w:p>
        </w:tc>
      </w:tr>
      <w:tr w:rsidR="006D0B3C" w:rsidRPr="00253F14" w:rsidTr="00C058FF">
        <w:trPr>
          <w:trHeight w:val="286"/>
        </w:trPr>
        <w:tc>
          <w:tcPr>
            <w:tcW w:w="11023"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 xml:space="preserve">Total actividades:    11 </w:t>
            </w:r>
          </w:p>
        </w:tc>
      </w:tr>
    </w:tbl>
    <w:p w:rsidR="00DB6FD4" w:rsidRDefault="006D0B3C" w:rsidP="00C058FF">
      <w:pPr>
        <w:tabs>
          <w:tab w:val="right" w:pos="11970"/>
        </w:tabs>
        <w:spacing w:line="360" w:lineRule="auto"/>
        <w:ind w:right="-23"/>
        <w:rPr>
          <w:rFonts w:ascii="Arial" w:hAnsi="Arial" w:cs="Arial"/>
        </w:rPr>
      </w:pPr>
      <w:r w:rsidRPr="00795957">
        <w:rPr>
          <w:rFonts w:ascii="Arial" w:hAnsi="Arial" w:cs="Arial"/>
        </w:rPr>
        <w:t>Fuente: Equipo PAT</w:t>
      </w:r>
    </w:p>
    <w:p w:rsidR="00C058FF" w:rsidRPr="00C058FF" w:rsidRDefault="00C058FF" w:rsidP="00C058FF">
      <w:pPr>
        <w:tabs>
          <w:tab w:val="right" w:pos="11970"/>
        </w:tabs>
        <w:spacing w:line="360" w:lineRule="auto"/>
        <w:ind w:right="-23"/>
        <w:rPr>
          <w:rFonts w:ascii="Arial" w:hAnsi="Arial" w:cs="Arial"/>
        </w:rPr>
      </w:pPr>
    </w:p>
    <w:p w:rsidR="006D0B3C" w:rsidRPr="00512C0D" w:rsidRDefault="006D0B3C" w:rsidP="00507C9D">
      <w:pPr>
        <w:tabs>
          <w:tab w:val="right" w:pos="11970"/>
        </w:tabs>
        <w:spacing w:line="360" w:lineRule="auto"/>
        <w:ind w:left="720" w:right="-23"/>
        <w:rPr>
          <w:rFonts w:ascii="Arial" w:hAnsi="Arial" w:cs="Arial"/>
          <w:b/>
        </w:rPr>
      </w:pPr>
      <w:r w:rsidRPr="00512C0D">
        <w:rPr>
          <w:rFonts w:ascii="Arial" w:hAnsi="Arial" w:cs="Arial"/>
          <w:b/>
        </w:rPr>
        <w:t xml:space="preserve">Grafico # 19 </w:t>
      </w:r>
    </w:p>
    <w:p w:rsidR="006D0B3C" w:rsidRPr="00512C0D" w:rsidRDefault="006D0B3C" w:rsidP="00507C9D">
      <w:pPr>
        <w:tabs>
          <w:tab w:val="right" w:pos="11970"/>
        </w:tabs>
        <w:spacing w:line="360" w:lineRule="auto"/>
        <w:ind w:left="720" w:right="-23"/>
        <w:jc w:val="center"/>
        <w:rPr>
          <w:rFonts w:ascii="Arial" w:hAnsi="Arial" w:cs="Arial"/>
          <w:b/>
          <w:sz w:val="24"/>
          <w:szCs w:val="24"/>
        </w:rPr>
      </w:pPr>
      <w:r w:rsidRPr="00512C0D">
        <w:rPr>
          <w:rFonts w:ascii="Arial" w:hAnsi="Arial" w:cs="Arial"/>
          <w:b/>
          <w:sz w:val="24"/>
          <w:szCs w:val="24"/>
        </w:rPr>
        <w:t>Total de actividades por componente</w:t>
      </w:r>
    </w:p>
    <w:p w:rsidR="006D0B3C" w:rsidRDefault="006D0B3C" w:rsidP="00507C9D">
      <w:pPr>
        <w:tabs>
          <w:tab w:val="right" w:pos="11970"/>
        </w:tabs>
        <w:spacing w:line="360" w:lineRule="auto"/>
        <w:ind w:left="720" w:right="-23"/>
        <w:jc w:val="center"/>
        <w:rPr>
          <w:rFonts w:ascii="Arial" w:hAnsi="Arial" w:cs="Arial"/>
          <w:sz w:val="24"/>
          <w:szCs w:val="24"/>
          <w:lang w:val="es-CR"/>
        </w:rPr>
      </w:pPr>
      <w:r>
        <w:rPr>
          <w:noProof/>
          <w:lang w:val="es-ES" w:eastAsia="es-ES"/>
        </w:rPr>
        <w:drawing>
          <wp:inline distT="0" distB="0" distL="0" distR="0" wp14:anchorId="190CC475" wp14:editId="19D98B08">
            <wp:extent cx="5645785" cy="3041015"/>
            <wp:effectExtent l="19050" t="0" r="0" b="0"/>
            <wp:docPr id="163" name="Gráfico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3"/>
                    <pic:cNvPicPr>
                      <a:picLocks noChangeArrowheads="1"/>
                    </pic:cNvPicPr>
                  </pic:nvPicPr>
                  <pic:blipFill>
                    <a:blip r:embed="rId57" cstate="print"/>
                    <a:srcRect b="-21"/>
                    <a:stretch>
                      <a:fillRect/>
                    </a:stretch>
                  </pic:blipFill>
                  <pic:spPr bwMode="auto">
                    <a:xfrm>
                      <a:off x="0" y="0"/>
                      <a:ext cx="5645785" cy="3041015"/>
                    </a:xfrm>
                    <a:prstGeom prst="rect">
                      <a:avLst/>
                    </a:prstGeom>
                    <a:noFill/>
                    <a:ln w="9525">
                      <a:noFill/>
                      <a:miter lim="800000"/>
                      <a:headEnd/>
                      <a:tailEnd/>
                    </a:ln>
                  </pic:spPr>
                </pic:pic>
              </a:graphicData>
            </a:graphic>
          </wp:inline>
        </w:drawing>
      </w:r>
    </w:p>
    <w:p w:rsidR="00DB6FD4" w:rsidRDefault="00DB6FD4" w:rsidP="00507C9D">
      <w:pPr>
        <w:tabs>
          <w:tab w:val="right" w:pos="11970"/>
        </w:tabs>
        <w:spacing w:line="360" w:lineRule="auto"/>
        <w:ind w:left="720" w:right="-23"/>
        <w:rPr>
          <w:rFonts w:ascii="Arial" w:hAnsi="Arial" w:cs="Arial"/>
        </w:rPr>
      </w:pPr>
      <w:r w:rsidRPr="00795957">
        <w:rPr>
          <w:rFonts w:ascii="Arial" w:hAnsi="Arial" w:cs="Arial"/>
        </w:rPr>
        <w:t>Fuente: Equipo PAT</w:t>
      </w:r>
    </w:p>
    <w:p w:rsidR="006D0B3C" w:rsidRDefault="006D0B3C" w:rsidP="00507C9D">
      <w:pPr>
        <w:tabs>
          <w:tab w:val="right" w:pos="11970"/>
        </w:tabs>
        <w:spacing w:line="360" w:lineRule="auto"/>
        <w:ind w:right="-23"/>
        <w:rPr>
          <w:rFonts w:ascii="Arial" w:hAnsi="Arial" w:cs="Arial"/>
          <w:sz w:val="24"/>
          <w:szCs w:val="24"/>
          <w:lang w:val="es-CR"/>
        </w:rPr>
      </w:pPr>
    </w:p>
    <w:p w:rsidR="006D0B3C" w:rsidRDefault="006D0B3C" w:rsidP="00507C9D">
      <w:pPr>
        <w:pStyle w:val="Prrafodelista"/>
        <w:numPr>
          <w:ilvl w:val="1"/>
          <w:numId w:val="61"/>
        </w:numPr>
        <w:tabs>
          <w:tab w:val="right" w:pos="993"/>
        </w:tabs>
        <w:spacing w:line="360" w:lineRule="auto"/>
        <w:ind w:left="4985" w:right="-23" w:hanging="4701"/>
        <w:rPr>
          <w:rFonts w:ascii="Arial" w:hAnsi="Arial" w:cs="Arial"/>
          <w:b/>
          <w:sz w:val="28"/>
          <w:szCs w:val="28"/>
          <w:lang w:val="es-CR"/>
        </w:rPr>
      </w:pPr>
      <w:r w:rsidRPr="00E029D7">
        <w:rPr>
          <w:rFonts w:ascii="Arial" w:hAnsi="Arial" w:cs="Arial"/>
          <w:b/>
          <w:sz w:val="28"/>
          <w:szCs w:val="28"/>
          <w:lang w:val="es-CR"/>
        </w:rPr>
        <w:t>Informe de Actividades Casa San José Obrero</w:t>
      </w:r>
    </w:p>
    <w:p w:rsidR="006D0B3C" w:rsidRPr="00512C0D" w:rsidRDefault="006D0B3C" w:rsidP="00507C9D">
      <w:pPr>
        <w:tabs>
          <w:tab w:val="right" w:pos="993"/>
        </w:tabs>
        <w:spacing w:line="360" w:lineRule="auto"/>
        <w:ind w:left="284" w:right="-23"/>
        <w:rPr>
          <w:rFonts w:ascii="Arial" w:hAnsi="Arial" w:cs="Arial"/>
          <w:b/>
          <w:sz w:val="24"/>
          <w:szCs w:val="24"/>
          <w:lang w:val="es-CR"/>
        </w:rPr>
      </w:pPr>
      <w:r w:rsidRPr="00512C0D">
        <w:rPr>
          <w:rFonts w:ascii="Arial" w:hAnsi="Arial" w:cs="Arial"/>
          <w:b/>
          <w:sz w:val="24"/>
          <w:szCs w:val="24"/>
          <w:lang w:val="es-CR"/>
        </w:rPr>
        <w:t>Tabla # 20</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993"/>
        <w:gridCol w:w="5283"/>
      </w:tblGrid>
      <w:tr w:rsidR="006D0B3C" w:rsidRPr="00253F14" w:rsidTr="00DB6FD4">
        <w:tc>
          <w:tcPr>
            <w:tcW w:w="11018"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 xml:space="preserve">COMPONENTE : GESTION </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ACTIVIDAD</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FECHA</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ZONA DE COBERTURA</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Reunión para establecer Alianzas estratégicas con Visión Mundial.</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19/06/2015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Elaboración y distribución de notas de gestión.</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22/06/2015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Gestión de psicólogos con la institución </w:t>
            </w:r>
            <w:r w:rsidR="00D83111">
              <w:rPr>
                <w:rFonts w:ascii="Arial" w:eastAsiaTheme="minorEastAsia" w:hAnsi="Arial" w:cs="Arial"/>
                <w:sz w:val="24"/>
                <w:szCs w:val="24"/>
                <w:lang w:val="es-ES"/>
              </w:rPr>
              <w:t>ACOES.</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25/06/2015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Compra de Kit de higiene personal para los jóvenes de las 2</w:t>
            </w:r>
            <w:r w:rsidR="00D83111">
              <w:rPr>
                <w:rFonts w:ascii="Arial" w:eastAsiaTheme="minorEastAsia" w:hAnsi="Arial" w:cs="Arial"/>
                <w:sz w:val="24"/>
                <w:szCs w:val="24"/>
                <w:lang w:val="es-ES"/>
              </w:rPr>
              <w:t xml:space="preserve"> casas Populorum.</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26/07/2015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Entrega de Kit de higiene personal para los jó</w:t>
            </w:r>
            <w:r w:rsidR="00D83111">
              <w:rPr>
                <w:rFonts w:ascii="Arial" w:eastAsiaTheme="minorEastAsia" w:hAnsi="Arial" w:cs="Arial"/>
                <w:sz w:val="24"/>
                <w:szCs w:val="24"/>
                <w:lang w:val="es-ES"/>
              </w:rPr>
              <w:t>venes de las 2 casas Populorum.</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01/08/2015</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03/08/2015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c>
          <w:tcPr>
            <w:tcW w:w="2742" w:type="dxa"/>
          </w:tcPr>
          <w:p w:rsidR="006D0B3C" w:rsidRPr="00253F14" w:rsidRDefault="00D83111" w:rsidP="00507C9D">
            <w:pPr>
              <w:tabs>
                <w:tab w:val="right" w:pos="11970"/>
              </w:tabs>
              <w:spacing w:after="0" w:line="360" w:lineRule="auto"/>
              <w:ind w:left="720" w:right="-23"/>
              <w:jc w:val="both"/>
              <w:rPr>
                <w:rFonts w:ascii="Arial" w:eastAsiaTheme="minorEastAsia" w:hAnsi="Arial" w:cs="Arial"/>
                <w:sz w:val="24"/>
                <w:szCs w:val="24"/>
                <w:lang w:val="es-ES"/>
              </w:rPr>
            </w:pPr>
            <w:r>
              <w:rPr>
                <w:rFonts w:ascii="Arial" w:eastAsiaTheme="minorEastAsia" w:hAnsi="Arial" w:cs="Arial"/>
                <w:sz w:val="24"/>
                <w:szCs w:val="24"/>
                <w:lang w:val="es-ES"/>
              </w:rPr>
              <w:t>Gestión de alimentos.</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05/08/2015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Diseño del mini proyecto ¨Pollos Florida¨ con los jóvenes.</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20/09/2015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Gestión de brigada dental estadounidense.</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03/11/2015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Reunión con la coordinadora del programa Agentes de Cambio.</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25/11/2015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Tegucigalpa</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Gestión de Taller en el Centro de Desarrollo Agropecuario (CEDA)</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06-10/12/2015</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Comayagua</w:t>
            </w:r>
          </w:p>
        </w:tc>
      </w:tr>
      <w:tr w:rsidR="006D0B3C" w:rsidRPr="00253F14" w:rsidTr="00DB6FD4">
        <w:tc>
          <w:tcPr>
            <w:tcW w:w="2742"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Reunión con la empresa a</w:t>
            </w:r>
            <w:r w:rsidR="00D83111">
              <w:rPr>
                <w:rFonts w:ascii="Arial" w:eastAsiaTheme="minorEastAsia" w:hAnsi="Arial" w:cs="Arial"/>
                <w:sz w:val="24"/>
                <w:szCs w:val="24"/>
                <w:lang w:val="es-ES"/>
              </w:rPr>
              <w:t>sociativa campesina 25 de mayo.</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09/02/2016</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c>
          <w:tcPr>
            <w:tcW w:w="2742" w:type="dxa"/>
          </w:tcPr>
          <w:p w:rsidR="006D0B3C" w:rsidRPr="00253F14" w:rsidRDefault="00D83111" w:rsidP="00507C9D">
            <w:pPr>
              <w:tabs>
                <w:tab w:val="right" w:pos="11970"/>
              </w:tabs>
              <w:spacing w:after="0" w:line="360" w:lineRule="auto"/>
              <w:ind w:left="720" w:right="-23"/>
              <w:rPr>
                <w:rFonts w:ascii="Arial" w:eastAsiaTheme="minorEastAsia" w:hAnsi="Arial" w:cs="Arial"/>
                <w:sz w:val="24"/>
                <w:szCs w:val="24"/>
                <w:lang w:val="es-ES"/>
              </w:rPr>
            </w:pPr>
            <w:r>
              <w:rPr>
                <w:rFonts w:ascii="Arial" w:eastAsiaTheme="minorEastAsia" w:hAnsi="Arial" w:cs="Arial"/>
                <w:sz w:val="24"/>
                <w:szCs w:val="24"/>
                <w:lang w:val="es-ES"/>
              </w:rPr>
              <w:t xml:space="preserve">Donación de  </w:t>
            </w:r>
            <w:r w:rsidR="006D0B3C" w:rsidRPr="00253F14">
              <w:rPr>
                <w:rFonts w:ascii="Arial" w:eastAsiaTheme="minorEastAsia" w:hAnsi="Arial" w:cs="Arial"/>
                <w:sz w:val="24"/>
                <w:szCs w:val="24"/>
                <w:lang w:val="es-ES"/>
              </w:rPr>
              <w:t>gallinas ponedoras.</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12/02/2016</w:t>
            </w:r>
          </w:p>
        </w:tc>
        <w:tc>
          <w:tcPr>
            <w:tcW w:w="528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trHeight w:val="345"/>
        </w:trPr>
        <w:tc>
          <w:tcPr>
            <w:tcW w:w="11018"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Total actividades :     12</w:t>
            </w:r>
          </w:p>
        </w:tc>
      </w:tr>
    </w:tbl>
    <w:p w:rsidR="00D83111" w:rsidRPr="00C058FF" w:rsidRDefault="00C058FF" w:rsidP="00C058FF">
      <w:pPr>
        <w:tabs>
          <w:tab w:val="right" w:pos="11970"/>
        </w:tabs>
        <w:spacing w:line="360" w:lineRule="auto"/>
        <w:ind w:left="720" w:right="-23"/>
        <w:rPr>
          <w:rFonts w:ascii="Arial" w:hAnsi="Arial" w:cs="Arial"/>
          <w:sz w:val="24"/>
          <w:szCs w:val="24"/>
        </w:rPr>
      </w:pPr>
      <w:r>
        <w:rPr>
          <w:rFonts w:ascii="Arial" w:hAnsi="Arial" w:cs="Arial"/>
          <w:sz w:val="24"/>
          <w:szCs w:val="24"/>
        </w:rPr>
        <w:t>Fuente: Equipo PAT</w:t>
      </w:r>
    </w:p>
    <w:p w:rsidR="006D0B3C" w:rsidRPr="00512C0D" w:rsidRDefault="006D0B3C" w:rsidP="00507C9D">
      <w:pPr>
        <w:tabs>
          <w:tab w:val="right" w:pos="11970"/>
        </w:tabs>
        <w:spacing w:line="360" w:lineRule="auto"/>
        <w:ind w:left="720" w:right="-23"/>
        <w:rPr>
          <w:rFonts w:ascii="Arial" w:hAnsi="Arial" w:cs="Arial"/>
          <w:b/>
          <w:sz w:val="24"/>
          <w:szCs w:val="24"/>
        </w:rPr>
      </w:pPr>
      <w:r w:rsidRPr="00512C0D">
        <w:rPr>
          <w:rFonts w:ascii="Arial" w:hAnsi="Arial" w:cs="Arial"/>
          <w:b/>
          <w:sz w:val="24"/>
          <w:szCs w:val="24"/>
        </w:rPr>
        <w:t>Tabla # 21</w:t>
      </w:r>
    </w:p>
    <w:tbl>
      <w:tblPr>
        <w:tblpPr w:leftFromText="141" w:rightFromText="141"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2"/>
        <w:gridCol w:w="3038"/>
        <w:gridCol w:w="3038"/>
      </w:tblGrid>
      <w:tr w:rsidR="006D0B3C" w:rsidRPr="00253F14" w:rsidTr="00DB6FD4">
        <w:trPr>
          <w:trHeight w:val="224"/>
        </w:trPr>
        <w:tc>
          <w:tcPr>
            <w:tcW w:w="11058"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 xml:space="preserve">COMPONENTE : POMOCION </w:t>
            </w:r>
          </w:p>
        </w:tc>
      </w:tr>
      <w:tr w:rsidR="006D0B3C" w:rsidRPr="00253F14" w:rsidTr="00DB6FD4">
        <w:trPr>
          <w:trHeight w:val="224"/>
        </w:trPr>
        <w:tc>
          <w:tcPr>
            <w:tcW w:w="4982"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ACTIVIDAD</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FECHA</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ZONA DE COBERTURA</w:t>
            </w:r>
          </w:p>
        </w:tc>
      </w:tr>
      <w:tr w:rsidR="006D0B3C" w:rsidRPr="00253F14" w:rsidTr="00DB6FD4">
        <w:trPr>
          <w:trHeight w:val="908"/>
        </w:trPr>
        <w:tc>
          <w:tcPr>
            <w:tcW w:w="498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Reunión para establecer Alianzas estratégicas con Visión Mundial.</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19/06/2015</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trHeight w:val="460"/>
        </w:trPr>
        <w:tc>
          <w:tcPr>
            <w:tcW w:w="498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Asistencia a reunión de Mesa temática</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25/06/2015</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trHeight w:val="1144"/>
        </w:trPr>
        <w:tc>
          <w:tcPr>
            <w:tcW w:w="498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Participación como voluntariado en el congreso de vinculación – Sociedad.</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06-10/07/2015</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trHeight w:val="671"/>
        </w:trPr>
        <w:tc>
          <w:tcPr>
            <w:tcW w:w="498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Visita a Kínder San José Obrero y San Cayetano.</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13/07/2015</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trHeight w:val="684"/>
        </w:trPr>
        <w:tc>
          <w:tcPr>
            <w:tcW w:w="498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Visita al orfanato¨ Llevando Luz¨.</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18/07/2015</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trHeight w:val="920"/>
        </w:trPr>
        <w:tc>
          <w:tcPr>
            <w:tcW w:w="498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Taller diagnostico con Asociación de Productores de naranja de Florida.</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29/11/2015</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trHeight w:val="920"/>
        </w:trPr>
        <w:tc>
          <w:tcPr>
            <w:tcW w:w="4982"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Reunión con la empresa asociativa campesina 25 de mayo.</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09/02/2016</w:t>
            </w:r>
          </w:p>
        </w:tc>
        <w:tc>
          <w:tcPr>
            <w:tcW w:w="3038"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trHeight w:val="286"/>
        </w:trPr>
        <w:tc>
          <w:tcPr>
            <w:tcW w:w="11058"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Total actividades :     07</w:t>
            </w:r>
          </w:p>
        </w:tc>
      </w:tr>
    </w:tbl>
    <w:p w:rsidR="006D0B3C" w:rsidRDefault="006D0B3C" w:rsidP="00507C9D">
      <w:pPr>
        <w:tabs>
          <w:tab w:val="right" w:pos="11970"/>
        </w:tabs>
        <w:spacing w:line="360" w:lineRule="auto"/>
        <w:ind w:left="720" w:right="-23"/>
        <w:rPr>
          <w:rFonts w:ascii="Arial" w:hAnsi="Arial" w:cs="Arial"/>
          <w:sz w:val="24"/>
          <w:szCs w:val="24"/>
        </w:rPr>
      </w:pPr>
      <w:r>
        <w:rPr>
          <w:rFonts w:ascii="Arial" w:hAnsi="Arial" w:cs="Arial"/>
          <w:sz w:val="24"/>
          <w:szCs w:val="24"/>
        </w:rPr>
        <w:t>Fuente: Equipo PAT</w:t>
      </w:r>
    </w:p>
    <w:p w:rsidR="006D0B3C" w:rsidRPr="00512C0D" w:rsidRDefault="006D0B3C" w:rsidP="00507C9D">
      <w:pPr>
        <w:tabs>
          <w:tab w:val="right" w:pos="11970"/>
        </w:tabs>
        <w:spacing w:line="360" w:lineRule="auto"/>
        <w:ind w:left="720" w:right="-23"/>
        <w:rPr>
          <w:rFonts w:ascii="Arial" w:hAnsi="Arial" w:cs="Arial"/>
          <w:b/>
          <w:sz w:val="24"/>
          <w:szCs w:val="24"/>
        </w:rPr>
      </w:pPr>
      <w:r w:rsidRPr="00512C0D">
        <w:rPr>
          <w:rFonts w:ascii="Arial" w:hAnsi="Arial" w:cs="Arial"/>
          <w:b/>
          <w:sz w:val="24"/>
          <w:szCs w:val="24"/>
        </w:rPr>
        <w:t>Tabla # 22</w:t>
      </w:r>
    </w:p>
    <w:tbl>
      <w:tblPr>
        <w:tblW w:w="0" w:type="auto"/>
        <w:jc w:val="center"/>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9"/>
        <w:gridCol w:w="3791"/>
        <w:gridCol w:w="3236"/>
      </w:tblGrid>
      <w:tr w:rsidR="006D0B3C" w:rsidRPr="00253F14" w:rsidTr="00DB6FD4">
        <w:trPr>
          <w:jc w:val="center"/>
        </w:trPr>
        <w:tc>
          <w:tcPr>
            <w:tcW w:w="10836"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 xml:space="preserve">COMPONENTE : CAPACITACION </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ACTIVIDAD</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FECHA</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ZONA DE COBERTURA</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Realización de Diagnostico participativo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10/06/2015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Tarde de convivencia (juegos tradicionales con los jóvenes)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Reforzamiento en asignaturas escolares (Química, Física, Ingles, Matemáticas)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13/06/2015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Revisión de exámenes de la casa.</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14/06/2015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Colaboración en la cocina los días miércoles de cada semana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Elaboración de plan de acción.</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17/06/2015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Elaboración de ficha social.</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23/06/2015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C058FF">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Consejería a los jóvenes de la casa P</w:t>
            </w:r>
            <w:r w:rsidR="00C058FF">
              <w:rPr>
                <w:rFonts w:ascii="Arial" w:eastAsiaTheme="minorEastAsia" w:hAnsi="Arial" w:cs="Arial"/>
                <w:sz w:val="24"/>
                <w:szCs w:val="24"/>
                <w:lang w:val="es-ES"/>
              </w:rPr>
              <w:t>opulorum Santa María de la Paz.</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23/06/2015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Participación en reuniones de jóvenes de la casa Populorum Santa María de la Paz.</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24/06/2015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Elaboración de guiones Metodológicos para capacitar  a los jóvenes del IHER (Instituto Hondureño de educación por Radio) en temas de autoestima y Personalidad, valores, sexualidad, deberes y derechos.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26/06/2015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Guascupusca</w:t>
            </w:r>
            <w:proofErr w:type="spellEnd"/>
            <w:r w:rsidRPr="00253F14">
              <w:rPr>
                <w:rFonts w:ascii="Arial" w:eastAsiaTheme="minorEastAsia" w:hAnsi="Arial" w:cs="Arial"/>
                <w:sz w:val="24"/>
                <w:szCs w:val="24"/>
                <w:lang w:val="es-ES"/>
              </w:rPr>
              <w:t xml:space="preserve">, </w:t>
            </w: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Tarde de paseo en balneario El Eucalipto</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15/07/2015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Participación en Taller de Derechos Humano realizado en la casa Populorum (realizado por Voluntarios Españoles).</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16/07/2015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Participación en ejercicios de educación física impartido por un voluntario español</w:t>
            </w:r>
          </w:p>
          <w:p w:rsidR="00C058FF" w:rsidRPr="00253F14" w:rsidRDefault="00C058FF" w:rsidP="00C058FF">
            <w:pPr>
              <w:tabs>
                <w:tab w:val="right" w:pos="11970"/>
              </w:tabs>
              <w:spacing w:after="0" w:line="360" w:lineRule="auto"/>
              <w:ind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17/07/2015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Elaboración de Guiones Metodológicos para capacitar a jóvenes de la casa Populorum Santa María de la Paz.</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23/07/2015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C058FF">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Realización</w:t>
            </w:r>
            <w:r w:rsidR="00C058FF">
              <w:rPr>
                <w:rFonts w:ascii="Arial" w:eastAsiaTheme="minorEastAsia" w:hAnsi="Arial" w:cs="Arial"/>
                <w:sz w:val="24"/>
                <w:szCs w:val="24"/>
                <w:lang w:val="es-ES"/>
              </w:rPr>
              <w:t xml:space="preserve"> de Capacitación de Autoestima.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24/07/2015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Participación en Taller de Sistematización</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27-31/07/2015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Tegucigalpa </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Capacitación en Trabajo en Equipo </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24/07/2015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Reforzamientos en asignaturas colegiales de Matemáticas, Física, Química, Ingles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04/08/2015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Realización de Taller iniciación al Teatro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06/08/2015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Capacitación de Autoestima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07/08/2015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Realización de Noches de Película</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07/08/2015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Capacitación en Liderazgo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18/08/2015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C058FF" w:rsidRPr="00253F14" w:rsidRDefault="006D0B3C" w:rsidP="00C058FF">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Reunión con subdirectora del instituto 21 de Octubre para conocer el rendimiento académico de los jóvenes. De la casa P</w:t>
            </w:r>
            <w:r w:rsidR="00C058FF">
              <w:rPr>
                <w:rFonts w:ascii="Arial" w:eastAsiaTheme="minorEastAsia" w:hAnsi="Arial" w:cs="Arial"/>
                <w:sz w:val="24"/>
                <w:szCs w:val="24"/>
                <w:lang w:val="es-ES"/>
              </w:rPr>
              <w:t>opulorum Santa María de la Paz.</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Capacitación sobre comunicación asertiva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28/08/2015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Capacitación  Salud Mental, La Familia y Drogadicción</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17/08/2015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Jornada de evaluación del primer módulo de talleres de capacitación</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01/09/2015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Colaboración en el campo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02/09/2015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Colaboración en cocina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03/09/2015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Colaboración en tareas del colegio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04/09/2015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Elaboración de carpetas de sistematización.</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10/09/2015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Diagnostico participativo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Reunión semanal de la casa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13/09/2015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Acompañamiento desfiles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15/09/2015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 xml:space="preserve">Reunión mensual de coordinadores </w:t>
            </w:r>
            <w:r w:rsidR="00507C9D" w:rsidRPr="00253F14">
              <w:rPr>
                <w:rFonts w:ascii="Arial" w:eastAsiaTheme="minorEastAsia" w:hAnsi="Arial" w:cs="Arial"/>
                <w:color w:val="000000" w:themeColor="text1"/>
                <w:sz w:val="24"/>
                <w:szCs w:val="24"/>
                <w:lang w:val="es-ES"/>
              </w:rPr>
              <w:t>Populorum</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19/09/2015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Acompañamiento a la feria científica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23/09/2015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de conocimiento del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24/09/2015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24/09/2015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Dictado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28/09/2015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29/09/2015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de matemáticas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29/09/2015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de conocimiento del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29/09/2015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30/09/2015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Capacitación trabajo en equipo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30/09/2015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Repaso conocimiento del</w:t>
            </w:r>
            <w:r w:rsidRPr="00253F14">
              <w:rPr>
                <w:rFonts w:ascii="Arial" w:eastAsiaTheme="minorEastAsia" w:hAnsi="Arial" w:cs="Arial"/>
                <w:sz w:val="24"/>
                <w:szCs w:val="24"/>
                <w:lang w:val="es-ES"/>
              </w:rPr>
              <w:t xml:space="preserve">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01/10/2015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themeColor="text1"/>
                <w:sz w:val="24"/>
                <w:szCs w:val="24"/>
                <w:lang w:val="es-ES"/>
              </w:rPr>
              <w:t>Lectura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02/10/2015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conocimiento del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02/10/2015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03/10/2015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Dictado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12/10/2015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13/10/2015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conocimiento del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13/10/2015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Lectura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13/10/2015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507C9D"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w:t>
            </w:r>
            <w:r w:rsidR="00C058FF">
              <w:rPr>
                <w:rFonts w:ascii="Arial" w:eastAsiaTheme="minorEastAsia" w:hAnsi="Arial" w:cs="Arial"/>
                <w:color w:val="000000" w:themeColor="text1"/>
                <w:sz w:val="24"/>
                <w:szCs w:val="24"/>
                <w:lang w:val="es-ES"/>
              </w:rPr>
              <w:t xml:space="preserve"> </w:t>
            </w:r>
            <w:proofErr w:type="spellStart"/>
            <w:r w:rsidRPr="00253F14">
              <w:rPr>
                <w:rFonts w:ascii="Arial" w:eastAsiaTheme="minorEastAsia" w:hAnsi="Arial" w:cs="Arial"/>
                <w:color w:val="000000" w:themeColor="text1"/>
                <w:sz w:val="24"/>
                <w:szCs w:val="24"/>
                <w:lang w:val="es-ES"/>
              </w:rPr>
              <w:t>pothoshop</w:t>
            </w:r>
            <w:proofErr w:type="spellEnd"/>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14/10/2015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estudios sociales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14/10/2015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conocimiento del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15/10/2015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matemáticas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15/10/2015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sobre organización</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16/10/2015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Repaso de reforzamientos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18/10/2015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Aplicación de examen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19/10/2015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C058FF">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Apli</w:t>
            </w:r>
            <w:r w:rsidR="00C058FF">
              <w:rPr>
                <w:rFonts w:ascii="Arial" w:eastAsiaTheme="minorEastAsia" w:hAnsi="Arial" w:cs="Arial"/>
                <w:color w:val="000000" w:themeColor="text1"/>
                <w:sz w:val="24"/>
                <w:szCs w:val="24"/>
                <w:lang w:val="es-ES"/>
              </w:rPr>
              <w:t>cación de examen de matemáticas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20/10/2015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507C9D"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Pr>
                <w:rFonts w:ascii="Arial" w:eastAsiaTheme="minorEastAsia" w:hAnsi="Arial" w:cs="Arial"/>
                <w:color w:val="000000" w:themeColor="text1"/>
                <w:sz w:val="24"/>
                <w:szCs w:val="24"/>
                <w:lang w:val="es-ES"/>
              </w:rPr>
              <w:t xml:space="preserve">Aplicación de examen de </w:t>
            </w:r>
            <w:r w:rsidRPr="00253F14">
              <w:rPr>
                <w:rFonts w:ascii="Arial" w:eastAsiaTheme="minorEastAsia" w:hAnsi="Arial" w:cs="Arial"/>
                <w:color w:val="000000" w:themeColor="text1"/>
                <w:sz w:val="24"/>
                <w:szCs w:val="24"/>
                <w:lang w:val="es-ES"/>
              </w:rPr>
              <w:t>conocimiento del medio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21/10/2015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C058FF">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guí</w:t>
            </w:r>
            <w:r w:rsidR="00C058FF">
              <w:rPr>
                <w:rFonts w:ascii="Arial" w:eastAsiaTheme="minorEastAsia" w:hAnsi="Arial" w:cs="Arial"/>
                <w:color w:val="000000" w:themeColor="text1"/>
                <w:sz w:val="24"/>
                <w:szCs w:val="24"/>
                <w:lang w:val="es-ES"/>
              </w:rPr>
              <w:t>a básica para realizar informes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22/10/2015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Acompañamiento a taller con voluntarios españoles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23/10/2015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Marcala</w:t>
            </w:r>
            <w:proofErr w:type="spellEnd"/>
            <w:r w:rsidRPr="00253F14">
              <w:rPr>
                <w:rFonts w:ascii="Arial" w:eastAsiaTheme="minorEastAsia" w:hAnsi="Arial" w:cs="Arial"/>
                <w:sz w:val="24"/>
                <w:szCs w:val="24"/>
                <w:lang w:val="es-ES"/>
              </w:rPr>
              <w:t>,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español</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24/10/2015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Lectura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25/10/2015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sobre educación física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26/10/2015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de teatro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26/10/*2015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Reforzamiento de matemáticas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27/10/2015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Decoración de la casa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28/10/2015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sobre sistemas económicos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29/10/2015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de cocina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30/10/2015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Dictado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31/10/2015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Dictado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01/11/2015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Análisis de la película historias cruzadas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01/11/2015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Practica de teatro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02/11/2015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Evaluación semanal de capacitaciones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08/11/2015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Dictado y caligrafía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09/11/2015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Evaluación final de capacitaciones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10/11/2015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b/>
                <w:color w:val="000000" w:themeColor="text1"/>
                <w:sz w:val="24"/>
                <w:szCs w:val="24"/>
                <w:lang w:val="es-ES"/>
              </w:rPr>
            </w:pPr>
            <w:r w:rsidRPr="00253F14">
              <w:rPr>
                <w:rFonts w:ascii="Arial" w:eastAsiaTheme="minorEastAsia" w:hAnsi="Arial" w:cs="Arial"/>
                <w:color w:val="000000" w:themeColor="text1"/>
                <w:sz w:val="24"/>
                <w:szCs w:val="24"/>
                <w:lang w:val="es-ES"/>
              </w:rPr>
              <w:t>Exposiciones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C058FF" w:rsidP="00C058FF">
            <w:pPr>
              <w:tabs>
                <w:tab w:val="right" w:pos="11970"/>
              </w:tabs>
              <w:spacing w:after="0" w:line="360" w:lineRule="auto"/>
              <w:ind w:left="720" w:right="-23"/>
              <w:rPr>
                <w:rFonts w:ascii="Arial" w:eastAsiaTheme="minorEastAsia" w:hAnsi="Arial" w:cs="Arial"/>
                <w:color w:val="000000" w:themeColor="text1"/>
                <w:sz w:val="24"/>
                <w:szCs w:val="24"/>
                <w:lang w:val="es-ES"/>
              </w:rPr>
            </w:pPr>
            <w:r>
              <w:rPr>
                <w:rFonts w:ascii="Arial" w:eastAsiaTheme="minorEastAsia" w:hAnsi="Arial" w:cs="Arial"/>
                <w:color w:val="000000" w:themeColor="text1"/>
                <w:sz w:val="24"/>
                <w:szCs w:val="24"/>
                <w:lang w:val="es-ES"/>
              </w:rPr>
              <w:t xml:space="preserve">Juegos tradicionales y dictado </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Coordinación para la reorganización de la casa</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12/11/2015</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C058FF">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w:t>
            </w:r>
            <w:r w:rsidR="00C058FF">
              <w:rPr>
                <w:rFonts w:ascii="Arial" w:eastAsiaTheme="minorEastAsia" w:hAnsi="Arial" w:cs="Arial"/>
                <w:color w:val="000000" w:themeColor="text1"/>
                <w:sz w:val="24"/>
                <w:szCs w:val="24"/>
                <w:lang w:val="es-ES"/>
              </w:rPr>
              <w:t>pacitación sobre sexo y género.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03/02/2016</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Capacitación sobre medios alternativos para la resolución de conflictos</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04/02/2016</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Dictado</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07/02/2016</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3809"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color w:val="000000" w:themeColor="text1"/>
                <w:sz w:val="24"/>
                <w:szCs w:val="24"/>
                <w:lang w:val="es-ES"/>
              </w:rPr>
            </w:pPr>
            <w:r w:rsidRPr="00253F14">
              <w:rPr>
                <w:rFonts w:ascii="Arial" w:eastAsiaTheme="minorEastAsia" w:hAnsi="Arial" w:cs="Arial"/>
                <w:color w:val="000000" w:themeColor="text1"/>
                <w:sz w:val="24"/>
                <w:szCs w:val="24"/>
                <w:lang w:val="es-ES"/>
              </w:rPr>
              <w:t xml:space="preserve">Reforzamiento de conocimiento del medio </w:t>
            </w:r>
          </w:p>
        </w:tc>
        <w:tc>
          <w:tcPr>
            <w:tcW w:w="3791"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15/02/2016</w:t>
            </w:r>
          </w:p>
        </w:tc>
        <w:tc>
          <w:tcPr>
            <w:tcW w:w="3236"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trHeight w:val="345"/>
          <w:jc w:val="center"/>
        </w:trPr>
        <w:tc>
          <w:tcPr>
            <w:tcW w:w="10836"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b/>
                <w:sz w:val="24"/>
                <w:szCs w:val="24"/>
                <w:lang w:val="es-ES"/>
              </w:rPr>
            </w:pPr>
            <w:r w:rsidRPr="00253F14">
              <w:rPr>
                <w:rFonts w:ascii="Arial" w:eastAsiaTheme="minorEastAsia" w:hAnsi="Arial" w:cs="Arial"/>
                <w:b/>
                <w:sz w:val="24"/>
                <w:szCs w:val="24"/>
                <w:lang w:val="es-ES"/>
              </w:rPr>
              <w:t>Total actividades :     85</w:t>
            </w:r>
          </w:p>
        </w:tc>
      </w:tr>
    </w:tbl>
    <w:p w:rsidR="006D0B3C" w:rsidRDefault="006D0B3C" w:rsidP="00507C9D">
      <w:pPr>
        <w:tabs>
          <w:tab w:val="right" w:pos="11970"/>
        </w:tabs>
        <w:spacing w:line="360" w:lineRule="auto"/>
        <w:ind w:left="720" w:right="-23"/>
        <w:rPr>
          <w:rFonts w:ascii="Arial" w:hAnsi="Arial" w:cs="Arial"/>
          <w:sz w:val="24"/>
          <w:szCs w:val="24"/>
        </w:rPr>
      </w:pPr>
      <w:r>
        <w:rPr>
          <w:rFonts w:ascii="Arial" w:hAnsi="Arial" w:cs="Arial"/>
          <w:sz w:val="24"/>
          <w:szCs w:val="24"/>
        </w:rPr>
        <w:t>Fuente: Equipo PAT</w:t>
      </w:r>
    </w:p>
    <w:p w:rsidR="006D0B3C" w:rsidRPr="00265170" w:rsidRDefault="006D0B3C" w:rsidP="00507C9D">
      <w:pPr>
        <w:tabs>
          <w:tab w:val="right" w:pos="11970"/>
        </w:tabs>
        <w:spacing w:line="360" w:lineRule="auto"/>
        <w:ind w:left="720" w:right="-23"/>
        <w:rPr>
          <w:rFonts w:ascii="Arial" w:hAnsi="Arial" w:cs="Arial"/>
          <w:b/>
          <w:sz w:val="24"/>
          <w:szCs w:val="24"/>
        </w:rPr>
      </w:pPr>
      <w:r w:rsidRPr="00265170">
        <w:rPr>
          <w:rFonts w:ascii="Arial" w:hAnsi="Arial" w:cs="Arial"/>
          <w:b/>
          <w:sz w:val="24"/>
          <w:szCs w:val="24"/>
        </w:rPr>
        <w:t>Tabla # 23</w:t>
      </w:r>
    </w:p>
    <w:tbl>
      <w:tblPr>
        <w:tblW w:w="0" w:type="auto"/>
        <w:jc w:val="center"/>
        <w:tblInd w:w="-1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2993"/>
        <w:gridCol w:w="2993"/>
      </w:tblGrid>
      <w:tr w:rsidR="006D0B3C" w:rsidRPr="00253F14" w:rsidTr="00DB6FD4">
        <w:trPr>
          <w:jc w:val="center"/>
        </w:trPr>
        <w:tc>
          <w:tcPr>
            <w:tcW w:w="10638"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COMPONENTE : Desarrollo Comunitario </w:t>
            </w:r>
          </w:p>
        </w:tc>
      </w:tr>
      <w:tr w:rsidR="006D0B3C" w:rsidRPr="00253F14" w:rsidTr="00DB6FD4">
        <w:trPr>
          <w:jc w:val="center"/>
        </w:trPr>
        <w:tc>
          <w:tcPr>
            <w:tcW w:w="4652"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ACTIVIDAD</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FECHA</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ZONA DE COBERTURA</w:t>
            </w:r>
          </w:p>
        </w:tc>
      </w:tr>
      <w:tr w:rsidR="006D0B3C" w:rsidRPr="00253F14" w:rsidTr="00DB6FD4">
        <w:trPr>
          <w:jc w:val="center"/>
        </w:trPr>
        <w:tc>
          <w:tcPr>
            <w:tcW w:w="465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Proyecto productivo  ¨pollos Florida¨ ejecutado.</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03/02/2016</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465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Diagnostico  Asociación de Productores de Naranja de Florida (APRONAFO)</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29/11/2015</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jc w:val="center"/>
        </w:trPr>
        <w:tc>
          <w:tcPr>
            <w:tcW w:w="4652"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Diseño de proyecto de construcción de viviendas para la empresa asociativa campesina 25 de mayo.</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11/11/2015</w:t>
            </w:r>
          </w:p>
        </w:tc>
        <w:tc>
          <w:tcPr>
            <w:tcW w:w="2993" w:type="dxa"/>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roofErr w:type="spellStart"/>
            <w:r w:rsidRPr="00253F14">
              <w:rPr>
                <w:rFonts w:ascii="Arial" w:eastAsiaTheme="minorEastAsia" w:hAnsi="Arial" w:cs="Arial"/>
                <w:sz w:val="24"/>
                <w:szCs w:val="24"/>
                <w:lang w:val="es-ES"/>
              </w:rPr>
              <w:t>Opatoro</w:t>
            </w:r>
            <w:proofErr w:type="spellEnd"/>
            <w:r w:rsidRPr="00253F14">
              <w:rPr>
                <w:rFonts w:ascii="Arial" w:eastAsiaTheme="minorEastAsia" w:hAnsi="Arial" w:cs="Arial"/>
                <w:sz w:val="24"/>
                <w:szCs w:val="24"/>
                <w:lang w:val="es-ES"/>
              </w:rPr>
              <w:t>, Florida, La Paz</w:t>
            </w:r>
          </w:p>
        </w:tc>
      </w:tr>
      <w:tr w:rsidR="006D0B3C" w:rsidRPr="00253F14" w:rsidTr="00DB6FD4">
        <w:trPr>
          <w:trHeight w:val="345"/>
          <w:jc w:val="center"/>
        </w:trPr>
        <w:tc>
          <w:tcPr>
            <w:tcW w:w="10638" w:type="dxa"/>
            <w:gridSpan w:val="3"/>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r w:rsidRPr="00253F14">
              <w:rPr>
                <w:rFonts w:ascii="Arial" w:eastAsiaTheme="minorEastAsia" w:hAnsi="Arial" w:cs="Arial"/>
                <w:sz w:val="24"/>
                <w:szCs w:val="24"/>
                <w:lang w:val="es-ES"/>
              </w:rPr>
              <w:t>Total actividades :     03</w:t>
            </w:r>
          </w:p>
        </w:tc>
      </w:tr>
    </w:tbl>
    <w:p w:rsidR="00C058FF" w:rsidRPr="00C058FF" w:rsidRDefault="000545EA" w:rsidP="00C058FF">
      <w:pPr>
        <w:tabs>
          <w:tab w:val="right" w:pos="11970"/>
        </w:tabs>
        <w:spacing w:line="360" w:lineRule="auto"/>
        <w:ind w:left="720" w:right="-23"/>
        <w:rPr>
          <w:rFonts w:ascii="Arial" w:hAnsi="Arial" w:cs="Arial"/>
          <w:sz w:val="24"/>
          <w:szCs w:val="24"/>
        </w:rPr>
      </w:pPr>
      <w:r>
        <w:rPr>
          <w:rFonts w:ascii="Arial" w:hAnsi="Arial" w:cs="Arial"/>
          <w:sz w:val="24"/>
          <w:szCs w:val="24"/>
        </w:rPr>
        <w:t>Fuente: Equipo PAT</w:t>
      </w:r>
    </w:p>
    <w:p w:rsidR="006D0B3C" w:rsidRPr="00512C0D" w:rsidRDefault="006D0B3C" w:rsidP="00507C9D">
      <w:pPr>
        <w:tabs>
          <w:tab w:val="right" w:pos="11970"/>
        </w:tabs>
        <w:spacing w:line="360" w:lineRule="auto"/>
        <w:ind w:left="720" w:right="-23"/>
        <w:rPr>
          <w:rFonts w:ascii="Arial" w:hAnsi="Arial" w:cs="Arial"/>
          <w:b/>
        </w:rPr>
      </w:pPr>
      <w:r w:rsidRPr="00512C0D">
        <w:rPr>
          <w:rFonts w:ascii="Arial" w:hAnsi="Arial" w:cs="Arial"/>
          <w:b/>
        </w:rPr>
        <w:t xml:space="preserve">Grafico # </w:t>
      </w:r>
      <w:r>
        <w:rPr>
          <w:rFonts w:ascii="Arial" w:hAnsi="Arial" w:cs="Arial"/>
          <w:b/>
        </w:rPr>
        <w:t>20</w:t>
      </w:r>
    </w:p>
    <w:p w:rsidR="006D0B3C" w:rsidRPr="00512C0D" w:rsidRDefault="006D0B3C" w:rsidP="00507C9D">
      <w:pPr>
        <w:tabs>
          <w:tab w:val="right" w:pos="11970"/>
        </w:tabs>
        <w:spacing w:line="360" w:lineRule="auto"/>
        <w:ind w:left="720" w:right="-23"/>
        <w:jc w:val="center"/>
        <w:rPr>
          <w:rFonts w:ascii="Arial" w:hAnsi="Arial" w:cs="Arial"/>
          <w:b/>
          <w:sz w:val="24"/>
          <w:szCs w:val="24"/>
        </w:rPr>
      </w:pPr>
      <w:r w:rsidRPr="00512C0D">
        <w:rPr>
          <w:rFonts w:ascii="Arial" w:hAnsi="Arial" w:cs="Arial"/>
          <w:b/>
          <w:sz w:val="24"/>
          <w:szCs w:val="24"/>
        </w:rPr>
        <w:t>Total de actividades por componente</w:t>
      </w:r>
    </w:p>
    <w:p w:rsidR="006D0B3C" w:rsidRDefault="00C058FF" w:rsidP="00C058FF">
      <w:pPr>
        <w:tabs>
          <w:tab w:val="right" w:pos="11970"/>
        </w:tabs>
        <w:spacing w:line="360" w:lineRule="auto"/>
        <w:ind w:left="720" w:right="-23"/>
        <w:jc w:val="center"/>
      </w:pPr>
      <w:r>
        <w:rPr>
          <w:noProof/>
          <w:lang w:val="es-ES" w:eastAsia="es-ES"/>
        </w:rPr>
        <w:drawing>
          <wp:inline distT="0" distB="0" distL="0" distR="0" wp14:anchorId="28E6DAF1" wp14:editId="3B6A1CA7">
            <wp:extent cx="5747657" cy="3040083"/>
            <wp:effectExtent l="0" t="0" r="5715" b="8255"/>
            <wp:docPr id="16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6D0B3C" w:rsidRPr="00E029D7" w:rsidRDefault="006D0B3C" w:rsidP="00507C9D">
      <w:pPr>
        <w:tabs>
          <w:tab w:val="right" w:pos="11970"/>
        </w:tabs>
        <w:spacing w:line="360" w:lineRule="auto"/>
        <w:ind w:left="720" w:right="-23"/>
        <w:rPr>
          <w:rFonts w:ascii="Arial" w:hAnsi="Arial" w:cs="Arial"/>
          <w:sz w:val="24"/>
          <w:szCs w:val="24"/>
        </w:rPr>
      </w:pPr>
      <w:r w:rsidRPr="00E029D7">
        <w:rPr>
          <w:rFonts w:ascii="Arial" w:hAnsi="Arial" w:cs="Arial"/>
          <w:sz w:val="24"/>
          <w:szCs w:val="24"/>
        </w:rPr>
        <w:t xml:space="preserve">Fuente: </w:t>
      </w:r>
      <w:r>
        <w:rPr>
          <w:rFonts w:ascii="Arial" w:hAnsi="Arial" w:cs="Arial"/>
          <w:sz w:val="24"/>
          <w:szCs w:val="24"/>
        </w:rPr>
        <w:t xml:space="preserve">Equipo </w:t>
      </w:r>
      <w:r w:rsidRPr="00E029D7">
        <w:rPr>
          <w:rFonts w:ascii="Arial" w:hAnsi="Arial" w:cs="Arial"/>
          <w:sz w:val="24"/>
          <w:szCs w:val="24"/>
        </w:rPr>
        <w:t xml:space="preserve">PAT </w:t>
      </w:r>
    </w:p>
    <w:p w:rsidR="006D0B3C" w:rsidRDefault="006D0B3C" w:rsidP="00507C9D">
      <w:pPr>
        <w:pStyle w:val="NormalWeb"/>
        <w:tabs>
          <w:tab w:val="right" w:pos="11970"/>
        </w:tabs>
        <w:spacing w:before="0" w:beforeAutospacing="0" w:after="0" w:afterAutospacing="0" w:line="360" w:lineRule="auto"/>
        <w:ind w:left="720" w:right="-23"/>
        <w:jc w:val="both"/>
        <w:rPr>
          <w:rFonts w:ascii="Calibri" w:hAnsi="Calibri"/>
          <w:color w:val="000000"/>
        </w:rPr>
      </w:pPr>
    </w:p>
    <w:p w:rsidR="006D0B3C" w:rsidRDefault="006D0B3C" w:rsidP="00507C9D">
      <w:pPr>
        <w:tabs>
          <w:tab w:val="right" w:pos="11970"/>
        </w:tabs>
        <w:spacing w:line="360" w:lineRule="auto"/>
        <w:ind w:left="720" w:right="-23"/>
        <w:rPr>
          <w:rFonts w:ascii="Arial" w:hAnsi="Arial" w:cs="Arial"/>
          <w:sz w:val="24"/>
          <w:szCs w:val="24"/>
          <w:lang w:val="es-CR"/>
        </w:rPr>
      </w:pPr>
    </w:p>
    <w:p w:rsidR="007F1038" w:rsidRDefault="007F1038" w:rsidP="00C058FF">
      <w:pPr>
        <w:tabs>
          <w:tab w:val="right" w:pos="11970"/>
        </w:tabs>
        <w:spacing w:line="360" w:lineRule="auto"/>
        <w:ind w:right="-23"/>
        <w:rPr>
          <w:rFonts w:ascii="Arial" w:hAnsi="Arial" w:cs="Arial"/>
          <w:sz w:val="24"/>
          <w:szCs w:val="24"/>
          <w:lang w:val="es-CR"/>
        </w:rPr>
      </w:pPr>
    </w:p>
    <w:p w:rsidR="007F1038" w:rsidRDefault="007F1038"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6D0B3C" w:rsidRDefault="006D0B3C" w:rsidP="00507C9D">
      <w:pPr>
        <w:tabs>
          <w:tab w:val="right" w:pos="11970"/>
        </w:tabs>
        <w:spacing w:line="360" w:lineRule="auto"/>
        <w:ind w:left="720" w:right="-23"/>
        <w:rPr>
          <w:rFonts w:ascii="Arial" w:hAnsi="Arial" w:cs="Arial"/>
          <w:sz w:val="24"/>
          <w:szCs w:val="24"/>
          <w:lang w:val="es-CR"/>
        </w:rPr>
      </w:pPr>
    </w:p>
    <w:p w:rsidR="007F1038" w:rsidRDefault="007F1038" w:rsidP="00507C9D">
      <w:pPr>
        <w:tabs>
          <w:tab w:val="right" w:pos="11970"/>
        </w:tabs>
        <w:spacing w:line="360" w:lineRule="auto"/>
        <w:ind w:right="-23"/>
        <w:rPr>
          <w:rFonts w:ascii="Arial" w:hAnsi="Arial" w:cs="Arial"/>
          <w:b/>
          <w:sz w:val="24"/>
          <w:szCs w:val="24"/>
          <w:lang w:val="es-CR"/>
        </w:rPr>
      </w:pPr>
    </w:p>
    <w:p w:rsidR="00D83111" w:rsidRDefault="00D83111" w:rsidP="00507C9D">
      <w:pPr>
        <w:tabs>
          <w:tab w:val="right" w:pos="11970"/>
        </w:tabs>
        <w:spacing w:line="360" w:lineRule="auto"/>
        <w:ind w:right="-23"/>
        <w:rPr>
          <w:rFonts w:ascii="Arial" w:hAnsi="Arial" w:cs="Arial"/>
          <w:b/>
          <w:sz w:val="24"/>
          <w:szCs w:val="24"/>
          <w:lang w:val="es-CR"/>
        </w:rPr>
      </w:pPr>
    </w:p>
    <w:p w:rsidR="00C058FF" w:rsidRDefault="00C058FF" w:rsidP="00507C9D">
      <w:pPr>
        <w:tabs>
          <w:tab w:val="right" w:pos="11970"/>
        </w:tabs>
        <w:spacing w:line="360" w:lineRule="auto"/>
        <w:ind w:right="-23"/>
        <w:rPr>
          <w:rFonts w:ascii="Arial" w:hAnsi="Arial" w:cs="Arial"/>
          <w:b/>
          <w:sz w:val="24"/>
          <w:szCs w:val="24"/>
          <w:lang w:val="es-CR"/>
        </w:rPr>
      </w:pPr>
    </w:p>
    <w:p w:rsidR="00C058FF" w:rsidRDefault="00C058FF" w:rsidP="00507C9D">
      <w:pPr>
        <w:tabs>
          <w:tab w:val="right" w:pos="11970"/>
        </w:tabs>
        <w:spacing w:line="360" w:lineRule="auto"/>
        <w:ind w:right="-23"/>
        <w:rPr>
          <w:rFonts w:ascii="Arial" w:hAnsi="Arial" w:cs="Arial"/>
          <w:b/>
          <w:sz w:val="24"/>
          <w:szCs w:val="24"/>
          <w:lang w:val="es-CR"/>
        </w:rPr>
      </w:pPr>
    </w:p>
    <w:p w:rsidR="00C058FF" w:rsidRDefault="00C058FF" w:rsidP="00507C9D">
      <w:pPr>
        <w:tabs>
          <w:tab w:val="right" w:pos="11970"/>
        </w:tabs>
        <w:spacing w:line="360" w:lineRule="auto"/>
        <w:ind w:right="-23"/>
        <w:rPr>
          <w:rFonts w:ascii="Arial" w:hAnsi="Arial" w:cs="Arial"/>
          <w:b/>
          <w:sz w:val="24"/>
          <w:szCs w:val="24"/>
          <w:lang w:val="es-CR"/>
        </w:rPr>
      </w:pPr>
    </w:p>
    <w:p w:rsidR="00C058FF" w:rsidRPr="00B04E34" w:rsidRDefault="001D0B91" w:rsidP="00C058FF">
      <w:pPr>
        <w:tabs>
          <w:tab w:val="right" w:pos="11970"/>
        </w:tabs>
        <w:spacing w:line="360" w:lineRule="auto"/>
        <w:ind w:left="1440" w:right="1440"/>
        <w:jc w:val="center"/>
        <w:rPr>
          <w:rFonts w:ascii="Arial" w:hAnsi="Arial" w:cs="Arial"/>
          <w:b/>
          <w:sz w:val="28"/>
          <w:szCs w:val="28"/>
          <w:lang w:val="es-CR"/>
        </w:rPr>
      </w:pPr>
      <w:r>
        <w:rPr>
          <w:rFonts w:ascii="Arial" w:hAnsi="Arial" w:cs="Arial"/>
          <w:b/>
          <w:noProof/>
          <w:sz w:val="28"/>
          <w:szCs w:val="28"/>
        </w:rPr>
      </w:r>
      <w:r>
        <w:rPr>
          <w:rFonts w:ascii="Arial" w:hAnsi="Arial" w:cs="Arial"/>
          <w:b/>
          <w:noProof/>
          <w:sz w:val="28"/>
          <w:szCs w:val="28"/>
        </w:rPr>
        <w:pict>
          <v:shape id="WordArt 7" o:spid="_x0000_s1029" type="#_x0000_t202" style="width:407.2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" filled="f" stroked="f">
            <o:lock v:ext="edit" shapetype="t"/>
            <v:textbox style="mso-fit-shape-to-text:t">
              <w:txbxContent>
                <w:p w:rsidR="006B44DA" w:rsidRDefault="006B44DA" w:rsidP="00C058FF">
                  <w:pPr>
                    <w:pStyle w:val="NormalWeb"/>
                    <w:spacing w:before="0" w:beforeAutospacing="0" w:after="0" w:afterAutospacing="0"/>
                    <w:jc w:val="center"/>
                  </w:pPr>
                  <w:r>
                    <w:rPr>
                      <w:rFonts w:ascii="Impact" w:hAnsi="Impact"/>
                      <w:color w:val="000000"/>
                      <w:sz w:val="72"/>
                      <w:szCs w:val="72"/>
                    </w:rPr>
                    <w:t>Capítulo VII</w:t>
                  </w:r>
                </w:p>
              </w:txbxContent>
            </v:textbox>
            <w10:wrap type="none"/>
            <w10:anchorlock/>
          </v:shape>
        </w:pict>
      </w:r>
    </w:p>
    <w:p w:rsidR="00C058FF" w:rsidRPr="00B04E34" w:rsidRDefault="00C058FF" w:rsidP="00C058FF">
      <w:pPr>
        <w:tabs>
          <w:tab w:val="right" w:pos="11970"/>
        </w:tabs>
        <w:spacing w:line="360" w:lineRule="auto"/>
        <w:ind w:left="1440" w:right="1440"/>
        <w:jc w:val="center"/>
        <w:rPr>
          <w:rFonts w:ascii="Arial" w:hAnsi="Arial" w:cs="Arial"/>
          <w:b/>
          <w:sz w:val="28"/>
          <w:szCs w:val="28"/>
          <w:lang w:val="es-CR"/>
        </w:rPr>
      </w:pPr>
      <w:r w:rsidRPr="00B04E34">
        <w:rPr>
          <w:rFonts w:ascii="Arial" w:hAnsi="Arial" w:cs="Arial"/>
          <w:b/>
          <w:sz w:val="28"/>
          <w:szCs w:val="28"/>
          <w:lang w:val="es-CR"/>
        </w:rPr>
        <w:t>Evaluación del Proceso</w:t>
      </w:r>
    </w:p>
    <w:p w:rsidR="006D0B3C" w:rsidRDefault="006D0B3C" w:rsidP="00507C9D">
      <w:pPr>
        <w:tabs>
          <w:tab w:val="right" w:pos="11970"/>
        </w:tabs>
        <w:spacing w:line="360" w:lineRule="auto"/>
        <w:ind w:left="720" w:right="-23"/>
        <w:jc w:val="both"/>
        <w:rPr>
          <w:rFonts w:ascii="Arial" w:hAnsi="Arial" w:cs="Arial"/>
          <w:sz w:val="24"/>
          <w:szCs w:val="24"/>
          <w:lang w:val="es-CR"/>
        </w:rPr>
      </w:pPr>
    </w:p>
    <w:p w:rsidR="007F1038" w:rsidRDefault="007F1038" w:rsidP="00507C9D">
      <w:pPr>
        <w:tabs>
          <w:tab w:val="right" w:pos="11970"/>
        </w:tabs>
        <w:spacing w:line="360" w:lineRule="auto"/>
        <w:ind w:left="720" w:right="-23"/>
        <w:jc w:val="both"/>
        <w:rPr>
          <w:rFonts w:ascii="Arial" w:hAnsi="Arial" w:cs="Arial"/>
          <w:sz w:val="24"/>
          <w:szCs w:val="24"/>
          <w:lang w:val="es-CR"/>
        </w:rPr>
      </w:pPr>
    </w:p>
    <w:p w:rsidR="006D0B3C" w:rsidRDefault="006D0B3C" w:rsidP="007F1038">
      <w:pPr>
        <w:tabs>
          <w:tab w:val="right" w:pos="11970"/>
        </w:tabs>
        <w:spacing w:line="360" w:lineRule="auto"/>
        <w:ind w:right="-23"/>
        <w:jc w:val="both"/>
        <w:rPr>
          <w:rFonts w:ascii="Arial" w:hAnsi="Arial" w:cs="Arial"/>
          <w:sz w:val="24"/>
          <w:szCs w:val="24"/>
          <w:lang w:val="es-CR"/>
        </w:rPr>
      </w:pPr>
    </w:p>
    <w:p w:rsidR="007F1038" w:rsidRDefault="007F1038" w:rsidP="007F1038">
      <w:pPr>
        <w:tabs>
          <w:tab w:val="right" w:pos="11970"/>
        </w:tabs>
        <w:spacing w:line="360" w:lineRule="auto"/>
        <w:ind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p>
    <w:p w:rsidR="006D0B3C" w:rsidRDefault="006D0B3C" w:rsidP="00507C9D">
      <w:pPr>
        <w:tabs>
          <w:tab w:val="right" w:pos="11970"/>
        </w:tabs>
        <w:spacing w:line="360" w:lineRule="auto"/>
        <w:ind w:right="-23"/>
        <w:jc w:val="both"/>
        <w:rPr>
          <w:rFonts w:ascii="Arial" w:hAnsi="Arial" w:cs="Arial"/>
          <w:sz w:val="24"/>
          <w:szCs w:val="24"/>
          <w:lang w:val="es-CR"/>
        </w:rPr>
      </w:pPr>
    </w:p>
    <w:p w:rsidR="00222368" w:rsidRDefault="00222368" w:rsidP="00B26D94">
      <w:pPr>
        <w:tabs>
          <w:tab w:val="right" w:pos="11970"/>
        </w:tabs>
        <w:spacing w:line="360" w:lineRule="auto"/>
        <w:ind w:right="-23"/>
        <w:jc w:val="both"/>
        <w:rPr>
          <w:rFonts w:ascii="Arial" w:hAnsi="Arial" w:cs="Arial"/>
          <w:sz w:val="24"/>
          <w:szCs w:val="24"/>
          <w:lang w:val="es-CR"/>
        </w:rPr>
      </w:pPr>
    </w:p>
    <w:p w:rsidR="006D0B3C"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 xml:space="preserve">La evaluación es otro componente importante que todo trabajador o trabajadora social debe conocer y manejar, en este capítulo se muestra el trabajo de evaluación realizado por las y el compañero de la organización ASJ, los cuales les toco venir a </w:t>
      </w:r>
      <w:proofErr w:type="spellStart"/>
      <w:r>
        <w:rPr>
          <w:rFonts w:ascii="Arial" w:hAnsi="Arial" w:cs="Arial"/>
          <w:sz w:val="24"/>
          <w:szCs w:val="24"/>
          <w:lang w:val="es-CR"/>
        </w:rPr>
        <w:t>Marcala</w:t>
      </w:r>
      <w:proofErr w:type="spellEnd"/>
      <w:r>
        <w:rPr>
          <w:rFonts w:ascii="Arial" w:hAnsi="Arial" w:cs="Arial"/>
          <w:sz w:val="24"/>
          <w:szCs w:val="24"/>
          <w:lang w:val="es-CR"/>
        </w:rPr>
        <w:t xml:space="preserve"> a evaluar el trabajo realizado por el equipo de Practica insertado en el proyecto Casas Populorum de ACOES.</w:t>
      </w:r>
    </w:p>
    <w:p w:rsidR="006D0B3C" w:rsidRDefault="006D0B3C" w:rsidP="00507C9D">
      <w:pPr>
        <w:tabs>
          <w:tab w:val="right" w:pos="11970"/>
        </w:tabs>
        <w:spacing w:line="360" w:lineRule="auto"/>
        <w:ind w:left="720" w:right="-23"/>
        <w:jc w:val="both"/>
        <w:rPr>
          <w:rFonts w:ascii="Arial" w:hAnsi="Arial" w:cs="Arial"/>
          <w:sz w:val="24"/>
          <w:szCs w:val="24"/>
          <w:lang w:val="es-CR"/>
        </w:rPr>
      </w:pPr>
      <w:r>
        <w:rPr>
          <w:rFonts w:ascii="Arial" w:hAnsi="Arial" w:cs="Arial"/>
          <w:sz w:val="24"/>
          <w:szCs w:val="24"/>
          <w:lang w:val="es-CR"/>
        </w:rPr>
        <w:t xml:space="preserve">El equipo de ACOES También realizo un trabajo de evaluación, en el cual se evaluaron las compañeras que están insertadas en la Asociación de Desarrollo del Área de </w:t>
      </w:r>
      <w:proofErr w:type="spellStart"/>
      <w:r>
        <w:rPr>
          <w:rFonts w:ascii="Arial" w:hAnsi="Arial" w:cs="Arial"/>
          <w:sz w:val="24"/>
          <w:szCs w:val="24"/>
          <w:lang w:val="es-CR"/>
        </w:rPr>
        <w:t>Lepaterique</w:t>
      </w:r>
      <w:proofErr w:type="spellEnd"/>
      <w:r>
        <w:rPr>
          <w:rFonts w:ascii="Arial" w:hAnsi="Arial" w:cs="Arial"/>
          <w:sz w:val="24"/>
          <w:szCs w:val="24"/>
          <w:lang w:val="es-CR"/>
        </w:rPr>
        <w:t xml:space="preserve"> (ADAL) ubicada en el municipio de </w:t>
      </w:r>
      <w:proofErr w:type="spellStart"/>
      <w:r>
        <w:rPr>
          <w:rFonts w:ascii="Arial" w:hAnsi="Arial" w:cs="Arial"/>
          <w:sz w:val="24"/>
          <w:szCs w:val="24"/>
          <w:lang w:val="es-CR"/>
        </w:rPr>
        <w:t>Lepaterique</w:t>
      </w:r>
      <w:proofErr w:type="spellEnd"/>
      <w:r>
        <w:rPr>
          <w:rFonts w:ascii="Arial" w:hAnsi="Arial" w:cs="Arial"/>
          <w:sz w:val="24"/>
          <w:szCs w:val="24"/>
          <w:lang w:val="es-CR"/>
        </w:rPr>
        <w:t xml:space="preserve"> departamento de Francisco Morazán, este trabajo se realizó con el objetivo de incrementar el conocimiento de todos los equipos de practica en el componente de evaluación.</w:t>
      </w:r>
    </w:p>
    <w:p w:rsidR="006D0B3C" w:rsidRPr="008F6FFE" w:rsidRDefault="006D0B3C" w:rsidP="00507C9D">
      <w:pPr>
        <w:pStyle w:val="Ttulo1"/>
        <w:tabs>
          <w:tab w:val="right" w:pos="11970"/>
        </w:tabs>
        <w:spacing w:line="360" w:lineRule="auto"/>
        <w:ind w:left="720" w:right="-23"/>
        <w:rPr>
          <w:rFonts w:ascii="Arial" w:hAnsi="Arial" w:cs="Arial"/>
          <w:color w:val="auto"/>
          <w:sz w:val="24"/>
          <w:szCs w:val="24"/>
        </w:rPr>
      </w:pPr>
      <w:r>
        <w:rPr>
          <w:rFonts w:ascii="Arial" w:hAnsi="Arial" w:cs="Arial"/>
          <w:color w:val="auto"/>
          <w:sz w:val="24"/>
          <w:szCs w:val="24"/>
          <w:lang w:val="es-ES" w:eastAsia="es-ES_tradnl"/>
        </w:rPr>
        <w:t xml:space="preserve">7.1. </w:t>
      </w:r>
      <w:r w:rsidRPr="008F6FFE">
        <w:rPr>
          <w:rFonts w:ascii="Arial" w:hAnsi="Arial" w:cs="Arial"/>
          <w:color w:val="auto"/>
          <w:sz w:val="24"/>
          <w:szCs w:val="24"/>
          <w:lang w:val="es-ES" w:eastAsia="es-ES_tradnl"/>
        </w:rPr>
        <w:t>Presentación</w:t>
      </w:r>
    </w:p>
    <w:p w:rsidR="006D0B3C" w:rsidRDefault="006D0B3C" w:rsidP="00C058FF">
      <w:pPr>
        <w:pStyle w:val="Style13"/>
        <w:tabs>
          <w:tab w:val="right" w:pos="11970"/>
        </w:tabs>
        <w:spacing w:line="360" w:lineRule="auto"/>
        <w:ind w:right="-23"/>
        <w:rPr>
          <w:b/>
          <w:bCs/>
          <w:lang w:val="es-ES" w:eastAsia="es-ES_tradnl"/>
        </w:rPr>
      </w:pPr>
    </w:p>
    <w:p w:rsidR="00C058FF" w:rsidRPr="008F6FFE" w:rsidRDefault="00C058FF" w:rsidP="00C058FF">
      <w:pPr>
        <w:pStyle w:val="Style13"/>
        <w:tabs>
          <w:tab w:val="right" w:pos="11970"/>
        </w:tabs>
        <w:spacing w:line="360" w:lineRule="auto"/>
        <w:ind w:right="-23"/>
        <w:rPr>
          <w:b/>
          <w:bCs/>
          <w:lang w:val="es-ES" w:eastAsia="es-ES_tradnl"/>
        </w:rPr>
      </w:pPr>
    </w:p>
    <w:p w:rsidR="006D0B3C" w:rsidRPr="008F6FFE" w:rsidRDefault="006D0B3C" w:rsidP="00507C9D">
      <w:pPr>
        <w:tabs>
          <w:tab w:val="right" w:pos="11970"/>
        </w:tabs>
        <w:spacing w:line="360" w:lineRule="auto"/>
        <w:ind w:left="720" w:right="-23"/>
        <w:jc w:val="both"/>
        <w:rPr>
          <w:rFonts w:ascii="Arial" w:hAnsi="Arial" w:cs="Arial"/>
          <w:sz w:val="24"/>
          <w:szCs w:val="24"/>
          <w:lang w:val="es-ES"/>
        </w:rPr>
      </w:pPr>
      <w:r w:rsidRPr="008F6FFE">
        <w:rPr>
          <w:rFonts w:ascii="Arial" w:hAnsi="Arial" w:cs="Arial"/>
          <w:sz w:val="24"/>
          <w:szCs w:val="24"/>
          <w:lang w:val="es-ES"/>
        </w:rPr>
        <w:t xml:space="preserve">En el presente informe, se describe de manera detallada, la evaluación realizada por un grupo de estudiantes  de la práctica académica terminal de la carrera de Trabajo Social de la Universidad Nacional </w:t>
      </w:r>
      <w:r w:rsidRPr="008F6FFE">
        <w:rPr>
          <w:rFonts w:ascii="Arial" w:hAnsi="Arial" w:cs="Arial"/>
          <w:bCs/>
          <w:sz w:val="24"/>
          <w:szCs w:val="24"/>
          <w:lang w:val="es-ES"/>
        </w:rPr>
        <w:t xml:space="preserve">Autónoma </w:t>
      </w:r>
      <w:r w:rsidRPr="008F6FFE">
        <w:rPr>
          <w:rFonts w:ascii="Arial" w:hAnsi="Arial" w:cs="Arial"/>
          <w:sz w:val="24"/>
          <w:szCs w:val="24"/>
          <w:lang w:val="es-ES"/>
        </w:rPr>
        <w:t>de Honduras realizada en el año 2016.</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8F6FFE">
        <w:rPr>
          <w:rFonts w:ascii="Arial" w:hAnsi="Arial" w:cs="Arial"/>
          <w:sz w:val="24"/>
          <w:szCs w:val="24"/>
          <w:lang w:val="es-ES"/>
        </w:rPr>
        <w:t xml:space="preserve">Este informe consiste en la evaluación  del proceso de práctica realizado por las y el practicante de la carrera de Trabajo Social en Asociación Colaboración y Esfuerzo (ACOES) específicamente en la casa Populorum Santa María de la Paz ubicada en el municipio de </w:t>
      </w:r>
      <w:proofErr w:type="spellStart"/>
      <w:r w:rsidRPr="008F6FFE">
        <w:rPr>
          <w:rFonts w:ascii="Arial" w:hAnsi="Arial" w:cs="Arial"/>
          <w:sz w:val="24"/>
          <w:szCs w:val="24"/>
          <w:lang w:val="es-ES"/>
        </w:rPr>
        <w:t>Marcala</w:t>
      </w:r>
      <w:proofErr w:type="spellEnd"/>
      <w:r w:rsidRPr="008F6FFE">
        <w:rPr>
          <w:rFonts w:ascii="Arial" w:hAnsi="Arial" w:cs="Arial"/>
          <w:sz w:val="24"/>
          <w:szCs w:val="24"/>
          <w:lang w:val="es-ES"/>
        </w:rPr>
        <w:t>, La Paz</w:t>
      </w:r>
      <w:r>
        <w:rPr>
          <w:rFonts w:ascii="Arial" w:hAnsi="Arial" w:cs="Arial"/>
          <w:sz w:val="24"/>
          <w:szCs w:val="24"/>
          <w:lang w:val="es-ES"/>
        </w:rPr>
        <w:t xml:space="preserve"> y la casa Populorum San José Obrero ubicada en el municipio de </w:t>
      </w:r>
      <w:proofErr w:type="spellStart"/>
      <w:r>
        <w:rPr>
          <w:rFonts w:ascii="Arial" w:hAnsi="Arial" w:cs="Arial"/>
          <w:sz w:val="24"/>
          <w:szCs w:val="24"/>
          <w:lang w:val="es-ES"/>
        </w:rPr>
        <w:t>Opatoro</w:t>
      </w:r>
      <w:proofErr w:type="spellEnd"/>
      <w:r>
        <w:rPr>
          <w:rFonts w:ascii="Arial" w:hAnsi="Arial" w:cs="Arial"/>
          <w:sz w:val="24"/>
          <w:szCs w:val="24"/>
          <w:lang w:val="es-ES"/>
        </w:rPr>
        <w:t>, Florida, La Paz</w:t>
      </w:r>
      <w:r w:rsidRPr="008F6FFE">
        <w:rPr>
          <w:rFonts w:ascii="Arial" w:hAnsi="Arial" w:cs="Arial"/>
          <w:sz w:val="24"/>
          <w:szCs w:val="24"/>
          <w:lang w:val="es-ES"/>
        </w:rPr>
        <w:t xml:space="preserve">. La evaluación partió de la revisión del plan de intervención realizado por el equipo de Práctica Académica Terminal (PAT) el cual está conformado por cinco componentes: Gestión, Capacitación, Investigación, Promoción y Sistematización. </w:t>
      </w:r>
    </w:p>
    <w:p w:rsidR="006D0B3C" w:rsidRDefault="006D0B3C" w:rsidP="00507C9D">
      <w:pPr>
        <w:tabs>
          <w:tab w:val="right" w:pos="11970"/>
        </w:tabs>
        <w:spacing w:line="360" w:lineRule="auto"/>
        <w:ind w:left="720" w:right="-23"/>
        <w:jc w:val="both"/>
        <w:rPr>
          <w:rFonts w:ascii="Arial" w:hAnsi="Arial" w:cs="Arial"/>
          <w:sz w:val="24"/>
          <w:szCs w:val="24"/>
          <w:lang w:val="es-ES"/>
        </w:rPr>
      </w:pPr>
      <w:r w:rsidRPr="008F6FFE">
        <w:rPr>
          <w:rFonts w:ascii="Arial" w:hAnsi="Arial" w:cs="Arial"/>
          <w:sz w:val="24"/>
          <w:szCs w:val="24"/>
          <w:lang w:val="es-ES"/>
        </w:rPr>
        <w:t>Para efectos evaluativos se seleccionó el componente de capacitación, debido a que es el único en el cual los jóvenes del proyecto se veían involucrados directamente. Conociendo la importancia de estos momentos era necesaria la realización de una evaluación de procesos que permitió conocer si el componente de Capacitación obtuvo  los resultados que se plantearon en el plan de intervención.</w:t>
      </w:r>
    </w:p>
    <w:p w:rsidR="006D0B3C" w:rsidRPr="008F6FFE" w:rsidRDefault="006D0B3C" w:rsidP="00507C9D">
      <w:pPr>
        <w:tabs>
          <w:tab w:val="right" w:pos="11970"/>
        </w:tabs>
        <w:spacing w:line="360" w:lineRule="auto"/>
        <w:ind w:left="720" w:right="-23"/>
        <w:jc w:val="both"/>
        <w:rPr>
          <w:rFonts w:ascii="Arial" w:hAnsi="Arial" w:cs="Arial"/>
          <w:sz w:val="24"/>
          <w:szCs w:val="24"/>
          <w:lang w:val="es-ES"/>
        </w:rPr>
      </w:pPr>
      <w:r w:rsidRPr="008F6FFE">
        <w:rPr>
          <w:rFonts w:ascii="Arial" w:hAnsi="Arial" w:cs="Arial"/>
          <w:sz w:val="24"/>
          <w:szCs w:val="24"/>
          <w:lang w:val="es-ES"/>
        </w:rPr>
        <w:t xml:space="preserve"> Por tanto este documento detalla la evaluación a través de apartados que contienen cada uno de los aspectos encontrados.  En los primeros apartados se dan a conocer los datos generales como ser antecedentes, fecha de inicio, origen, cobertura geográfica, destinatarios y objetivos generales del componente de capacitación.</w:t>
      </w:r>
    </w:p>
    <w:p w:rsidR="006D0B3C" w:rsidRPr="008F6FFE" w:rsidRDefault="006D0B3C" w:rsidP="00507C9D">
      <w:pPr>
        <w:tabs>
          <w:tab w:val="right" w:pos="11970"/>
        </w:tabs>
        <w:spacing w:line="360" w:lineRule="auto"/>
        <w:ind w:left="720" w:right="-23"/>
        <w:jc w:val="both"/>
        <w:rPr>
          <w:rFonts w:ascii="Arial" w:hAnsi="Arial" w:cs="Arial"/>
          <w:sz w:val="24"/>
          <w:szCs w:val="24"/>
          <w:lang w:val="es-ES"/>
        </w:rPr>
      </w:pPr>
      <w:r w:rsidRPr="008F6FFE">
        <w:rPr>
          <w:rFonts w:ascii="Arial" w:hAnsi="Arial" w:cs="Arial"/>
          <w:sz w:val="24"/>
          <w:szCs w:val="24"/>
          <w:lang w:val="es-ES"/>
        </w:rPr>
        <w:t>Posteriormente se da a conocer el análisis y hallazgos más relevantes y conclusiones. Se finaliza con las recomendaciones y los anexos en el cual se encuentra el diseño de evaluación utilizado para la obtención de informaci</w:t>
      </w:r>
      <w:r>
        <w:rPr>
          <w:rFonts w:ascii="Arial" w:hAnsi="Arial" w:cs="Arial"/>
          <w:sz w:val="24"/>
          <w:szCs w:val="24"/>
          <w:lang w:val="es-ES"/>
        </w:rPr>
        <w:t>ón y la creación de resultados.</w:t>
      </w:r>
    </w:p>
    <w:p w:rsidR="006D0B3C" w:rsidRPr="008F6FFE" w:rsidRDefault="006D0B3C" w:rsidP="00507C9D">
      <w:pPr>
        <w:pStyle w:val="Ttulo1"/>
        <w:numPr>
          <w:ilvl w:val="1"/>
          <w:numId w:val="62"/>
        </w:numPr>
        <w:tabs>
          <w:tab w:val="right" w:pos="11970"/>
        </w:tabs>
        <w:spacing w:line="360" w:lineRule="auto"/>
        <w:ind w:right="-23"/>
        <w:rPr>
          <w:rFonts w:ascii="Arial" w:hAnsi="Arial" w:cs="Arial"/>
          <w:color w:val="auto"/>
          <w:sz w:val="24"/>
          <w:szCs w:val="24"/>
          <w:lang w:val="es-ES" w:eastAsia="es-ES_tradnl"/>
        </w:rPr>
      </w:pPr>
      <w:bookmarkStart w:id="1" w:name="_Toc444596849"/>
      <w:r w:rsidRPr="008F6FFE">
        <w:rPr>
          <w:rFonts w:ascii="Arial" w:hAnsi="Arial" w:cs="Arial"/>
          <w:color w:val="auto"/>
          <w:sz w:val="24"/>
          <w:szCs w:val="24"/>
          <w:lang w:val="es-ES" w:eastAsia="es-ES_tradnl"/>
        </w:rPr>
        <w:t>ANTECEDENTES  O  INTRODUCCIÓN</w:t>
      </w:r>
      <w:bookmarkEnd w:id="1"/>
    </w:p>
    <w:p w:rsidR="006D0B3C" w:rsidRPr="00D83111" w:rsidRDefault="006D0B3C" w:rsidP="00507C9D">
      <w:pPr>
        <w:pStyle w:val="Style13"/>
        <w:tabs>
          <w:tab w:val="right" w:pos="11970"/>
        </w:tabs>
        <w:spacing w:line="360" w:lineRule="auto"/>
        <w:ind w:right="-23"/>
        <w:rPr>
          <w:b/>
          <w:bCs/>
          <w:lang w:val="es-ES" w:eastAsia="es-ES_tradnl"/>
        </w:rPr>
      </w:pPr>
    </w:p>
    <w:p w:rsidR="006D0B3C" w:rsidRPr="00D83111" w:rsidRDefault="006D0B3C" w:rsidP="00507C9D">
      <w:pPr>
        <w:pStyle w:val="Style13"/>
        <w:numPr>
          <w:ilvl w:val="2"/>
          <w:numId w:val="93"/>
        </w:numPr>
        <w:tabs>
          <w:tab w:val="right" w:pos="11970"/>
        </w:tabs>
        <w:spacing w:line="360" w:lineRule="auto"/>
        <w:ind w:right="-23"/>
        <w:rPr>
          <w:bCs/>
          <w:lang w:eastAsia="es-ES_tradnl"/>
        </w:rPr>
      </w:pPr>
      <w:bookmarkStart w:id="2" w:name="_Toc444596850"/>
      <w:r w:rsidRPr="00D83111">
        <w:rPr>
          <w:rStyle w:val="Ttulo2Car"/>
          <w:color w:val="auto"/>
        </w:rPr>
        <w:t>Datos Generales</w:t>
      </w:r>
      <w:bookmarkEnd w:id="2"/>
    </w:p>
    <w:p w:rsidR="006D0B3C" w:rsidRPr="008F6FFE" w:rsidRDefault="006D0B3C" w:rsidP="00507C9D">
      <w:pPr>
        <w:pStyle w:val="Ttulo3"/>
        <w:tabs>
          <w:tab w:val="right" w:pos="11970"/>
        </w:tabs>
        <w:spacing w:line="360" w:lineRule="auto"/>
        <w:ind w:left="780" w:right="-23"/>
        <w:rPr>
          <w:rFonts w:ascii="Arial" w:hAnsi="Arial" w:cs="Arial"/>
          <w:color w:val="auto"/>
          <w:sz w:val="24"/>
          <w:szCs w:val="24"/>
          <w:lang w:eastAsia="es-ES_tradnl"/>
        </w:rPr>
      </w:pPr>
      <w:bookmarkStart w:id="3" w:name="_Toc444596851"/>
      <w:r>
        <w:rPr>
          <w:rFonts w:ascii="Arial" w:hAnsi="Arial" w:cs="Arial"/>
          <w:color w:val="auto"/>
          <w:sz w:val="24"/>
          <w:szCs w:val="24"/>
          <w:lang w:val="es-ES" w:eastAsia="es-ES_tradnl"/>
        </w:rPr>
        <w:t xml:space="preserve">7.2.2  </w:t>
      </w:r>
      <w:r w:rsidRPr="008F6FFE">
        <w:rPr>
          <w:rFonts w:ascii="Arial" w:hAnsi="Arial" w:cs="Arial"/>
          <w:color w:val="auto"/>
          <w:sz w:val="24"/>
          <w:szCs w:val="24"/>
          <w:lang w:val="es-ES" w:eastAsia="es-ES_tradnl"/>
        </w:rPr>
        <w:t>Fecha de inicio, duración:</w:t>
      </w:r>
      <w:bookmarkEnd w:id="3"/>
    </w:p>
    <w:p w:rsidR="006D0B3C" w:rsidRPr="008F6FFE" w:rsidRDefault="006D0B3C" w:rsidP="00507C9D">
      <w:pPr>
        <w:pStyle w:val="Style13"/>
        <w:tabs>
          <w:tab w:val="num" w:pos="2880"/>
          <w:tab w:val="right" w:pos="11970"/>
        </w:tabs>
        <w:spacing w:line="360" w:lineRule="auto"/>
        <w:ind w:left="1080" w:right="-23"/>
        <w:jc w:val="both"/>
        <w:rPr>
          <w:bCs/>
          <w:lang w:val="es-ES" w:eastAsia="es-ES_tradnl"/>
        </w:rPr>
      </w:pPr>
      <w:r w:rsidRPr="008F6FFE">
        <w:rPr>
          <w:bCs/>
          <w:lang w:val="es-ES" w:eastAsia="es-ES_tradnl"/>
        </w:rPr>
        <w:t>El proceso de intervención de las y el practicante de Trabajo Social en la Asociación Colaboración y Esfuerzo (ACOES) tiene una duración de once meses a partir de junio del 2015 hasta Abril del 2016.</w:t>
      </w:r>
    </w:p>
    <w:p w:rsidR="006D0B3C" w:rsidRPr="008F6FFE" w:rsidRDefault="006D0B3C" w:rsidP="00507C9D">
      <w:pPr>
        <w:pStyle w:val="Style13"/>
        <w:tabs>
          <w:tab w:val="num" w:pos="2880"/>
          <w:tab w:val="right" w:pos="11970"/>
        </w:tabs>
        <w:spacing w:line="360" w:lineRule="auto"/>
        <w:ind w:left="1080" w:right="-23"/>
        <w:jc w:val="both"/>
        <w:rPr>
          <w:bCs/>
          <w:lang w:val="es-ES" w:eastAsia="es-ES_tradnl"/>
        </w:rPr>
      </w:pPr>
    </w:p>
    <w:p w:rsidR="006D0B3C" w:rsidRPr="008F6FFE" w:rsidRDefault="006D0B3C" w:rsidP="00507C9D">
      <w:pPr>
        <w:pStyle w:val="Ttulo3"/>
        <w:numPr>
          <w:ilvl w:val="2"/>
          <w:numId w:val="94"/>
        </w:numPr>
        <w:tabs>
          <w:tab w:val="right" w:pos="11970"/>
        </w:tabs>
        <w:spacing w:line="360" w:lineRule="auto"/>
        <w:ind w:right="-23"/>
        <w:jc w:val="both"/>
        <w:rPr>
          <w:rFonts w:ascii="Arial" w:hAnsi="Arial" w:cs="Arial"/>
          <w:color w:val="auto"/>
          <w:sz w:val="24"/>
          <w:szCs w:val="24"/>
          <w:lang w:eastAsia="es-ES_tradnl"/>
        </w:rPr>
      </w:pPr>
      <w:bookmarkStart w:id="4" w:name="_Toc444596852"/>
      <w:r w:rsidRPr="008F6FFE">
        <w:rPr>
          <w:rFonts w:ascii="Arial" w:hAnsi="Arial" w:cs="Arial"/>
          <w:color w:val="auto"/>
          <w:sz w:val="24"/>
          <w:szCs w:val="24"/>
          <w:lang w:val="es-ES" w:eastAsia="es-ES_tradnl"/>
        </w:rPr>
        <w:t>Origen del proyecto:</w:t>
      </w:r>
      <w:bookmarkEnd w:id="4"/>
    </w:p>
    <w:p w:rsidR="006D0B3C" w:rsidRPr="005A4859" w:rsidRDefault="006D0B3C" w:rsidP="00507C9D">
      <w:pPr>
        <w:pStyle w:val="Style13"/>
        <w:numPr>
          <w:ilvl w:val="0"/>
          <w:numId w:val="68"/>
        </w:numPr>
        <w:tabs>
          <w:tab w:val="right" w:pos="11970"/>
        </w:tabs>
        <w:spacing w:line="360" w:lineRule="auto"/>
        <w:ind w:right="-23"/>
        <w:jc w:val="both"/>
        <w:rPr>
          <w:bCs/>
          <w:lang w:val="es-ES" w:eastAsia="es-ES_tradnl"/>
        </w:rPr>
      </w:pPr>
      <w:r w:rsidRPr="008F6FFE">
        <w:rPr>
          <w:bCs/>
          <w:lang w:val="es-ES" w:eastAsia="es-ES_tradnl"/>
        </w:rPr>
        <w:t>Es a partir de un diagnóstico participativo, que surge la necesidad por parte de las y el practicante de Trabajo Social de generar un plan de capacitaciones con  diversos temas de interés para l</w:t>
      </w:r>
      <w:r>
        <w:rPr>
          <w:bCs/>
          <w:lang w:val="es-ES" w:eastAsia="es-ES_tradnl"/>
        </w:rPr>
        <w:t xml:space="preserve">os beneficiarios del proyecto. </w:t>
      </w:r>
      <w:r w:rsidRPr="005A4859">
        <w:rPr>
          <w:bCs/>
          <w:lang w:val="es-ES" w:eastAsia="es-ES_tradnl"/>
        </w:rPr>
        <w:t xml:space="preserve">Así mismo la promoción de proyectos de autogestión para el abastecimiento y buen funcionamiento de la Casa Populorum San José Obrero. </w:t>
      </w:r>
    </w:p>
    <w:p w:rsidR="006D0B3C" w:rsidRPr="008F6FFE" w:rsidRDefault="006D0B3C" w:rsidP="00507C9D">
      <w:pPr>
        <w:pStyle w:val="Ttulo3"/>
        <w:numPr>
          <w:ilvl w:val="2"/>
          <w:numId w:val="94"/>
        </w:numPr>
        <w:tabs>
          <w:tab w:val="right" w:pos="11970"/>
        </w:tabs>
        <w:spacing w:line="360" w:lineRule="auto"/>
        <w:ind w:right="-23"/>
        <w:jc w:val="both"/>
        <w:rPr>
          <w:rFonts w:ascii="Arial" w:hAnsi="Arial" w:cs="Arial"/>
          <w:color w:val="auto"/>
          <w:sz w:val="24"/>
          <w:szCs w:val="24"/>
          <w:lang w:eastAsia="es-ES_tradnl"/>
        </w:rPr>
      </w:pPr>
      <w:bookmarkStart w:id="5" w:name="_Toc444596853"/>
      <w:r w:rsidRPr="008F6FFE">
        <w:rPr>
          <w:rFonts w:ascii="Arial" w:hAnsi="Arial" w:cs="Arial"/>
          <w:color w:val="auto"/>
          <w:sz w:val="24"/>
          <w:szCs w:val="24"/>
          <w:lang w:val="es-ES" w:eastAsia="es-ES_tradnl"/>
        </w:rPr>
        <w:t>Cobertura geográfica:</w:t>
      </w:r>
      <w:bookmarkEnd w:id="5"/>
    </w:p>
    <w:p w:rsidR="006D0B3C" w:rsidRPr="005A4859" w:rsidRDefault="006D0B3C" w:rsidP="00507C9D">
      <w:pPr>
        <w:pStyle w:val="Style13"/>
        <w:tabs>
          <w:tab w:val="num" w:pos="2160"/>
          <w:tab w:val="right" w:pos="11970"/>
        </w:tabs>
        <w:spacing w:line="360" w:lineRule="auto"/>
        <w:ind w:left="1080" w:right="-23"/>
        <w:jc w:val="both"/>
        <w:rPr>
          <w:rFonts w:asciiTheme="minorHAnsi" w:hAnsiTheme="minorHAnsi" w:cs="Times New Roman"/>
          <w:bCs/>
          <w:highlight w:val="yellow"/>
          <w:lang w:val="es-ES" w:eastAsia="es-ES_tradnl"/>
        </w:rPr>
      </w:pPr>
      <w:r w:rsidRPr="008F6FFE">
        <w:rPr>
          <w:bCs/>
          <w:lang w:val="es-ES" w:eastAsia="es-ES_tradnl"/>
        </w:rPr>
        <w:t>La intervención de las y el practicante de Trabajo Social en la Asociación Colaboración y Esfuerzo (ACOES) se realizó en la casa Populorum Santa María de la Paz, en el</w:t>
      </w:r>
      <w:r>
        <w:rPr>
          <w:bCs/>
          <w:lang w:val="es-ES" w:eastAsia="es-ES_tradnl"/>
        </w:rPr>
        <w:t xml:space="preserve"> municipio de </w:t>
      </w:r>
      <w:proofErr w:type="spellStart"/>
      <w:r>
        <w:rPr>
          <w:bCs/>
          <w:lang w:val="es-ES" w:eastAsia="es-ES_tradnl"/>
        </w:rPr>
        <w:t>Marcala</w:t>
      </w:r>
      <w:proofErr w:type="spellEnd"/>
      <w:r>
        <w:rPr>
          <w:bCs/>
          <w:lang w:val="es-ES" w:eastAsia="es-ES_tradnl"/>
        </w:rPr>
        <w:t>, La Paz y en</w:t>
      </w:r>
      <w:r w:rsidRPr="005A4859">
        <w:rPr>
          <w:bCs/>
          <w:lang w:val="es-ES" w:eastAsia="es-ES_tradnl"/>
        </w:rPr>
        <w:t xml:space="preserve"> la casa Populorum San José Obrero, en el municipio de </w:t>
      </w:r>
      <w:proofErr w:type="spellStart"/>
      <w:r w:rsidRPr="005A4859">
        <w:rPr>
          <w:bCs/>
          <w:lang w:val="es-ES" w:eastAsia="es-ES_tradnl"/>
        </w:rPr>
        <w:t>Opatoro</w:t>
      </w:r>
      <w:proofErr w:type="spellEnd"/>
      <w:r w:rsidRPr="005A4859">
        <w:rPr>
          <w:bCs/>
          <w:lang w:val="es-ES" w:eastAsia="es-ES_tradnl"/>
        </w:rPr>
        <w:t xml:space="preserve"> de Florida, La Paz. </w:t>
      </w:r>
    </w:p>
    <w:p w:rsidR="006D0B3C" w:rsidRPr="008F6FFE" w:rsidRDefault="006D0B3C" w:rsidP="00507C9D">
      <w:pPr>
        <w:pStyle w:val="Ttulo3"/>
        <w:numPr>
          <w:ilvl w:val="2"/>
          <w:numId w:val="94"/>
        </w:numPr>
        <w:tabs>
          <w:tab w:val="right" w:pos="11970"/>
        </w:tabs>
        <w:spacing w:line="360" w:lineRule="auto"/>
        <w:ind w:right="-23"/>
        <w:jc w:val="both"/>
        <w:rPr>
          <w:rFonts w:ascii="Arial" w:hAnsi="Arial" w:cs="Arial"/>
          <w:color w:val="auto"/>
          <w:sz w:val="24"/>
          <w:szCs w:val="24"/>
          <w:lang w:eastAsia="es-ES_tradnl"/>
        </w:rPr>
      </w:pPr>
      <w:bookmarkStart w:id="6" w:name="_Toc444596854"/>
      <w:r w:rsidRPr="008F6FFE">
        <w:rPr>
          <w:rFonts w:ascii="Arial" w:hAnsi="Arial" w:cs="Arial"/>
          <w:color w:val="auto"/>
          <w:sz w:val="24"/>
          <w:szCs w:val="24"/>
          <w:lang w:val="es-ES" w:eastAsia="es-ES_tradnl"/>
        </w:rPr>
        <w:t>Destinatarios</w:t>
      </w:r>
      <w:bookmarkEnd w:id="6"/>
    </w:p>
    <w:p w:rsidR="006D0B3C" w:rsidRPr="008F6FFE" w:rsidRDefault="006D0B3C" w:rsidP="00507C9D">
      <w:pPr>
        <w:pStyle w:val="Style13"/>
        <w:tabs>
          <w:tab w:val="num" w:pos="1800"/>
          <w:tab w:val="right" w:pos="11970"/>
        </w:tabs>
        <w:spacing w:line="360" w:lineRule="auto"/>
        <w:ind w:left="1080" w:right="-23"/>
        <w:jc w:val="both"/>
        <w:rPr>
          <w:bCs/>
          <w:lang w:val="es-ES" w:eastAsia="es-ES_tradnl"/>
        </w:rPr>
      </w:pPr>
      <w:r w:rsidRPr="008F6FFE">
        <w:rPr>
          <w:bCs/>
          <w:lang w:val="es-ES" w:eastAsia="es-ES_tradnl"/>
        </w:rPr>
        <w:t xml:space="preserve">Los destinatarios de la intervención fueron los beneficiarios de la casa </w:t>
      </w:r>
      <w:r w:rsidR="009C6C4A" w:rsidRPr="008F6FFE">
        <w:rPr>
          <w:bCs/>
          <w:lang w:val="es-ES" w:eastAsia="es-ES_tradnl"/>
        </w:rPr>
        <w:t>Populorum</w:t>
      </w:r>
      <w:r w:rsidRPr="008F6FFE">
        <w:rPr>
          <w:bCs/>
          <w:lang w:val="es-ES" w:eastAsia="es-ES_tradnl"/>
        </w:rPr>
        <w:t xml:space="preserve"> Santa María de la Paz, con sus coordinadores</w:t>
      </w:r>
      <w:r>
        <w:rPr>
          <w:bCs/>
          <w:lang w:val="es-ES" w:eastAsia="es-ES_tradnl"/>
        </w:rPr>
        <w:t xml:space="preserve"> y </w:t>
      </w:r>
      <w:r w:rsidRPr="005A4859">
        <w:rPr>
          <w:bCs/>
          <w:lang w:val="es-ES" w:eastAsia="es-ES_tradnl"/>
        </w:rPr>
        <w:t>los beneficiarios de la casa Populorum San José Obrero, con su coordinador.</w:t>
      </w:r>
    </w:p>
    <w:p w:rsidR="006D0B3C" w:rsidRPr="008F6FFE" w:rsidRDefault="006D0B3C" w:rsidP="00507C9D">
      <w:pPr>
        <w:pStyle w:val="Style13"/>
        <w:tabs>
          <w:tab w:val="num" w:pos="1440"/>
          <w:tab w:val="right" w:pos="11970"/>
        </w:tabs>
        <w:spacing w:line="360" w:lineRule="auto"/>
        <w:ind w:left="1080" w:right="-23"/>
        <w:jc w:val="both"/>
        <w:rPr>
          <w:bCs/>
          <w:lang w:eastAsia="es-ES_tradnl"/>
        </w:rPr>
      </w:pPr>
    </w:p>
    <w:p w:rsidR="006D0B3C" w:rsidRPr="000545EA" w:rsidRDefault="006D0B3C" w:rsidP="00507C9D">
      <w:pPr>
        <w:pStyle w:val="Style13"/>
        <w:numPr>
          <w:ilvl w:val="2"/>
          <w:numId w:val="94"/>
        </w:numPr>
        <w:tabs>
          <w:tab w:val="right" w:pos="11970"/>
        </w:tabs>
        <w:spacing w:line="360" w:lineRule="auto"/>
        <w:ind w:right="-23"/>
        <w:rPr>
          <w:rStyle w:val="Ttulo3Car"/>
          <w:rFonts w:ascii="Arial" w:hAnsi="Arial" w:cs="Arial"/>
          <w:color w:val="auto"/>
        </w:rPr>
      </w:pPr>
      <w:bookmarkStart w:id="7" w:name="_Toc444596855"/>
      <w:r w:rsidRPr="000545EA">
        <w:rPr>
          <w:rStyle w:val="Ttulo3Car"/>
          <w:rFonts w:ascii="Arial" w:hAnsi="Arial" w:cs="Arial"/>
          <w:color w:val="auto"/>
        </w:rPr>
        <w:t>Objetivos generales</w:t>
      </w:r>
      <w:bookmarkEnd w:id="7"/>
    </w:p>
    <w:p w:rsidR="006D0B3C" w:rsidRPr="00CB6AF1" w:rsidRDefault="006D0B3C" w:rsidP="00507C9D">
      <w:pPr>
        <w:tabs>
          <w:tab w:val="right" w:pos="11970"/>
        </w:tabs>
        <w:spacing w:line="360" w:lineRule="auto"/>
        <w:ind w:left="720" w:right="-23"/>
        <w:jc w:val="both"/>
        <w:rPr>
          <w:rStyle w:val="FontStyle68"/>
          <w:rFonts w:ascii="Arial" w:hAnsi="Arial" w:cs="Arial"/>
          <w:bCs w:val="0"/>
          <w:color w:val="auto"/>
          <w:sz w:val="24"/>
          <w:szCs w:val="24"/>
          <w:lang w:val="es-ES"/>
        </w:rPr>
      </w:pPr>
      <w:r w:rsidRPr="008F6FFE">
        <w:rPr>
          <w:rFonts w:ascii="Arial" w:hAnsi="Arial" w:cs="Arial"/>
          <w:sz w:val="24"/>
          <w:szCs w:val="24"/>
          <w:lang w:val="es-ES"/>
        </w:rPr>
        <w:t>Diseñar y Desarrollar una estrategia de capacitación enfocada  al desarrollo personal y profesional de los jóvenes beneficiarios del  proyecto Casas Populorum del departamento de La Paz</w:t>
      </w:r>
      <w:r>
        <w:rPr>
          <w:rFonts w:ascii="Arial" w:hAnsi="Arial" w:cs="Arial"/>
          <w:sz w:val="24"/>
          <w:szCs w:val="24"/>
          <w:lang w:val="es-ES"/>
        </w:rPr>
        <w:t xml:space="preserve">. </w:t>
      </w:r>
      <w:r w:rsidRPr="008F6FFE">
        <w:rPr>
          <w:rFonts w:ascii="Arial" w:hAnsi="Arial" w:cs="Arial"/>
          <w:sz w:val="24"/>
          <w:szCs w:val="24"/>
          <w:lang w:val="es-CR"/>
        </w:rPr>
        <w:t>También es animar, relacionar, crear ambiente de compañerismo y participación</w:t>
      </w:r>
      <w:r w:rsidRPr="008F6FFE">
        <w:rPr>
          <w:rFonts w:ascii="Arial" w:hAnsi="Arial" w:cs="Arial"/>
          <w:sz w:val="24"/>
          <w:szCs w:val="24"/>
          <w:lang w:val="es-ES"/>
        </w:rPr>
        <w:t xml:space="preserve">, donde se requiere que el beneficiario  también se comunique, colabore, resuelva problemas, reflexione sobre sus propios procesos de aprendizaje, y mantenga un nivel de motivación adecuada </w:t>
      </w:r>
      <w:r w:rsidRPr="008F6FFE">
        <w:rPr>
          <w:rFonts w:ascii="Arial" w:hAnsi="Arial" w:cs="Arial"/>
          <w:sz w:val="24"/>
          <w:szCs w:val="24"/>
          <w:lang w:val="es-CR"/>
        </w:rPr>
        <w:t xml:space="preserve">ya que serán </w:t>
      </w:r>
      <w:r w:rsidRPr="008F6FFE">
        <w:rPr>
          <w:rFonts w:ascii="Arial" w:hAnsi="Arial" w:cs="Arial"/>
          <w:sz w:val="24"/>
          <w:szCs w:val="24"/>
          <w:lang w:val="es-ES"/>
        </w:rPr>
        <w:t>un reflejo de las competencias requeridas en un ambiente  complejo y cambiante dentro y fuera del proyecto</w:t>
      </w:r>
      <w:r>
        <w:rPr>
          <w:rFonts w:ascii="Arial" w:hAnsi="Arial" w:cs="Arial"/>
          <w:sz w:val="24"/>
          <w:szCs w:val="24"/>
          <w:lang w:val="es-ES"/>
        </w:rPr>
        <w:t>.</w:t>
      </w:r>
    </w:p>
    <w:p w:rsidR="006D0B3C" w:rsidRPr="00C058FF" w:rsidRDefault="006D0B3C" w:rsidP="00507C9D">
      <w:pPr>
        <w:pStyle w:val="Ttulo1"/>
        <w:numPr>
          <w:ilvl w:val="1"/>
          <w:numId w:val="62"/>
        </w:numPr>
        <w:tabs>
          <w:tab w:val="right" w:pos="11970"/>
        </w:tabs>
        <w:spacing w:line="360" w:lineRule="auto"/>
        <w:ind w:right="-23"/>
        <w:rPr>
          <w:rFonts w:ascii="Arial" w:hAnsi="Arial" w:cs="Arial"/>
          <w:color w:val="auto"/>
          <w:sz w:val="24"/>
          <w:szCs w:val="24"/>
          <w:lang w:val="es-ES" w:eastAsia="es-ES_tradnl"/>
        </w:rPr>
      </w:pPr>
      <w:bookmarkStart w:id="8" w:name="_Toc444596856"/>
      <w:r w:rsidRPr="008F6FFE">
        <w:rPr>
          <w:rFonts w:ascii="Arial" w:hAnsi="Arial" w:cs="Arial"/>
          <w:color w:val="auto"/>
          <w:sz w:val="24"/>
          <w:szCs w:val="24"/>
          <w:lang w:val="es-ES" w:eastAsia="es-ES_tradnl"/>
        </w:rPr>
        <w:t>ANALISIS DEL PROYECTO</w:t>
      </w:r>
      <w:bookmarkEnd w:id="8"/>
    </w:p>
    <w:p w:rsidR="006D0B3C" w:rsidRPr="00E37F99" w:rsidRDefault="006D0B3C" w:rsidP="00507C9D">
      <w:pPr>
        <w:pStyle w:val="Ttulo2"/>
        <w:numPr>
          <w:ilvl w:val="0"/>
          <w:numId w:val="92"/>
        </w:numPr>
        <w:tabs>
          <w:tab w:val="right" w:pos="11970"/>
        </w:tabs>
        <w:spacing w:line="360" w:lineRule="auto"/>
        <w:ind w:right="-23"/>
        <w:rPr>
          <w:rFonts w:ascii="Arial" w:hAnsi="Arial" w:cs="Arial"/>
          <w:color w:val="auto"/>
          <w:sz w:val="24"/>
          <w:szCs w:val="24"/>
          <w:lang w:val="es-ES" w:eastAsia="es-ES_tradnl"/>
        </w:rPr>
      </w:pPr>
      <w:bookmarkStart w:id="9" w:name="_Toc444596857"/>
      <w:r w:rsidRPr="00E37F99">
        <w:rPr>
          <w:rFonts w:ascii="Arial" w:hAnsi="Arial" w:cs="Arial"/>
          <w:color w:val="auto"/>
          <w:sz w:val="24"/>
          <w:szCs w:val="24"/>
          <w:lang w:val="es-ES" w:eastAsia="es-ES_tradnl"/>
        </w:rPr>
        <w:t xml:space="preserve">Hechos o hallazgos casa Populorum </w:t>
      </w:r>
      <w:proofErr w:type="spellStart"/>
      <w:r w:rsidRPr="00E37F99">
        <w:rPr>
          <w:rFonts w:ascii="Arial" w:hAnsi="Arial" w:cs="Arial"/>
          <w:color w:val="auto"/>
          <w:sz w:val="24"/>
          <w:szCs w:val="24"/>
          <w:lang w:val="es-ES" w:eastAsia="es-ES_tradnl"/>
        </w:rPr>
        <w:t>Marcala</w:t>
      </w:r>
      <w:proofErr w:type="spellEnd"/>
      <w:r w:rsidRPr="00E37F99">
        <w:rPr>
          <w:rFonts w:ascii="Arial" w:hAnsi="Arial" w:cs="Arial"/>
          <w:color w:val="auto"/>
          <w:sz w:val="24"/>
          <w:szCs w:val="24"/>
          <w:lang w:val="es-ES" w:eastAsia="es-ES_tradnl"/>
        </w:rPr>
        <w:t>:</w:t>
      </w:r>
      <w:bookmarkEnd w:id="9"/>
    </w:p>
    <w:p w:rsidR="006D0B3C" w:rsidRPr="00142591" w:rsidRDefault="006D0B3C" w:rsidP="00507C9D">
      <w:pPr>
        <w:tabs>
          <w:tab w:val="right" w:pos="11970"/>
        </w:tabs>
        <w:spacing w:line="360" w:lineRule="auto"/>
        <w:ind w:right="-23"/>
        <w:rPr>
          <w:lang w:val="es-ES" w:eastAsia="es-ES_tradnl"/>
        </w:rPr>
      </w:pPr>
    </w:p>
    <w:p w:rsidR="006D0B3C" w:rsidRPr="008F6FFE" w:rsidRDefault="006D0B3C" w:rsidP="00507C9D">
      <w:pPr>
        <w:pStyle w:val="Style13"/>
        <w:numPr>
          <w:ilvl w:val="0"/>
          <w:numId w:val="28"/>
        </w:numPr>
        <w:tabs>
          <w:tab w:val="right" w:pos="11970"/>
        </w:tabs>
        <w:spacing w:line="360" w:lineRule="auto"/>
        <w:ind w:right="-23"/>
        <w:jc w:val="both"/>
        <w:rPr>
          <w:bCs/>
          <w:lang w:eastAsia="es-ES_tradnl"/>
        </w:rPr>
      </w:pPr>
      <w:r w:rsidRPr="008F6FFE">
        <w:rPr>
          <w:bCs/>
          <w:lang w:eastAsia="es-ES_tradnl"/>
        </w:rPr>
        <w:t xml:space="preserve">Se presentaron dificultades en el desarrollo de las capacitaciones  por discrepancias en coordinación de horarios entre el equipo de PAT y la casa, esto debido a que la casa cuenta con una finca y huerta y los beneficiarios son los responsables de coordinar y realizar todas las tareas que hay en ellas. </w:t>
      </w:r>
    </w:p>
    <w:p w:rsidR="006D0B3C" w:rsidRPr="008F6FFE" w:rsidRDefault="006D0B3C" w:rsidP="00507C9D">
      <w:pPr>
        <w:pStyle w:val="Style13"/>
        <w:tabs>
          <w:tab w:val="right" w:pos="11970"/>
        </w:tabs>
        <w:spacing w:line="360" w:lineRule="auto"/>
        <w:ind w:left="1788" w:right="-23"/>
        <w:jc w:val="both"/>
        <w:rPr>
          <w:bCs/>
          <w:lang w:eastAsia="es-ES_tradnl"/>
        </w:rPr>
      </w:pPr>
    </w:p>
    <w:p w:rsidR="006D0B3C" w:rsidRPr="008F6FFE" w:rsidRDefault="006D0B3C" w:rsidP="00507C9D">
      <w:pPr>
        <w:pStyle w:val="Style13"/>
        <w:numPr>
          <w:ilvl w:val="0"/>
          <w:numId w:val="28"/>
        </w:numPr>
        <w:tabs>
          <w:tab w:val="right" w:pos="11970"/>
        </w:tabs>
        <w:spacing w:line="360" w:lineRule="auto"/>
        <w:ind w:right="-23"/>
        <w:jc w:val="both"/>
        <w:rPr>
          <w:bCs/>
          <w:lang w:eastAsia="es-ES_tradnl"/>
        </w:rPr>
      </w:pPr>
      <w:r w:rsidRPr="008F6FFE">
        <w:rPr>
          <w:bCs/>
          <w:lang w:eastAsia="es-ES_tradnl"/>
        </w:rPr>
        <w:t xml:space="preserve">Saturación del tiempo en actividades de la finca y los estudios “formales” de los beneficiarios que son prioridades para su permanencia en la casa, que provoca inconstancia en el proceso de capacitación, </w:t>
      </w:r>
    </w:p>
    <w:p w:rsidR="006D0B3C" w:rsidRPr="008F6FFE" w:rsidRDefault="006D0B3C" w:rsidP="00507C9D">
      <w:pPr>
        <w:pStyle w:val="Prrafodelista"/>
        <w:tabs>
          <w:tab w:val="right" w:pos="11970"/>
        </w:tabs>
        <w:spacing w:line="360" w:lineRule="auto"/>
        <w:ind w:right="-23"/>
        <w:jc w:val="both"/>
        <w:rPr>
          <w:rFonts w:ascii="Arial" w:hAnsi="Arial" w:cs="Arial"/>
          <w:bCs/>
          <w:sz w:val="24"/>
          <w:szCs w:val="24"/>
          <w:lang w:val="es-ES" w:eastAsia="es-ES_tradnl"/>
        </w:rPr>
      </w:pPr>
    </w:p>
    <w:p w:rsidR="006D0B3C" w:rsidRPr="00C058FF" w:rsidRDefault="006D0B3C" w:rsidP="00C058FF">
      <w:pPr>
        <w:pStyle w:val="Style13"/>
        <w:numPr>
          <w:ilvl w:val="0"/>
          <w:numId w:val="28"/>
        </w:numPr>
        <w:tabs>
          <w:tab w:val="right" w:pos="11970"/>
        </w:tabs>
        <w:spacing w:line="360" w:lineRule="auto"/>
        <w:ind w:right="-23"/>
        <w:jc w:val="both"/>
        <w:rPr>
          <w:bCs/>
          <w:lang w:eastAsia="es-ES_tradnl"/>
        </w:rPr>
      </w:pPr>
      <w:r w:rsidRPr="008F6FFE">
        <w:rPr>
          <w:bCs/>
          <w:lang w:eastAsia="es-ES_tradnl"/>
        </w:rPr>
        <w:t>Durante el proceso de practica hasta el momento de la evaluación se lograron realizar cinco capacitaciones de las siete establecidas esto debido a los horarios.</w:t>
      </w:r>
    </w:p>
    <w:p w:rsidR="006D0B3C" w:rsidRDefault="006D0B3C" w:rsidP="00507C9D">
      <w:pPr>
        <w:pStyle w:val="Ttulo2"/>
        <w:numPr>
          <w:ilvl w:val="0"/>
          <w:numId w:val="92"/>
        </w:numPr>
        <w:tabs>
          <w:tab w:val="right" w:pos="11970"/>
        </w:tabs>
        <w:spacing w:line="360" w:lineRule="auto"/>
        <w:ind w:right="-23"/>
        <w:rPr>
          <w:rFonts w:ascii="Arial" w:hAnsi="Arial" w:cs="Arial"/>
          <w:color w:val="auto"/>
          <w:sz w:val="24"/>
          <w:szCs w:val="24"/>
          <w:lang w:eastAsia="es-ES_tradnl"/>
        </w:rPr>
      </w:pPr>
      <w:bookmarkStart w:id="10" w:name="_Toc444847102"/>
      <w:r w:rsidRPr="005A4859">
        <w:rPr>
          <w:rFonts w:ascii="Arial" w:hAnsi="Arial" w:cs="Arial"/>
          <w:color w:val="auto"/>
          <w:sz w:val="24"/>
          <w:szCs w:val="24"/>
          <w:lang w:eastAsia="es-ES_tradnl"/>
        </w:rPr>
        <w:t>Hechos o hallazgos</w:t>
      </w:r>
      <w:r>
        <w:rPr>
          <w:rFonts w:ascii="Arial" w:hAnsi="Arial" w:cs="Arial"/>
          <w:color w:val="auto"/>
          <w:sz w:val="24"/>
          <w:szCs w:val="24"/>
          <w:lang w:eastAsia="es-ES_tradnl"/>
        </w:rPr>
        <w:t xml:space="preserve"> casa Populorum Florida</w:t>
      </w:r>
      <w:r w:rsidRPr="005A4859">
        <w:rPr>
          <w:rFonts w:ascii="Arial" w:hAnsi="Arial" w:cs="Arial"/>
          <w:color w:val="auto"/>
          <w:sz w:val="24"/>
          <w:szCs w:val="24"/>
          <w:lang w:eastAsia="es-ES_tradnl"/>
        </w:rPr>
        <w:t>:</w:t>
      </w:r>
      <w:bookmarkEnd w:id="10"/>
    </w:p>
    <w:p w:rsidR="006D0B3C" w:rsidRPr="00142591" w:rsidRDefault="006D0B3C" w:rsidP="00507C9D">
      <w:pPr>
        <w:tabs>
          <w:tab w:val="right" w:pos="11970"/>
        </w:tabs>
        <w:spacing w:line="360" w:lineRule="auto"/>
        <w:ind w:right="-23"/>
        <w:rPr>
          <w:lang w:eastAsia="es-ES_tradnl"/>
        </w:rPr>
      </w:pPr>
    </w:p>
    <w:p w:rsidR="006D0B3C" w:rsidRPr="005A4859" w:rsidRDefault="006D0B3C" w:rsidP="00507C9D">
      <w:pPr>
        <w:pStyle w:val="Style13"/>
        <w:numPr>
          <w:ilvl w:val="0"/>
          <w:numId w:val="28"/>
        </w:numPr>
        <w:tabs>
          <w:tab w:val="right" w:pos="11970"/>
        </w:tabs>
        <w:spacing w:line="360" w:lineRule="auto"/>
        <w:ind w:right="-23"/>
        <w:jc w:val="both"/>
        <w:rPr>
          <w:bCs/>
          <w:color w:val="000000"/>
          <w:lang w:eastAsia="es-ES_tradnl"/>
        </w:rPr>
      </w:pPr>
      <w:r w:rsidRPr="005A4859">
        <w:rPr>
          <w:bCs/>
          <w:color w:val="000000"/>
          <w:lang w:eastAsia="es-ES_tradnl"/>
        </w:rPr>
        <w:t>Los horarios y actividades de la casa San José Obrero han permitido crear procesos educativos, dirigidos hacia los beneficiarios de la Asociación Colaboración y Esfuerzo.</w:t>
      </w:r>
    </w:p>
    <w:p w:rsidR="006D0B3C" w:rsidRPr="005A4859" w:rsidRDefault="006D0B3C" w:rsidP="00507C9D">
      <w:pPr>
        <w:pStyle w:val="Style13"/>
        <w:tabs>
          <w:tab w:val="right" w:pos="11970"/>
        </w:tabs>
        <w:spacing w:line="360" w:lineRule="auto"/>
        <w:ind w:left="1788" w:right="-23"/>
        <w:jc w:val="both"/>
        <w:rPr>
          <w:bCs/>
          <w:color w:val="000000"/>
          <w:lang w:eastAsia="es-ES_tradnl"/>
        </w:rPr>
      </w:pPr>
    </w:p>
    <w:p w:rsidR="006D0B3C" w:rsidRPr="005A4859" w:rsidRDefault="006D0B3C" w:rsidP="00507C9D">
      <w:pPr>
        <w:pStyle w:val="Style13"/>
        <w:numPr>
          <w:ilvl w:val="0"/>
          <w:numId w:val="28"/>
        </w:numPr>
        <w:tabs>
          <w:tab w:val="right" w:pos="11970"/>
        </w:tabs>
        <w:spacing w:line="360" w:lineRule="auto"/>
        <w:ind w:right="-23"/>
        <w:jc w:val="both"/>
        <w:rPr>
          <w:bCs/>
          <w:color w:val="000000"/>
          <w:lang w:eastAsia="es-ES_tradnl"/>
        </w:rPr>
      </w:pPr>
      <w:r w:rsidRPr="005A4859">
        <w:rPr>
          <w:bCs/>
          <w:color w:val="000000"/>
          <w:lang w:eastAsia="es-ES_tradnl"/>
        </w:rPr>
        <w:t>En el proceso de práctica se han logrado crear lazos de comunicación confianza y entre la  practicante y los beneficiarios del proyecto.</w:t>
      </w:r>
    </w:p>
    <w:p w:rsidR="006D0B3C" w:rsidRPr="005A4859" w:rsidRDefault="006D0B3C" w:rsidP="00507C9D">
      <w:pPr>
        <w:pStyle w:val="Style13"/>
        <w:tabs>
          <w:tab w:val="right" w:pos="11970"/>
        </w:tabs>
        <w:spacing w:line="360" w:lineRule="auto"/>
        <w:ind w:left="1788" w:right="-23"/>
        <w:jc w:val="both"/>
        <w:rPr>
          <w:bCs/>
          <w:color w:val="000000"/>
          <w:lang w:eastAsia="es-ES_tradnl"/>
        </w:rPr>
      </w:pPr>
    </w:p>
    <w:p w:rsidR="006D0B3C" w:rsidRPr="005A4859" w:rsidRDefault="006D0B3C" w:rsidP="00507C9D">
      <w:pPr>
        <w:pStyle w:val="Style13"/>
        <w:numPr>
          <w:ilvl w:val="0"/>
          <w:numId w:val="28"/>
        </w:numPr>
        <w:tabs>
          <w:tab w:val="right" w:pos="11970"/>
        </w:tabs>
        <w:spacing w:line="360" w:lineRule="auto"/>
        <w:ind w:right="-23"/>
        <w:jc w:val="both"/>
        <w:rPr>
          <w:bCs/>
          <w:color w:val="000000"/>
          <w:lang w:eastAsia="es-ES_tradnl"/>
        </w:rPr>
      </w:pPr>
      <w:r w:rsidRPr="005A4859">
        <w:rPr>
          <w:bCs/>
          <w:color w:val="000000"/>
          <w:lang w:eastAsia="es-ES_tradnl"/>
        </w:rPr>
        <w:t>Al finalizar cada capacitación los beneficiarios deben llenar un diario de campo donde se expresa su opinión y lo aprendido de la misma,  lo que ha permitido crea una forma de evaluación para las capacitaciones.</w:t>
      </w:r>
    </w:p>
    <w:p w:rsidR="006D0B3C" w:rsidRPr="005A4859" w:rsidRDefault="006D0B3C" w:rsidP="00507C9D">
      <w:pPr>
        <w:pStyle w:val="Style13"/>
        <w:tabs>
          <w:tab w:val="right" w:pos="11970"/>
        </w:tabs>
        <w:spacing w:line="360" w:lineRule="auto"/>
        <w:ind w:left="1788" w:right="-23"/>
        <w:jc w:val="both"/>
        <w:rPr>
          <w:bCs/>
          <w:color w:val="000000"/>
          <w:lang w:eastAsia="es-ES_tradnl"/>
        </w:rPr>
      </w:pPr>
    </w:p>
    <w:p w:rsidR="006D0B3C" w:rsidRDefault="006D0B3C" w:rsidP="00507C9D">
      <w:pPr>
        <w:pStyle w:val="Style13"/>
        <w:numPr>
          <w:ilvl w:val="0"/>
          <w:numId w:val="28"/>
        </w:numPr>
        <w:tabs>
          <w:tab w:val="right" w:pos="11970"/>
        </w:tabs>
        <w:spacing w:line="360" w:lineRule="auto"/>
        <w:ind w:right="-23"/>
        <w:jc w:val="both"/>
        <w:rPr>
          <w:bCs/>
          <w:color w:val="000000"/>
          <w:lang w:eastAsia="es-ES_tradnl"/>
        </w:rPr>
      </w:pPr>
      <w:r w:rsidRPr="005A4859">
        <w:rPr>
          <w:bCs/>
          <w:color w:val="000000"/>
          <w:lang w:eastAsia="es-ES_tradnl"/>
        </w:rPr>
        <w:t>En el componente de gestión se ha logrado el involucramiento de los beneficiarios a través de la realización de un proyecto de crianza y venta de animales que tiene como objetivo la auto-gestión en beneficio de la casa Populorum San José Obrero.</w:t>
      </w:r>
    </w:p>
    <w:p w:rsidR="00C058FF" w:rsidRPr="005A4859" w:rsidRDefault="00C058FF" w:rsidP="00C058FF">
      <w:pPr>
        <w:pStyle w:val="Style13"/>
        <w:tabs>
          <w:tab w:val="right" w:pos="11970"/>
        </w:tabs>
        <w:spacing w:line="360" w:lineRule="auto"/>
        <w:ind w:right="-23"/>
        <w:jc w:val="both"/>
        <w:rPr>
          <w:bCs/>
          <w:color w:val="000000"/>
          <w:lang w:eastAsia="es-ES_tradnl"/>
        </w:rPr>
      </w:pPr>
    </w:p>
    <w:p w:rsidR="006D0B3C" w:rsidRPr="008F6FFE" w:rsidRDefault="006D0B3C" w:rsidP="00507C9D">
      <w:pPr>
        <w:pStyle w:val="Ttulo1"/>
        <w:numPr>
          <w:ilvl w:val="1"/>
          <w:numId w:val="62"/>
        </w:numPr>
        <w:tabs>
          <w:tab w:val="right" w:pos="11970"/>
        </w:tabs>
        <w:spacing w:line="360" w:lineRule="auto"/>
        <w:ind w:left="2160" w:right="-23"/>
        <w:rPr>
          <w:rFonts w:ascii="Arial" w:hAnsi="Arial" w:cs="Arial"/>
          <w:color w:val="auto"/>
          <w:sz w:val="24"/>
          <w:szCs w:val="24"/>
          <w:lang w:val="es-ES" w:eastAsia="es-ES_tradnl"/>
        </w:rPr>
      </w:pPr>
      <w:bookmarkStart w:id="11" w:name="_Toc444596858"/>
      <w:r>
        <w:rPr>
          <w:rFonts w:ascii="Arial" w:hAnsi="Arial" w:cs="Arial"/>
          <w:color w:val="auto"/>
          <w:sz w:val="24"/>
          <w:szCs w:val="24"/>
          <w:lang w:val="es-ES" w:eastAsia="es-ES_tradnl"/>
        </w:rPr>
        <w:t xml:space="preserve"> CONCLUS</w:t>
      </w:r>
      <w:r w:rsidRPr="008F6FFE">
        <w:rPr>
          <w:rFonts w:ascii="Arial" w:hAnsi="Arial" w:cs="Arial"/>
          <w:color w:val="auto"/>
          <w:sz w:val="24"/>
          <w:szCs w:val="24"/>
          <w:lang w:val="es-ES" w:eastAsia="es-ES_tradnl"/>
        </w:rPr>
        <w:t>ION:</w:t>
      </w:r>
      <w:bookmarkEnd w:id="11"/>
    </w:p>
    <w:p w:rsidR="006D0B3C" w:rsidRPr="008F6FFE" w:rsidRDefault="006D0B3C" w:rsidP="00507C9D">
      <w:pPr>
        <w:pStyle w:val="Style13"/>
        <w:tabs>
          <w:tab w:val="right" w:pos="11970"/>
        </w:tabs>
        <w:spacing w:line="360" w:lineRule="auto"/>
        <w:ind w:left="720" w:right="-23"/>
        <w:rPr>
          <w:b/>
          <w:bCs/>
          <w:lang w:val="es-ES" w:eastAsia="es-ES_tradnl"/>
        </w:rPr>
      </w:pPr>
    </w:p>
    <w:p w:rsidR="006D0B3C" w:rsidRPr="008F6FFE" w:rsidRDefault="006D0B3C" w:rsidP="00507C9D">
      <w:pPr>
        <w:pStyle w:val="Style13"/>
        <w:tabs>
          <w:tab w:val="right" w:pos="11970"/>
        </w:tabs>
        <w:spacing w:line="360" w:lineRule="auto"/>
        <w:ind w:left="720" w:right="-23"/>
        <w:jc w:val="both"/>
        <w:rPr>
          <w:bCs/>
          <w:lang w:val="es-ES" w:eastAsia="es-ES_tradnl"/>
        </w:rPr>
      </w:pPr>
      <w:r w:rsidRPr="008F6FFE">
        <w:rPr>
          <w:bCs/>
          <w:lang w:val="es-ES" w:eastAsia="es-ES_tradnl"/>
        </w:rPr>
        <w:t>El proceso de evaluación, es una acción compleja que implica llevar a cabo una metodología, en la cual se utilizan una serie de pasos y actividades a cumplir, entre las actividades están: primero indagación previa sobre el proceso a evaluar utilizando como fuentes el diagnostico comunitario, el plan de acción y el plan de capacitación, en los cuales se realizó una entrevista a las y el estudiantes que realizaron los diferentes informes lo cual nos permitió obtener resultados de lo que se pensaba hacer y lo que se ha hecho. Segundo la aplicación de instrumentos a la unidad de análisis,  representada por las y el practicante de Trabajo Social mencionado(a) anteriormente y los beneficiarios de la Asociación Colaboración y Esfuerzo con los cuales se trató de indagar en la medida de lo posible el componente de capacitación, a pesar de no contar con un tiempo previo de comunión se logró obtener cierta información sobre los mismos. Tercero el análisis de los resultados: el cual nos permitió  profundizar con la información obtenida y conocer algunas actividades realizadas acorde al plan de capacitación. Esta serie  de pasos nos permitió conocer cómo se desarrolló la variable de capacitación así como las metas alcanzadas  y los obstáculos presentados durante la práctica académica terminal.</w:t>
      </w:r>
    </w:p>
    <w:p w:rsidR="006D0B3C" w:rsidRPr="008F6FFE" w:rsidRDefault="006D0B3C" w:rsidP="00507C9D">
      <w:pPr>
        <w:pStyle w:val="Style13"/>
        <w:tabs>
          <w:tab w:val="right" w:pos="11970"/>
        </w:tabs>
        <w:spacing w:line="360" w:lineRule="auto"/>
        <w:ind w:left="1788" w:right="-23"/>
        <w:jc w:val="both"/>
        <w:rPr>
          <w:bCs/>
          <w:lang w:val="es-ES" w:eastAsia="es-ES_tradnl"/>
        </w:rPr>
      </w:pPr>
    </w:p>
    <w:p w:rsidR="006D0B3C" w:rsidRPr="008F6FFE" w:rsidRDefault="006D0B3C" w:rsidP="00507C9D">
      <w:pPr>
        <w:pStyle w:val="Style13"/>
        <w:tabs>
          <w:tab w:val="right" w:pos="11970"/>
        </w:tabs>
        <w:spacing w:line="360" w:lineRule="auto"/>
        <w:ind w:left="720" w:right="-23"/>
        <w:jc w:val="both"/>
        <w:rPr>
          <w:bCs/>
          <w:lang w:val="es-ES" w:eastAsia="es-ES_tradnl"/>
        </w:rPr>
      </w:pPr>
      <w:r w:rsidRPr="008F6FFE">
        <w:rPr>
          <w:bCs/>
          <w:lang w:val="es-ES" w:eastAsia="es-ES_tradnl"/>
        </w:rPr>
        <w:t>Pero no solo en el proceso de práctica se presentaron obstáculos, en el momento de la evaluación de pares al momento de decidir que se evaluaría, se percató  que no se contaba con la información suficiente de los componentes, ya que se cree que  algunas actividades no fueron establecidas o documentadas lo que impidió analizar otros componentes del plan de intervención. El factor tiempo y la distancia no permitieron conocer a profundidad las  diferentes actividades realizadas en el componente de capacitac</w:t>
      </w:r>
      <w:r>
        <w:rPr>
          <w:bCs/>
          <w:lang w:val="es-ES" w:eastAsia="es-ES_tradnl"/>
        </w:rPr>
        <w:t>ión y así mismo sus resultados.</w:t>
      </w:r>
    </w:p>
    <w:p w:rsidR="006D0B3C" w:rsidRPr="008F6FFE" w:rsidRDefault="006D0B3C" w:rsidP="00507C9D">
      <w:pPr>
        <w:pStyle w:val="Ttulo1"/>
        <w:numPr>
          <w:ilvl w:val="1"/>
          <w:numId w:val="62"/>
        </w:numPr>
        <w:tabs>
          <w:tab w:val="right" w:pos="11970"/>
        </w:tabs>
        <w:spacing w:line="360" w:lineRule="auto"/>
        <w:ind w:left="2160" w:right="-23"/>
        <w:rPr>
          <w:rFonts w:ascii="Arial" w:hAnsi="Arial" w:cs="Arial"/>
          <w:color w:val="auto"/>
          <w:sz w:val="24"/>
          <w:szCs w:val="24"/>
          <w:lang w:val="es-ES" w:eastAsia="es-ES_tradnl"/>
        </w:rPr>
      </w:pPr>
      <w:bookmarkStart w:id="12" w:name="_Toc444596859"/>
      <w:r w:rsidRPr="008F6FFE">
        <w:rPr>
          <w:rFonts w:ascii="Arial" w:hAnsi="Arial" w:cs="Arial"/>
          <w:color w:val="auto"/>
          <w:sz w:val="24"/>
          <w:szCs w:val="24"/>
          <w:lang w:val="es-ES" w:eastAsia="es-ES_tradnl"/>
        </w:rPr>
        <w:t xml:space="preserve"> Recomendaciones</w:t>
      </w:r>
      <w:r>
        <w:rPr>
          <w:rFonts w:ascii="Arial" w:hAnsi="Arial" w:cs="Arial"/>
          <w:color w:val="auto"/>
          <w:sz w:val="24"/>
          <w:szCs w:val="24"/>
          <w:lang w:val="es-ES" w:eastAsia="es-ES_tradnl"/>
        </w:rPr>
        <w:t xml:space="preserve"> casa Populorum </w:t>
      </w:r>
      <w:proofErr w:type="spellStart"/>
      <w:r>
        <w:rPr>
          <w:rFonts w:ascii="Arial" w:hAnsi="Arial" w:cs="Arial"/>
          <w:color w:val="auto"/>
          <w:sz w:val="24"/>
          <w:szCs w:val="24"/>
          <w:lang w:val="es-ES" w:eastAsia="es-ES_tradnl"/>
        </w:rPr>
        <w:t>Marcala</w:t>
      </w:r>
      <w:proofErr w:type="spellEnd"/>
      <w:r w:rsidRPr="008F6FFE">
        <w:rPr>
          <w:rFonts w:ascii="Arial" w:hAnsi="Arial" w:cs="Arial"/>
          <w:color w:val="auto"/>
          <w:sz w:val="24"/>
          <w:szCs w:val="24"/>
          <w:lang w:val="es-ES" w:eastAsia="es-ES_tradnl"/>
        </w:rPr>
        <w:t>:</w:t>
      </w:r>
      <w:bookmarkEnd w:id="12"/>
    </w:p>
    <w:p w:rsidR="006D0B3C" w:rsidRPr="008F6FFE" w:rsidRDefault="006D0B3C" w:rsidP="00507C9D">
      <w:pPr>
        <w:pStyle w:val="Style13"/>
        <w:tabs>
          <w:tab w:val="right" w:pos="11970"/>
        </w:tabs>
        <w:spacing w:line="360" w:lineRule="auto"/>
        <w:ind w:left="1788" w:right="-23"/>
        <w:rPr>
          <w:bCs/>
          <w:lang w:val="es-ES" w:eastAsia="es-ES_tradnl"/>
        </w:rPr>
      </w:pPr>
    </w:p>
    <w:p w:rsidR="006D0B3C" w:rsidRPr="008F6FFE" w:rsidRDefault="006D0B3C" w:rsidP="00507C9D">
      <w:pPr>
        <w:pStyle w:val="Style13"/>
        <w:numPr>
          <w:ilvl w:val="0"/>
          <w:numId w:val="29"/>
        </w:numPr>
        <w:tabs>
          <w:tab w:val="right" w:pos="11970"/>
        </w:tabs>
        <w:spacing w:line="360" w:lineRule="auto"/>
        <w:ind w:left="1440" w:right="-23"/>
        <w:jc w:val="both"/>
        <w:rPr>
          <w:bCs/>
          <w:lang w:val="es-ES" w:eastAsia="es-ES_tradnl"/>
        </w:rPr>
      </w:pPr>
      <w:r w:rsidRPr="008F6FFE">
        <w:rPr>
          <w:bCs/>
          <w:lang w:val="es-ES" w:eastAsia="es-ES_tradnl"/>
        </w:rPr>
        <w:t xml:space="preserve">Generar espacios de capacitación en diferentes lugares y momentos en la casa </w:t>
      </w:r>
      <w:r w:rsidR="009C6C4A" w:rsidRPr="008F6FFE">
        <w:rPr>
          <w:bCs/>
          <w:lang w:val="es-ES" w:eastAsia="es-ES_tradnl"/>
        </w:rPr>
        <w:t>Populorum</w:t>
      </w:r>
      <w:r w:rsidRPr="008F6FFE">
        <w:rPr>
          <w:bCs/>
          <w:lang w:val="es-ES" w:eastAsia="es-ES_tradnl"/>
        </w:rPr>
        <w:t xml:space="preserve"> esto con el motivo de crear nuevas metodologías de acción entre los beneficiarios y las y el practicante.</w:t>
      </w:r>
    </w:p>
    <w:p w:rsidR="006D0B3C" w:rsidRPr="008F6FFE" w:rsidRDefault="006D0B3C" w:rsidP="00507C9D">
      <w:pPr>
        <w:pStyle w:val="Style13"/>
        <w:tabs>
          <w:tab w:val="right" w:pos="11970"/>
        </w:tabs>
        <w:spacing w:line="360" w:lineRule="auto"/>
        <w:ind w:left="1440" w:right="-23"/>
        <w:jc w:val="both"/>
        <w:rPr>
          <w:bCs/>
          <w:lang w:val="es-ES" w:eastAsia="es-ES_tradnl"/>
        </w:rPr>
      </w:pPr>
    </w:p>
    <w:p w:rsidR="006D0B3C" w:rsidRPr="008F6FFE" w:rsidRDefault="006D0B3C" w:rsidP="00507C9D">
      <w:pPr>
        <w:pStyle w:val="Style13"/>
        <w:numPr>
          <w:ilvl w:val="0"/>
          <w:numId w:val="29"/>
        </w:numPr>
        <w:tabs>
          <w:tab w:val="right" w:pos="11970"/>
        </w:tabs>
        <w:spacing w:line="360" w:lineRule="auto"/>
        <w:ind w:left="1440" w:right="-23"/>
        <w:jc w:val="both"/>
        <w:rPr>
          <w:bCs/>
          <w:lang w:val="es-ES" w:eastAsia="es-ES_tradnl"/>
        </w:rPr>
      </w:pPr>
      <w:r w:rsidRPr="008F6FFE">
        <w:rPr>
          <w:bCs/>
          <w:lang w:val="es-ES" w:eastAsia="es-ES_tradnl"/>
        </w:rPr>
        <w:t>Hacer una constante revisión del plan de acción, lo que permitirá conocer cuál es el avance y el logro de los objetivos así como sus obstáculos.</w:t>
      </w:r>
    </w:p>
    <w:p w:rsidR="006D0B3C" w:rsidRPr="008F6FFE" w:rsidRDefault="006D0B3C" w:rsidP="00507C9D">
      <w:pPr>
        <w:pStyle w:val="Prrafodelista"/>
        <w:tabs>
          <w:tab w:val="right" w:pos="11970"/>
        </w:tabs>
        <w:spacing w:line="360" w:lineRule="auto"/>
        <w:ind w:left="1440" w:right="-23"/>
        <w:jc w:val="both"/>
        <w:rPr>
          <w:rFonts w:ascii="Arial" w:hAnsi="Arial" w:cs="Arial"/>
          <w:bCs/>
          <w:sz w:val="24"/>
          <w:szCs w:val="24"/>
          <w:lang w:val="es-ES" w:eastAsia="es-ES_tradnl"/>
        </w:rPr>
      </w:pPr>
    </w:p>
    <w:p w:rsidR="006D0B3C" w:rsidRDefault="006D0B3C" w:rsidP="00507C9D">
      <w:pPr>
        <w:pStyle w:val="Style13"/>
        <w:numPr>
          <w:ilvl w:val="0"/>
          <w:numId w:val="29"/>
        </w:numPr>
        <w:tabs>
          <w:tab w:val="right" w:pos="11970"/>
        </w:tabs>
        <w:spacing w:line="360" w:lineRule="auto"/>
        <w:ind w:left="1440" w:right="-23"/>
        <w:jc w:val="both"/>
        <w:rPr>
          <w:bCs/>
          <w:lang w:val="es-ES" w:eastAsia="es-ES_tradnl"/>
        </w:rPr>
      </w:pPr>
      <w:r w:rsidRPr="008F6FFE">
        <w:rPr>
          <w:bCs/>
          <w:lang w:val="es-ES" w:eastAsia="es-ES_tradnl"/>
        </w:rPr>
        <w:t>Realizar reuniones semanales con los coordinadores de la casa para presentar las actividades planificadas y la razón de las mismas. Esto con la finalidad de involucrar a los coordinadores en las actividades planificadas, y así lograr mostrar la importancia de lo que se hace.</w:t>
      </w:r>
    </w:p>
    <w:p w:rsidR="006D0B3C" w:rsidRDefault="006D0B3C" w:rsidP="00507C9D">
      <w:pPr>
        <w:pStyle w:val="Prrafodelista"/>
        <w:tabs>
          <w:tab w:val="right" w:pos="11970"/>
        </w:tabs>
        <w:spacing w:line="360" w:lineRule="auto"/>
        <w:ind w:left="1440" w:right="-23"/>
        <w:rPr>
          <w:bCs/>
          <w:lang w:val="es-ES" w:eastAsia="es-ES_tradnl"/>
        </w:rPr>
      </w:pPr>
    </w:p>
    <w:p w:rsidR="006D0B3C" w:rsidRPr="005A4859" w:rsidRDefault="006D0B3C" w:rsidP="00507C9D">
      <w:pPr>
        <w:pStyle w:val="Style13"/>
        <w:numPr>
          <w:ilvl w:val="1"/>
          <w:numId w:val="62"/>
        </w:numPr>
        <w:tabs>
          <w:tab w:val="right" w:pos="11970"/>
        </w:tabs>
        <w:spacing w:line="360" w:lineRule="auto"/>
        <w:ind w:left="2160" w:right="-23"/>
        <w:jc w:val="both"/>
        <w:rPr>
          <w:b/>
          <w:bCs/>
          <w:lang w:val="es-ES" w:eastAsia="es-ES_tradnl"/>
        </w:rPr>
      </w:pPr>
      <w:r w:rsidRPr="005A4859">
        <w:rPr>
          <w:b/>
          <w:bCs/>
          <w:lang w:val="es-ES" w:eastAsia="es-ES_tradnl"/>
        </w:rPr>
        <w:t>Recomendaciones casa Populorum Florida:</w:t>
      </w:r>
    </w:p>
    <w:p w:rsidR="006D0B3C" w:rsidRPr="00C108A0" w:rsidRDefault="006D0B3C" w:rsidP="00507C9D">
      <w:pPr>
        <w:pStyle w:val="Style13"/>
        <w:tabs>
          <w:tab w:val="right" w:pos="11970"/>
        </w:tabs>
        <w:spacing w:line="360" w:lineRule="auto"/>
        <w:ind w:left="1788" w:right="-23"/>
        <w:rPr>
          <w:bCs/>
          <w:color w:val="000000"/>
          <w:lang w:val="es-ES" w:eastAsia="es-ES_tradnl"/>
        </w:rPr>
      </w:pPr>
    </w:p>
    <w:p w:rsidR="006D0B3C" w:rsidRPr="005A4859" w:rsidRDefault="006D0B3C" w:rsidP="00507C9D">
      <w:pPr>
        <w:pStyle w:val="Style13"/>
        <w:numPr>
          <w:ilvl w:val="0"/>
          <w:numId w:val="29"/>
        </w:numPr>
        <w:tabs>
          <w:tab w:val="right" w:pos="11970"/>
        </w:tabs>
        <w:spacing w:line="360" w:lineRule="auto"/>
        <w:ind w:left="1440" w:right="-23"/>
        <w:jc w:val="both"/>
        <w:rPr>
          <w:bCs/>
          <w:color w:val="000000"/>
          <w:lang w:val="es-ES" w:eastAsia="es-ES_tradnl"/>
        </w:rPr>
      </w:pPr>
      <w:r w:rsidRPr="005A4859">
        <w:rPr>
          <w:bCs/>
          <w:color w:val="000000"/>
          <w:lang w:val="es-ES" w:eastAsia="es-ES_tradnl"/>
        </w:rPr>
        <w:t>Realizar un plan de acción dirigido a la casa Populorum San José de Obrero por el motivo que las casas presentan diferentes dinámicas y contextos al momento de desarrollar las actividades.</w:t>
      </w:r>
    </w:p>
    <w:p w:rsidR="006D0B3C" w:rsidRPr="005A4859" w:rsidRDefault="006D0B3C" w:rsidP="00507C9D">
      <w:pPr>
        <w:pStyle w:val="Prrafodelista"/>
        <w:tabs>
          <w:tab w:val="right" w:pos="11970"/>
        </w:tabs>
        <w:spacing w:line="360" w:lineRule="auto"/>
        <w:ind w:left="1440" w:right="-23"/>
        <w:rPr>
          <w:rFonts w:ascii="Arial" w:hAnsi="Arial" w:cs="Arial"/>
          <w:bCs/>
          <w:color w:val="000000"/>
          <w:sz w:val="24"/>
          <w:szCs w:val="24"/>
          <w:lang w:val="es-ES" w:eastAsia="es-ES_tradnl"/>
        </w:rPr>
      </w:pPr>
    </w:p>
    <w:p w:rsidR="006D0B3C" w:rsidRPr="005A4859" w:rsidRDefault="006D0B3C" w:rsidP="00507C9D">
      <w:pPr>
        <w:pStyle w:val="Style13"/>
        <w:numPr>
          <w:ilvl w:val="0"/>
          <w:numId w:val="29"/>
        </w:numPr>
        <w:tabs>
          <w:tab w:val="right" w:pos="11970"/>
        </w:tabs>
        <w:spacing w:line="360" w:lineRule="auto"/>
        <w:ind w:left="1440" w:right="-23"/>
        <w:jc w:val="both"/>
        <w:rPr>
          <w:bCs/>
          <w:color w:val="000000"/>
          <w:lang w:val="es-ES" w:eastAsia="es-ES_tradnl"/>
        </w:rPr>
      </w:pPr>
      <w:r w:rsidRPr="005A4859">
        <w:rPr>
          <w:bCs/>
          <w:color w:val="000000"/>
          <w:lang w:val="es-ES" w:eastAsia="es-ES_tradnl"/>
        </w:rPr>
        <w:t>Se dé continuidad al proyecto de crianza y venta de animales, para promover el involucramiento y la importancia de la auto-gestión en los beneficiarios de la casa San José Obrero.</w:t>
      </w:r>
    </w:p>
    <w:p w:rsidR="006D0B3C" w:rsidRDefault="006D0B3C"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C058FF" w:rsidRDefault="00C058FF" w:rsidP="00507C9D">
      <w:pPr>
        <w:tabs>
          <w:tab w:val="right" w:pos="11970"/>
        </w:tabs>
        <w:spacing w:line="360" w:lineRule="auto"/>
        <w:ind w:right="-23"/>
        <w:rPr>
          <w:rFonts w:ascii="Arial" w:hAnsi="Arial" w:cs="Arial"/>
          <w:sz w:val="24"/>
          <w:szCs w:val="24"/>
          <w:lang w:val="es-ES"/>
        </w:rPr>
      </w:pPr>
    </w:p>
    <w:p w:rsidR="006D0B3C" w:rsidRPr="00C058FF" w:rsidRDefault="006D0B3C" w:rsidP="00C058FF">
      <w:pPr>
        <w:tabs>
          <w:tab w:val="right" w:pos="11970"/>
        </w:tabs>
        <w:spacing w:line="360" w:lineRule="auto"/>
        <w:ind w:right="-23"/>
        <w:rPr>
          <w:rFonts w:ascii="Arial" w:hAnsi="Arial" w:cs="Arial"/>
          <w:b/>
          <w:bCs/>
          <w:smallCaps/>
          <w:color w:val="0070C0"/>
          <w:spacing w:val="5"/>
          <w:sz w:val="28"/>
          <w:szCs w:val="28"/>
          <w:u w:val="single"/>
          <w:lang w:val="es-ES"/>
        </w:rPr>
      </w:pPr>
      <w:r w:rsidRPr="00C058FF">
        <w:rPr>
          <w:rStyle w:val="Referenciaintensa"/>
          <w:rFonts w:ascii="Arial" w:hAnsi="Arial" w:cs="Arial"/>
          <w:color w:val="0070C0"/>
          <w:sz w:val="28"/>
          <w:szCs w:val="28"/>
          <w:lang w:val="es-ES"/>
        </w:rPr>
        <w:t>RECOMENDACIONES GENERALES</w:t>
      </w:r>
    </w:p>
    <w:p w:rsidR="006D0B3C" w:rsidRDefault="006D0B3C" w:rsidP="00C058FF">
      <w:pPr>
        <w:pStyle w:val="Prrafodelista"/>
        <w:numPr>
          <w:ilvl w:val="0"/>
          <w:numId w:val="57"/>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Permitir a los y las próximas estudiantes de prácticas establecer vínculos con organizaciones locales, ya sea para establecer convenios a beneficio del proyecto y  para un mayor y mejor crecimiento personal y profesional, ya que por medio de esto se conoce el funcionamiento de otras instituciones u organizaciones.</w:t>
      </w:r>
    </w:p>
    <w:p w:rsidR="00C058FF" w:rsidRPr="00C058FF" w:rsidRDefault="00C058FF" w:rsidP="00C058FF">
      <w:pPr>
        <w:pStyle w:val="Prrafodelista"/>
        <w:tabs>
          <w:tab w:val="right" w:pos="11970"/>
        </w:tabs>
        <w:spacing w:line="360" w:lineRule="auto"/>
        <w:ind w:left="1440" w:right="-23"/>
        <w:jc w:val="both"/>
        <w:rPr>
          <w:rFonts w:ascii="Arial" w:hAnsi="Arial" w:cs="Arial"/>
          <w:sz w:val="24"/>
          <w:szCs w:val="24"/>
          <w:lang w:val="es-CR"/>
        </w:rPr>
      </w:pPr>
    </w:p>
    <w:p w:rsidR="006D0B3C" w:rsidRDefault="006D0B3C" w:rsidP="00507C9D">
      <w:pPr>
        <w:pStyle w:val="Prrafodelista"/>
        <w:numPr>
          <w:ilvl w:val="0"/>
          <w:numId w:val="57"/>
        </w:numPr>
        <w:tabs>
          <w:tab w:val="right" w:pos="11970"/>
        </w:tabs>
        <w:spacing w:line="360" w:lineRule="auto"/>
        <w:ind w:left="1440" w:right="-23"/>
        <w:jc w:val="both"/>
        <w:rPr>
          <w:rFonts w:ascii="Arial" w:hAnsi="Arial" w:cs="Arial"/>
          <w:sz w:val="24"/>
          <w:szCs w:val="24"/>
          <w:lang w:val="es-CR"/>
        </w:rPr>
      </w:pPr>
      <w:r w:rsidRPr="00FF505C">
        <w:rPr>
          <w:rFonts w:ascii="Arial" w:hAnsi="Arial" w:cs="Arial"/>
          <w:sz w:val="24"/>
          <w:szCs w:val="24"/>
          <w:lang w:val="es-CR"/>
        </w:rPr>
        <w:t xml:space="preserve">Que </w:t>
      </w:r>
      <w:r>
        <w:rPr>
          <w:rFonts w:ascii="Arial" w:hAnsi="Arial" w:cs="Arial"/>
          <w:sz w:val="24"/>
          <w:szCs w:val="24"/>
          <w:lang w:val="es-CR"/>
        </w:rPr>
        <w:t xml:space="preserve">ACOES </w:t>
      </w:r>
      <w:r w:rsidRPr="00FF505C">
        <w:rPr>
          <w:rFonts w:ascii="Arial" w:hAnsi="Arial" w:cs="Arial"/>
          <w:sz w:val="24"/>
          <w:szCs w:val="24"/>
          <w:lang w:val="es-CR"/>
        </w:rPr>
        <w:t>sea una institución abierta a ciertos cambios que permitirán el mejor funcionamiento del proyecto de la casas Populorum</w:t>
      </w:r>
      <w:r>
        <w:rPr>
          <w:rFonts w:ascii="Arial" w:hAnsi="Arial" w:cs="Arial"/>
          <w:sz w:val="24"/>
          <w:szCs w:val="24"/>
          <w:lang w:val="es-CR"/>
        </w:rPr>
        <w:t>.</w:t>
      </w:r>
    </w:p>
    <w:p w:rsidR="006D0B3C"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C058FF" w:rsidRDefault="006D0B3C" w:rsidP="00C058FF">
      <w:pPr>
        <w:pStyle w:val="Prrafodelista"/>
        <w:numPr>
          <w:ilvl w:val="0"/>
          <w:numId w:val="57"/>
        </w:numPr>
        <w:tabs>
          <w:tab w:val="right" w:pos="11970"/>
        </w:tabs>
        <w:spacing w:line="360" w:lineRule="auto"/>
        <w:ind w:left="1440" w:right="-23"/>
        <w:jc w:val="both"/>
        <w:rPr>
          <w:rFonts w:ascii="Arial" w:hAnsi="Arial" w:cs="Arial"/>
          <w:sz w:val="24"/>
          <w:szCs w:val="24"/>
          <w:lang w:val="es-CR"/>
        </w:rPr>
      </w:pPr>
      <w:r w:rsidRPr="00FF505C">
        <w:rPr>
          <w:rFonts w:ascii="Arial" w:hAnsi="Arial" w:cs="Arial"/>
          <w:sz w:val="24"/>
          <w:szCs w:val="24"/>
          <w:lang w:val="es-CR"/>
        </w:rPr>
        <w:t>Que los y las próximas estudiantes de práctica puedan y deban insertarse al proyecto cuando se dé comienzo el año escolar y no cuando ya lleve periodos avanzados ya que debido al trabajo que se realiza</w:t>
      </w:r>
      <w:r>
        <w:rPr>
          <w:rFonts w:ascii="Arial" w:hAnsi="Arial" w:cs="Arial"/>
          <w:sz w:val="24"/>
          <w:szCs w:val="24"/>
          <w:lang w:val="es-CR"/>
        </w:rPr>
        <w:t xml:space="preserve">ra podría </w:t>
      </w:r>
      <w:r w:rsidRPr="00FF505C">
        <w:rPr>
          <w:rFonts w:ascii="Arial" w:hAnsi="Arial" w:cs="Arial"/>
          <w:sz w:val="24"/>
          <w:szCs w:val="24"/>
          <w:lang w:val="es-CR"/>
        </w:rPr>
        <w:t xml:space="preserve"> dificulta</w:t>
      </w:r>
      <w:r>
        <w:rPr>
          <w:rFonts w:ascii="Arial" w:hAnsi="Arial" w:cs="Arial"/>
          <w:sz w:val="24"/>
          <w:szCs w:val="24"/>
          <w:lang w:val="es-CR"/>
        </w:rPr>
        <w:t>r</w:t>
      </w:r>
      <w:r w:rsidRPr="00FF505C">
        <w:rPr>
          <w:rFonts w:ascii="Arial" w:hAnsi="Arial" w:cs="Arial"/>
          <w:sz w:val="24"/>
          <w:szCs w:val="24"/>
          <w:lang w:val="es-CR"/>
        </w:rPr>
        <w:t xml:space="preserve"> que  la i</w:t>
      </w:r>
      <w:r>
        <w:rPr>
          <w:rFonts w:ascii="Arial" w:hAnsi="Arial" w:cs="Arial"/>
          <w:sz w:val="24"/>
          <w:szCs w:val="24"/>
          <w:lang w:val="es-CR"/>
        </w:rPr>
        <w:t xml:space="preserve">ntervención profesional sea ejecutada </w:t>
      </w:r>
      <w:r w:rsidRPr="00FF505C">
        <w:rPr>
          <w:rFonts w:ascii="Arial" w:hAnsi="Arial" w:cs="Arial"/>
          <w:sz w:val="24"/>
          <w:szCs w:val="24"/>
          <w:lang w:val="es-CR"/>
        </w:rPr>
        <w:t xml:space="preserve"> de la mejor manera.</w:t>
      </w:r>
    </w:p>
    <w:p w:rsidR="00C058FF" w:rsidRPr="00C058FF" w:rsidRDefault="00C058FF" w:rsidP="00C058FF">
      <w:pPr>
        <w:pStyle w:val="Prrafodelista"/>
        <w:rPr>
          <w:rFonts w:ascii="Arial" w:hAnsi="Arial" w:cs="Arial"/>
          <w:sz w:val="24"/>
          <w:szCs w:val="24"/>
          <w:lang w:val="es-CR"/>
        </w:rPr>
      </w:pPr>
    </w:p>
    <w:p w:rsidR="00C058FF" w:rsidRPr="00C058FF" w:rsidRDefault="00C058FF" w:rsidP="00C058FF">
      <w:pPr>
        <w:pStyle w:val="Prrafodelista"/>
        <w:tabs>
          <w:tab w:val="right" w:pos="11970"/>
        </w:tabs>
        <w:spacing w:line="360" w:lineRule="auto"/>
        <w:ind w:left="1440" w:right="-23"/>
        <w:jc w:val="both"/>
        <w:rPr>
          <w:rFonts w:ascii="Arial" w:hAnsi="Arial" w:cs="Arial"/>
          <w:sz w:val="24"/>
          <w:szCs w:val="24"/>
          <w:lang w:val="es-CR"/>
        </w:rPr>
      </w:pPr>
    </w:p>
    <w:p w:rsidR="006D0B3C" w:rsidRDefault="006D0B3C" w:rsidP="00507C9D">
      <w:pPr>
        <w:pStyle w:val="Prrafodelista"/>
        <w:numPr>
          <w:ilvl w:val="0"/>
          <w:numId w:val="57"/>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Que se cumplan los convenios establecidos entre la UNAH y la organización ACOES, para que esto no dificulte el proceso de intervención de los practicantes.</w:t>
      </w:r>
    </w:p>
    <w:p w:rsidR="006D0B3C"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Default="006D0B3C" w:rsidP="00507C9D">
      <w:pPr>
        <w:pStyle w:val="Prrafodelista"/>
        <w:numPr>
          <w:ilvl w:val="0"/>
          <w:numId w:val="57"/>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Tomar en cuenta la opinión de los y  las estudiantes por parte de los y las docentes  cuando se hace la semana de inserción para evaluar si el centro de práctica es apto para realizar la PAT.</w:t>
      </w:r>
    </w:p>
    <w:p w:rsidR="006D0B3C" w:rsidRDefault="006D0B3C" w:rsidP="00507C9D">
      <w:pPr>
        <w:pStyle w:val="Prrafodelista"/>
        <w:tabs>
          <w:tab w:val="right" w:pos="11970"/>
        </w:tabs>
        <w:spacing w:line="360" w:lineRule="auto"/>
        <w:ind w:left="1440" w:right="-23"/>
        <w:jc w:val="both"/>
        <w:rPr>
          <w:rFonts w:ascii="Arial" w:hAnsi="Arial" w:cs="Arial"/>
          <w:sz w:val="24"/>
          <w:szCs w:val="24"/>
          <w:lang w:val="es-CR"/>
        </w:rPr>
      </w:pPr>
    </w:p>
    <w:p w:rsidR="006D0B3C" w:rsidRDefault="006D0B3C" w:rsidP="00507C9D">
      <w:pPr>
        <w:pStyle w:val="Prrafodelista"/>
        <w:numPr>
          <w:ilvl w:val="0"/>
          <w:numId w:val="57"/>
        </w:numPr>
        <w:tabs>
          <w:tab w:val="right" w:pos="11970"/>
        </w:tabs>
        <w:spacing w:line="360" w:lineRule="auto"/>
        <w:ind w:left="1440" w:right="-23"/>
        <w:jc w:val="both"/>
        <w:rPr>
          <w:rFonts w:ascii="Arial" w:hAnsi="Arial" w:cs="Arial"/>
          <w:sz w:val="24"/>
          <w:szCs w:val="24"/>
          <w:lang w:val="es-CR"/>
        </w:rPr>
      </w:pPr>
      <w:r>
        <w:rPr>
          <w:rFonts w:ascii="Arial" w:hAnsi="Arial" w:cs="Arial"/>
          <w:sz w:val="24"/>
          <w:szCs w:val="24"/>
          <w:lang w:val="es-CR"/>
        </w:rPr>
        <w:t>Que el tiempo de inserción en los centros sea en una temporalidad más alargada, ya que en una semana es sumamente difícil hacer detección de las posibles dificultades a las que se puede exponer, aunque la resolución de conflictos es una característica del quehacer profesional de Trabajo Social, pero no es sano ni saludable cuando se pone en juego la integridad de los y las estudiantes.</w:t>
      </w:r>
    </w:p>
    <w:p w:rsidR="006D0B3C" w:rsidRPr="0069149F" w:rsidRDefault="006D0B3C" w:rsidP="00507C9D">
      <w:pPr>
        <w:pStyle w:val="Prrafodelista"/>
        <w:tabs>
          <w:tab w:val="right" w:pos="11970"/>
        </w:tabs>
        <w:spacing w:line="360" w:lineRule="auto"/>
        <w:ind w:left="1440" w:right="-23"/>
        <w:rPr>
          <w:rFonts w:ascii="Arial" w:hAnsi="Arial" w:cs="Arial"/>
          <w:sz w:val="24"/>
          <w:szCs w:val="24"/>
          <w:lang w:val="es-CR"/>
        </w:rPr>
      </w:pPr>
    </w:p>
    <w:p w:rsidR="00C058FF" w:rsidRDefault="006D0B3C" w:rsidP="00C058FF">
      <w:pPr>
        <w:pStyle w:val="Prrafodelista"/>
        <w:numPr>
          <w:ilvl w:val="0"/>
          <w:numId w:val="57"/>
        </w:numPr>
        <w:tabs>
          <w:tab w:val="right" w:pos="11970"/>
        </w:tabs>
        <w:spacing w:line="360" w:lineRule="auto"/>
        <w:ind w:left="1440" w:right="-23"/>
        <w:jc w:val="both"/>
        <w:rPr>
          <w:rFonts w:ascii="Arial" w:hAnsi="Arial" w:cs="Arial"/>
          <w:sz w:val="24"/>
          <w:szCs w:val="24"/>
          <w:lang w:val="es-CR"/>
        </w:rPr>
      </w:pPr>
      <w:r w:rsidRPr="0069149F">
        <w:rPr>
          <w:rFonts w:ascii="Arial" w:hAnsi="Arial" w:cs="Arial"/>
          <w:sz w:val="24"/>
          <w:szCs w:val="24"/>
          <w:lang w:val="es-CR"/>
        </w:rPr>
        <w:t xml:space="preserve">Los y las encargados del proyecto de casas Populorum </w:t>
      </w:r>
      <w:r>
        <w:rPr>
          <w:rFonts w:ascii="Arial" w:hAnsi="Arial" w:cs="Arial"/>
          <w:sz w:val="24"/>
          <w:szCs w:val="24"/>
          <w:lang w:val="es-CR"/>
        </w:rPr>
        <w:t xml:space="preserve">en </w:t>
      </w:r>
      <w:r w:rsidRPr="0069149F">
        <w:rPr>
          <w:rFonts w:ascii="Arial" w:hAnsi="Arial" w:cs="Arial"/>
          <w:sz w:val="24"/>
          <w:szCs w:val="24"/>
          <w:lang w:val="es-CR"/>
        </w:rPr>
        <w:t xml:space="preserve">ACOES </w:t>
      </w:r>
      <w:r>
        <w:rPr>
          <w:rFonts w:ascii="Arial" w:hAnsi="Arial" w:cs="Arial"/>
          <w:sz w:val="24"/>
          <w:szCs w:val="24"/>
          <w:lang w:val="es-CR"/>
        </w:rPr>
        <w:t xml:space="preserve">Tegucigalpa </w:t>
      </w:r>
      <w:r w:rsidRPr="0069149F">
        <w:rPr>
          <w:rFonts w:ascii="Arial" w:hAnsi="Arial" w:cs="Arial"/>
          <w:sz w:val="24"/>
          <w:szCs w:val="24"/>
          <w:lang w:val="es-CR"/>
        </w:rPr>
        <w:t>le  brinden mayor importancia y atención a las casas Populorum.</w:t>
      </w:r>
    </w:p>
    <w:p w:rsidR="006D0B3C" w:rsidRPr="00C058FF" w:rsidRDefault="006D0B3C" w:rsidP="00C058FF">
      <w:pPr>
        <w:tabs>
          <w:tab w:val="right" w:pos="11970"/>
        </w:tabs>
        <w:spacing w:line="360" w:lineRule="auto"/>
        <w:ind w:right="-23"/>
        <w:jc w:val="both"/>
        <w:rPr>
          <w:rStyle w:val="Referenciaintensa"/>
          <w:rFonts w:ascii="Arial" w:hAnsi="Arial" w:cs="Arial"/>
          <w:color w:val="0070C0"/>
          <w:sz w:val="28"/>
          <w:szCs w:val="28"/>
          <w:lang w:val="es-ES"/>
        </w:rPr>
      </w:pPr>
      <w:r w:rsidRPr="00C058FF">
        <w:rPr>
          <w:rStyle w:val="Referenciaintensa"/>
          <w:rFonts w:ascii="Arial" w:hAnsi="Arial" w:cs="Arial"/>
          <w:color w:val="0070C0"/>
          <w:sz w:val="28"/>
          <w:szCs w:val="28"/>
          <w:lang w:val="es-ES"/>
        </w:rPr>
        <w:t>CONCLUSION GENERAL</w:t>
      </w:r>
    </w:p>
    <w:p w:rsidR="006D0B3C" w:rsidRPr="000A5A1F" w:rsidRDefault="006D0B3C" w:rsidP="00507C9D">
      <w:pPr>
        <w:tabs>
          <w:tab w:val="right" w:pos="11970"/>
        </w:tabs>
        <w:spacing w:line="360" w:lineRule="auto"/>
        <w:ind w:left="720" w:right="-23"/>
        <w:jc w:val="both"/>
        <w:rPr>
          <w:rFonts w:ascii="Arial" w:hAnsi="Arial" w:cs="Arial"/>
          <w:sz w:val="24"/>
          <w:szCs w:val="24"/>
          <w:lang w:val="es-CR"/>
        </w:rPr>
      </w:pPr>
      <w:r w:rsidRPr="000A5A1F">
        <w:rPr>
          <w:rFonts w:ascii="Arial" w:hAnsi="Arial" w:cs="Arial"/>
          <w:sz w:val="24"/>
          <w:szCs w:val="24"/>
          <w:lang w:val="es-CR"/>
        </w:rPr>
        <w:t>Todo lo que se  hace en la práctica  día con día es una aventura y un proceso de aprendizaje en el cual se  fortalecen  nuestras capacidades como personas y profesionales, no hay nada que no ayude a aprender y enseñar, el proceso de practica muestra solo un poco de lo que los y las estudiantes somos capaces de hacer fuera de un aula de clases, o en espacios que se limita la intervención profesional, en este proceso descubrimos que no solo estando atrapados en cuatro paredes se es capaz de desarrollar procesos de crecimiento tanto para los beneficiarios y los y las facilitadoras.</w:t>
      </w:r>
    </w:p>
    <w:p w:rsidR="006D0B3C" w:rsidRPr="000A5A1F" w:rsidRDefault="006D0B3C" w:rsidP="00507C9D">
      <w:pPr>
        <w:tabs>
          <w:tab w:val="right" w:pos="11970"/>
        </w:tabs>
        <w:spacing w:line="360" w:lineRule="auto"/>
        <w:ind w:left="720" w:right="-23"/>
        <w:jc w:val="both"/>
        <w:rPr>
          <w:rFonts w:ascii="Arial" w:hAnsi="Arial" w:cs="Arial"/>
          <w:sz w:val="24"/>
          <w:szCs w:val="24"/>
          <w:lang w:val="es-CR"/>
        </w:rPr>
      </w:pPr>
      <w:r w:rsidRPr="000A5A1F">
        <w:rPr>
          <w:rFonts w:ascii="Arial" w:hAnsi="Arial" w:cs="Arial"/>
          <w:sz w:val="24"/>
          <w:szCs w:val="24"/>
          <w:lang w:val="es-CR"/>
        </w:rPr>
        <w:t xml:space="preserve">Podemos decir que lo vivido en la casa Populorum </w:t>
      </w:r>
      <w:proofErr w:type="spellStart"/>
      <w:r w:rsidRPr="000A5A1F">
        <w:rPr>
          <w:rFonts w:ascii="Arial" w:hAnsi="Arial" w:cs="Arial"/>
          <w:sz w:val="24"/>
          <w:szCs w:val="24"/>
          <w:lang w:val="es-CR"/>
        </w:rPr>
        <w:t>Progressio</w:t>
      </w:r>
      <w:proofErr w:type="spellEnd"/>
      <w:r w:rsidRPr="000A5A1F">
        <w:rPr>
          <w:rFonts w:ascii="Arial" w:hAnsi="Arial" w:cs="Arial"/>
          <w:sz w:val="24"/>
          <w:szCs w:val="24"/>
          <w:lang w:val="es-CR"/>
        </w:rPr>
        <w:t xml:space="preserve"> Santa María de La Paz, es una experiencia donde nos enseña que para salir adelante y lograr metas y objetivos en la vida se deben hacer sacrificios, y es precisamente lo que los jóvenes Populorum hacen, sacrificarse y sacrificar a los suyos, ingresando a un proyecto en donde se exige la permanencia en el mayor tiempo posible. Las  oportunidades de ingresar a estos proyectos son muy pocas y más en nuestro país donde las y los jóvenes del área rural carecen de oportunidades para continuar con sus estudios debido al escaso apoyo del gobierno.  </w:t>
      </w:r>
    </w:p>
    <w:p w:rsidR="00222360" w:rsidRDefault="006D0B3C" w:rsidP="007F1038">
      <w:pPr>
        <w:tabs>
          <w:tab w:val="right" w:pos="11970"/>
        </w:tabs>
        <w:spacing w:line="360" w:lineRule="auto"/>
        <w:ind w:left="720" w:right="-23"/>
        <w:jc w:val="both"/>
        <w:rPr>
          <w:rFonts w:ascii="Arial" w:hAnsi="Arial" w:cs="Arial"/>
          <w:sz w:val="24"/>
          <w:szCs w:val="24"/>
          <w:lang w:val="es-CR"/>
        </w:rPr>
      </w:pPr>
      <w:r w:rsidRPr="000A5A1F">
        <w:rPr>
          <w:rFonts w:ascii="Arial" w:hAnsi="Arial" w:cs="Arial"/>
          <w:sz w:val="24"/>
          <w:szCs w:val="24"/>
          <w:lang w:val="es-CR"/>
        </w:rPr>
        <w:t xml:space="preserve">Podemos decir que las pocas oportunidades que se dan en estos tipos de proyectos deben ser aprovechadas por los y las jóvenes donde deben adaptarse a procesos que no son frecuentes en sus comunidades y donde se nos enseña patrones disciplinarios, se nos forja el carácter, se nos inculca la responsabilidad y donde se nos enseña a que la vida es un reto al cual nos enfrentamos día a día. Muchas veces el ser humano es expuesto a procesos de dolor, exclusión, humillación, etc. Pero todo depende de cómo podamos enfrentarla y podemos decir con toda seguridad y confianza que estos jóvenes desde ya son personas que lograran sus objetivos de vida.  </w:t>
      </w:r>
    </w:p>
    <w:p w:rsidR="007F1038" w:rsidRDefault="007F1038" w:rsidP="007F1038">
      <w:pPr>
        <w:tabs>
          <w:tab w:val="right" w:pos="11970"/>
        </w:tabs>
        <w:spacing w:line="360" w:lineRule="auto"/>
        <w:ind w:left="720" w:right="-23"/>
        <w:jc w:val="both"/>
        <w:rPr>
          <w:rFonts w:ascii="Arial" w:hAnsi="Arial" w:cs="Arial"/>
          <w:sz w:val="24"/>
          <w:szCs w:val="24"/>
          <w:lang w:val="es-CR"/>
        </w:rPr>
      </w:pPr>
    </w:p>
    <w:p w:rsidR="007F1038" w:rsidRDefault="007F1038" w:rsidP="007F1038">
      <w:pPr>
        <w:tabs>
          <w:tab w:val="right" w:pos="11970"/>
        </w:tabs>
        <w:spacing w:line="360" w:lineRule="auto"/>
        <w:ind w:left="720" w:right="-23"/>
        <w:jc w:val="both"/>
        <w:rPr>
          <w:rFonts w:ascii="Arial" w:hAnsi="Arial" w:cs="Arial"/>
          <w:sz w:val="24"/>
          <w:szCs w:val="24"/>
          <w:lang w:val="es-CR"/>
        </w:rPr>
      </w:pPr>
    </w:p>
    <w:p w:rsidR="007F1038" w:rsidRDefault="007F1038" w:rsidP="007F1038">
      <w:pPr>
        <w:tabs>
          <w:tab w:val="right" w:pos="11970"/>
        </w:tabs>
        <w:spacing w:line="360" w:lineRule="auto"/>
        <w:ind w:left="720" w:right="-23"/>
        <w:jc w:val="both"/>
        <w:rPr>
          <w:rFonts w:ascii="Arial" w:hAnsi="Arial" w:cs="Arial"/>
          <w:sz w:val="24"/>
          <w:szCs w:val="24"/>
          <w:lang w:val="es-CR"/>
        </w:rPr>
      </w:pPr>
    </w:p>
    <w:p w:rsidR="00222360" w:rsidRPr="00222368" w:rsidRDefault="00222360" w:rsidP="00222360">
      <w:pPr>
        <w:tabs>
          <w:tab w:val="right" w:pos="11970"/>
        </w:tabs>
        <w:spacing w:line="360" w:lineRule="auto"/>
        <w:ind w:right="-23"/>
        <w:jc w:val="both"/>
        <w:rPr>
          <w:rStyle w:val="Referenciaintensa"/>
          <w:rFonts w:ascii="Arial" w:hAnsi="Arial" w:cs="Arial"/>
          <w:b w:val="0"/>
          <w:bCs w:val="0"/>
          <w:smallCaps w:val="0"/>
          <w:color w:val="auto"/>
          <w:spacing w:val="0"/>
          <w:sz w:val="24"/>
          <w:szCs w:val="24"/>
          <w:u w:val="none"/>
          <w:lang w:val="es-CR"/>
        </w:rPr>
      </w:pPr>
    </w:p>
    <w:p w:rsidR="00725402" w:rsidRPr="00C058FF" w:rsidRDefault="006D0B3C" w:rsidP="00725402">
      <w:pPr>
        <w:tabs>
          <w:tab w:val="right" w:pos="11970"/>
        </w:tabs>
        <w:spacing w:line="360" w:lineRule="auto"/>
        <w:ind w:right="-23"/>
        <w:rPr>
          <w:rStyle w:val="Referenciaintensa"/>
          <w:rFonts w:ascii="Arial" w:hAnsi="Arial" w:cs="Arial"/>
          <w:color w:val="0070C0"/>
          <w:sz w:val="28"/>
          <w:szCs w:val="28"/>
          <w:lang w:val="es-ES"/>
        </w:rPr>
      </w:pPr>
      <w:r w:rsidRPr="00C058FF">
        <w:rPr>
          <w:rStyle w:val="Referenciaintensa"/>
          <w:rFonts w:ascii="Arial" w:hAnsi="Arial" w:cs="Arial"/>
          <w:color w:val="0070C0"/>
          <w:sz w:val="28"/>
          <w:szCs w:val="28"/>
          <w:lang w:val="es-ES"/>
        </w:rPr>
        <w:t>ANEXOS</w:t>
      </w:r>
      <w:r w:rsidR="00725402" w:rsidRPr="00C058FF">
        <w:rPr>
          <w:rStyle w:val="Referenciaintensa"/>
          <w:rFonts w:ascii="Arial" w:hAnsi="Arial" w:cs="Arial"/>
          <w:color w:val="0070C0"/>
          <w:sz w:val="28"/>
          <w:szCs w:val="28"/>
          <w:lang w:val="es-ES"/>
        </w:rPr>
        <w:t xml:space="preserve"> GENERALES</w:t>
      </w:r>
    </w:p>
    <w:p w:rsidR="002644FE" w:rsidRPr="00C058FF" w:rsidRDefault="006D0B3C" w:rsidP="00C058FF">
      <w:pPr>
        <w:tabs>
          <w:tab w:val="right" w:pos="11970"/>
        </w:tabs>
        <w:spacing w:line="360" w:lineRule="auto"/>
        <w:ind w:right="-23"/>
        <w:rPr>
          <w:rFonts w:ascii="Arial" w:hAnsi="Arial" w:cs="Arial"/>
          <w:bCs/>
          <w:smallCaps/>
          <w:color w:val="0070C0"/>
          <w:spacing w:val="5"/>
          <w:sz w:val="28"/>
          <w:szCs w:val="28"/>
          <w:u w:val="single"/>
          <w:lang w:val="es-ES"/>
        </w:rPr>
      </w:pPr>
      <w:r w:rsidRPr="00725402">
        <w:rPr>
          <w:rFonts w:ascii="Arial" w:hAnsi="Arial" w:cs="Arial"/>
          <w:b/>
          <w:sz w:val="28"/>
          <w:szCs w:val="28"/>
          <w:lang w:val="es-ES"/>
        </w:rPr>
        <w:t xml:space="preserve"> Diagnostico</w:t>
      </w:r>
    </w:p>
    <w:p w:rsidR="002644FE" w:rsidRPr="002644FE" w:rsidRDefault="002644FE" w:rsidP="00507C9D">
      <w:pPr>
        <w:pStyle w:val="Prrafodelista"/>
        <w:tabs>
          <w:tab w:val="right" w:pos="11970"/>
        </w:tabs>
        <w:spacing w:line="360" w:lineRule="auto"/>
        <w:ind w:left="1080" w:right="-23"/>
        <w:rPr>
          <w:rFonts w:ascii="Arial" w:hAnsi="Arial" w:cs="Arial"/>
          <w:b/>
          <w:sz w:val="24"/>
          <w:szCs w:val="24"/>
        </w:rPr>
      </w:pPr>
      <w:r w:rsidRPr="002644FE">
        <w:rPr>
          <w:rFonts w:ascii="Arial" w:hAnsi="Arial" w:cs="Arial"/>
          <w:b/>
          <w:sz w:val="24"/>
          <w:szCs w:val="24"/>
        </w:rPr>
        <w:t>Anexo No.1 Guía Metodológica 2015.</w:t>
      </w:r>
    </w:p>
    <w:p w:rsidR="006D0B3C" w:rsidRPr="00A02FB6" w:rsidRDefault="006D0B3C" w:rsidP="00507C9D">
      <w:pPr>
        <w:tabs>
          <w:tab w:val="right" w:pos="11970"/>
        </w:tabs>
        <w:spacing w:line="360" w:lineRule="auto"/>
        <w:ind w:left="720" w:right="-23"/>
        <w:jc w:val="center"/>
        <w:rPr>
          <w:rFonts w:ascii="Arial" w:hAnsi="Arial" w:cs="Arial"/>
          <w:b/>
          <w:sz w:val="24"/>
          <w:szCs w:val="24"/>
        </w:rPr>
      </w:pPr>
      <w:r w:rsidRPr="00A02FB6">
        <w:rPr>
          <w:rFonts w:ascii="Arial" w:hAnsi="Arial" w:cs="Arial"/>
          <w:b/>
          <w:sz w:val="24"/>
          <w:szCs w:val="24"/>
        </w:rPr>
        <w:t>GUIA METODOLOGICA 2015</w:t>
      </w:r>
    </w:p>
    <w:tbl>
      <w:tblPr>
        <w:tblpPr w:leftFromText="141" w:rightFromText="141" w:vertAnchor="text" w:horzAnchor="margin" w:tblpXSpec="center" w:tblpY="835"/>
        <w:tblW w:w="1070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500"/>
        <w:gridCol w:w="1768"/>
        <w:gridCol w:w="2127"/>
        <w:gridCol w:w="2045"/>
        <w:gridCol w:w="1622"/>
        <w:gridCol w:w="1109"/>
        <w:gridCol w:w="1529"/>
      </w:tblGrid>
      <w:tr w:rsidR="006D0B3C" w:rsidRPr="00253F14" w:rsidTr="00DB6FD4">
        <w:trPr>
          <w:trHeight w:val="4"/>
        </w:trPr>
        <w:tc>
          <w:tcPr>
            <w:tcW w:w="500" w:type="dxa"/>
            <w:shd w:val="clear" w:color="auto" w:fill="D3DFEE"/>
          </w:tcPr>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bCs/>
              </w:rPr>
            </w:pPr>
            <w:r w:rsidRPr="00253F14">
              <w:rPr>
                <w:rFonts w:ascii="Times New Roman" w:eastAsiaTheme="minorEastAsia" w:hAnsi="Times New Roman"/>
                <w:b/>
                <w:bCs/>
              </w:rPr>
              <w:t>No.</w:t>
            </w:r>
          </w:p>
        </w:tc>
        <w:tc>
          <w:tcPr>
            <w:tcW w:w="1768"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OBJETIVO</w:t>
            </w:r>
          </w:p>
        </w:tc>
        <w:tc>
          <w:tcPr>
            <w:tcW w:w="2127"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TECNICA</w:t>
            </w:r>
          </w:p>
        </w:tc>
        <w:tc>
          <w:tcPr>
            <w:tcW w:w="2045"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PROCEDIMIENTO</w:t>
            </w:r>
          </w:p>
        </w:tc>
        <w:tc>
          <w:tcPr>
            <w:tcW w:w="1622"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MEDIOS DIDACTICOS</w:t>
            </w:r>
          </w:p>
        </w:tc>
        <w:tc>
          <w:tcPr>
            <w:tcW w:w="1109"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HORA/ TIEMPO</w:t>
            </w:r>
          </w:p>
        </w:tc>
        <w:tc>
          <w:tcPr>
            <w:tcW w:w="1529"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RESPONSABLE</w:t>
            </w:r>
          </w:p>
        </w:tc>
      </w:tr>
      <w:tr w:rsidR="006D0B3C" w:rsidRPr="00253F14" w:rsidTr="00DB6FD4">
        <w:trPr>
          <w:trHeight w:val="4"/>
        </w:trPr>
        <w:tc>
          <w:tcPr>
            <w:tcW w:w="500"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bCs/>
              </w:rPr>
            </w:pPr>
            <w:r w:rsidRPr="00253F14">
              <w:rPr>
                <w:rFonts w:ascii="Times New Roman" w:eastAsiaTheme="minorEastAsia" w:hAnsi="Times New Roman"/>
                <w:b/>
                <w:bCs/>
              </w:rPr>
              <w:t>1</w:t>
            </w:r>
          </w:p>
        </w:tc>
        <w:tc>
          <w:tcPr>
            <w:tcW w:w="1768" w:type="dxa"/>
            <w:shd w:val="clear" w:color="auto" w:fill="A7BFDE" w:themeFill="accent1" w:themeFillTint="7F"/>
          </w:tcPr>
          <w:p w:rsidR="006D0B3C" w:rsidRPr="00253F14" w:rsidRDefault="006D0B3C" w:rsidP="00507C9D">
            <w:pPr>
              <w:tabs>
                <w:tab w:val="right" w:pos="11970"/>
              </w:tabs>
              <w:spacing w:after="0" w:line="360" w:lineRule="auto"/>
              <w:ind w:right="-23"/>
              <w:jc w:val="both"/>
              <w:rPr>
                <w:rFonts w:ascii="Times New Roman" w:eastAsiaTheme="minorEastAsia" w:hAnsi="Times New Roman"/>
                <w:sz w:val="24"/>
                <w:szCs w:val="24"/>
              </w:rPr>
            </w:pPr>
            <w:r w:rsidRPr="00253F14">
              <w:rPr>
                <w:rFonts w:ascii="Times New Roman" w:eastAsiaTheme="minorEastAsia" w:hAnsi="Times New Roman"/>
                <w:sz w:val="24"/>
                <w:szCs w:val="24"/>
              </w:rPr>
              <w:t>Establecer relaciones más dinámica y personalizada con los usuarios participantes del taller.</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 xml:space="preserve">Identificar las fortalezas y debilidades del proyecto casas </w:t>
            </w:r>
            <w:r w:rsidR="000545EA">
              <w:rPr>
                <w:rFonts w:ascii="Times New Roman" w:eastAsiaTheme="minorEastAsia" w:hAnsi="Times New Roman"/>
                <w:b/>
              </w:rPr>
              <w:t>Populorum</w:t>
            </w:r>
          </w:p>
        </w:tc>
        <w:tc>
          <w:tcPr>
            <w:tcW w:w="2127" w:type="dxa"/>
            <w:shd w:val="clear" w:color="auto" w:fill="A7BFDE" w:themeFill="accent1" w:themeFillTint="7F"/>
          </w:tcPr>
          <w:p w:rsidR="006D0B3C" w:rsidRPr="00253F14" w:rsidRDefault="006D0B3C" w:rsidP="00507C9D">
            <w:pPr>
              <w:tabs>
                <w:tab w:val="right" w:pos="11970"/>
              </w:tabs>
              <w:spacing w:after="0" w:line="360" w:lineRule="auto"/>
              <w:ind w:right="-23"/>
              <w:rPr>
                <w:rFonts w:ascii="Times New Roman" w:eastAsiaTheme="minorEastAsia" w:hAnsi="Times New Roman"/>
                <w:b/>
                <w:sz w:val="24"/>
                <w:szCs w:val="24"/>
              </w:rPr>
            </w:pPr>
            <w:r w:rsidRPr="00253F14">
              <w:rPr>
                <w:rFonts w:ascii="Times New Roman" w:eastAsiaTheme="minorEastAsia" w:hAnsi="Times New Roman"/>
                <w:b/>
                <w:sz w:val="24"/>
                <w:szCs w:val="24"/>
              </w:rPr>
              <w:t>Dinámica de Presentación</w:t>
            </w:r>
          </w:p>
          <w:p w:rsidR="006D0B3C" w:rsidRPr="00253F14" w:rsidRDefault="006D0B3C" w:rsidP="00507C9D">
            <w:pPr>
              <w:numPr>
                <w:ilvl w:val="0"/>
                <w:numId w:val="10"/>
              </w:numPr>
              <w:tabs>
                <w:tab w:val="right" w:pos="11970"/>
              </w:tabs>
              <w:spacing w:after="0" w:line="360" w:lineRule="auto"/>
              <w:ind w:left="1080" w:right="-23"/>
              <w:contextualSpacing/>
              <w:jc w:val="both"/>
              <w:rPr>
                <w:rFonts w:ascii="Times New Roman" w:eastAsiaTheme="minorEastAsia" w:hAnsi="Times New Roman"/>
                <w:b/>
                <w:sz w:val="24"/>
                <w:szCs w:val="24"/>
              </w:rPr>
            </w:pPr>
            <w:r w:rsidRPr="00253F14">
              <w:rPr>
                <w:rFonts w:ascii="Times New Roman" w:eastAsiaTheme="minorEastAsia" w:hAnsi="Times New Roman"/>
                <w:sz w:val="24"/>
                <w:szCs w:val="24"/>
              </w:rPr>
              <w:t>Yo me llamo, yo me vine</w:t>
            </w: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1080" w:right="-23"/>
              <w:contextualSpacing/>
              <w:jc w:val="both"/>
              <w:rPr>
                <w:rFonts w:ascii="Times New Roman" w:eastAsiaTheme="minorEastAsia" w:hAnsi="Times New Roman"/>
                <w:b/>
                <w:sz w:val="24"/>
                <w:szCs w:val="24"/>
              </w:rPr>
            </w:pPr>
            <w:r w:rsidRPr="00253F14">
              <w:rPr>
                <w:rFonts w:ascii="Times New Roman" w:eastAsiaTheme="minorEastAsia" w:hAnsi="Times New Roman"/>
                <w:b/>
                <w:sz w:val="24"/>
                <w:szCs w:val="24"/>
              </w:rPr>
              <w:t>Técnica Participativa:</w:t>
            </w:r>
          </w:p>
          <w:p w:rsidR="006D0B3C" w:rsidRPr="00AD694B" w:rsidRDefault="006D0B3C" w:rsidP="00507C9D">
            <w:pPr>
              <w:numPr>
                <w:ilvl w:val="0"/>
                <w:numId w:val="10"/>
              </w:numPr>
              <w:tabs>
                <w:tab w:val="right" w:pos="11970"/>
              </w:tabs>
              <w:spacing w:after="0" w:line="360" w:lineRule="auto"/>
              <w:ind w:left="1080" w:right="-23"/>
              <w:contextualSpacing/>
              <w:jc w:val="both"/>
              <w:rPr>
                <w:rFonts w:ascii="Times New Roman" w:eastAsiaTheme="minorEastAsia" w:hAnsi="Times New Roman"/>
                <w:sz w:val="24"/>
                <w:szCs w:val="24"/>
              </w:rPr>
            </w:pPr>
            <w:r w:rsidRPr="00253F14">
              <w:rPr>
                <w:rFonts w:ascii="Times New Roman" w:eastAsiaTheme="minorEastAsia" w:hAnsi="Times New Roman"/>
                <w:sz w:val="24"/>
                <w:szCs w:val="24"/>
              </w:rPr>
              <w:t>Lluvia de Ideas</w:t>
            </w:r>
          </w:p>
        </w:tc>
        <w:tc>
          <w:tcPr>
            <w:tcW w:w="2045" w:type="dxa"/>
            <w:shd w:val="clear" w:color="auto" w:fill="A7BFDE" w:themeFill="accent1" w:themeFillTint="7F"/>
          </w:tcPr>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Exponer el nombre y Objetivo de la dinámica.</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lang w:eastAsia="es-HN"/>
              </w:rPr>
            </w:pPr>
            <w:r w:rsidRPr="00253F14">
              <w:rPr>
                <w:rFonts w:ascii="Times New Roman" w:eastAsiaTheme="minorEastAsia" w:hAnsi="Times New Roman"/>
              </w:rPr>
              <w:t>Cada uno de los participantes dice su nombre y el animal en que lleg</w:t>
            </w:r>
            <w:r>
              <w:rPr>
                <w:rFonts w:ascii="Times New Roman" w:eastAsiaTheme="minorEastAsia" w:hAnsi="Times New Roman"/>
              </w:rPr>
              <w:t>ó al lugar de acuerdo a la primer</w:t>
            </w:r>
            <w:r w:rsidRPr="00253F14">
              <w:rPr>
                <w:rFonts w:ascii="Times New Roman" w:eastAsiaTheme="minorEastAsia" w:hAnsi="Times New Roman"/>
              </w:rPr>
              <w:t>a letra de su nombre.</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 xml:space="preserve">Formar dos equipos de trabajo Enumerando  a las y los </w:t>
            </w:r>
            <w:r w:rsidR="009C6C4A" w:rsidRPr="00253F14">
              <w:rPr>
                <w:rFonts w:ascii="Times New Roman" w:eastAsiaTheme="minorEastAsia" w:hAnsi="Times New Roman"/>
              </w:rPr>
              <w:t>participantes del</w:t>
            </w:r>
            <w:r w:rsidRPr="00253F14">
              <w:rPr>
                <w:rFonts w:ascii="Times New Roman" w:eastAsiaTheme="minorEastAsia" w:hAnsi="Times New Roman"/>
              </w:rPr>
              <w:t xml:space="preserve"> 1 al 2.</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Asignar  un t</w:t>
            </w:r>
            <w:r>
              <w:rPr>
                <w:rFonts w:ascii="Times New Roman" w:eastAsiaTheme="minorEastAsia" w:hAnsi="Times New Roman"/>
              </w:rPr>
              <w:t>ema de exposición a cada equipo</w:t>
            </w:r>
            <w:r w:rsidRPr="00253F14">
              <w:rPr>
                <w:rFonts w:ascii="Times New Roman" w:eastAsiaTheme="minorEastAsia" w:hAnsi="Times New Roman"/>
              </w:rPr>
              <w:t>.</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Cada equipo nombra a un redactor y un relator.</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Exposiciones por grupo</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tc>
        <w:tc>
          <w:tcPr>
            <w:tcW w:w="1622"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tabs>
                <w:tab w:val="right" w:pos="11970"/>
              </w:tabs>
              <w:spacing w:after="0" w:line="360" w:lineRule="auto"/>
              <w:ind w:right="-23"/>
              <w:jc w:val="both"/>
              <w:rPr>
                <w:rFonts w:ascii="Times New Roman" w:eastAsiaTheme="minorEastAsia" w:hAnsi="Times New Roman"/>
                <w:sz w:val="24"/>
                <w:szCs w:val="24"/>
              </w:rPr>
            </w:pPr>
            <w:r w:rsidRPr="00253F14">
              <w:rPr>
                <w:rFonts w:ascii="Times New Roman" w:eastAsiaTheme="minorEastAsia" w:hAnsi="Times New Roman"/>
                <w:sz w:val="24"/>
                <w:szCs w:val="24"/>
              </w:rPr>
              <w:t>Papel bond, Marcadores, hojas de papel, tarjetas de colores.</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tabs>
                <w:tab w:val="right" w:pos="11970"/>
              </w:tabs>
              <w:spacing w:after="0" w:line="360" w:lineRule="auto"/>
              <w:ind w:right="-23"/>
              <w:jc w:val="both"/>
              <w:rPr>
                <w:rFonts w:ascii="Times New Roman" w:eastAsiaTheme="minorEastAsia" w:hAnsi="Times New Roman"/>
                <w:sz w:val="24"/>
                <w:szCs w:val="24"/>
              </w:rPr>
            </w:pPr>
            <w:r w:rsidRPr="00253F14">
              <w:rPr>
                <w:rFonts w:ascii="Times New Roman" w:eastAsiaTheme="minorEastAsia" w:hAnsi="Times New Roman"/>
                <w:sz w:val="24"/>
                <w:szCs w:val="24"/>
              </w:rPr>
              <w:t>Papel bond, Marcadores, hojas de papel, tarjetas de colores.</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tc>
        <w:tc>
          <w:tcPr>
            <w:tcW w:w="1109"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15 Minutos</w:t>
            </w: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1 :30min</w:t>
            </w:r>
          </w:p>
        </w:tc>
        <w:tc>
          <w:tcPr>
            <w:tcW w:w="1529"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Henan Corrales</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proofErr w:type="spellStart"/>
            <w:r>
              <w:rPr>
                <w:rFonts w:ascii="Times New Roman" w:eastAsiaTheme="minorEastAsia" w:hAnsi="Times New Roman"/>
              </w:rPr>
              <w:t>BelsyMendez</w:t>
            </w:r>
            <w:proofErr w:type="spellEnd"/>
            <w:r>
              <w:rPr>
                <w:rFonts w:ascii="Times New Roman" w:eastAsiaTheme="minorEastAsia" w:hAnsi="Times New Roman"/>
              </w:rPr>
              <w:t xml:space="preserve"> y </w:t>
            </w:r>
            <w:r w:rsidRPr="00253F14">
              <w:rPr>
                <w:rFonts w:ascii="Times New Roman" w:eastAsiaTheme="minorEastAsia" w:hAnsi="Times New Roman"/>
              </w:rPr>
              <w:t>Carmen Escobar</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tc>
      </w:tr>
      <w:tr w:rsidR="006D0B3C" w:rsidRPr="00253F14" w:rsidTr="00DB6FD4">
        <w:trPr>
          <w:trHeight w:val="46"/>
        </w:trPr>
        <w:tc>
          <w:tcPr>
            <w:tcW w:w="500" w:type="dxa"/>
            <w:shd w:val="clear" w:color="auto" w:fill="D3DFEE"/>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bCs/>
              </w:rPr>
            </w:pPr>
            <w:r w:rsidRPr="00253F14">
              <w:rPr>
                <w:rFonts w:ascii="Times New Roman" w:eastAsiaTheme="minorEastAsia" w:hAnsi="Times New Roman"/>
                <w:b/>
                <w:bCs/>
              </w:rPr>
              <w:t>2</w:t>
            </w:r>
          </w:p>
        </w:tc>
        <w:tc>
          <w:tcPr>
            <w:tcW w:w="1768" w:type="dxa"/>
            <w:shd w:val="clear" w:color="auto" w:fill="D3DFEE"/>
          </w:tcPr>
          <w:p w:rsidR="006D0B3C" w:rsidRPr="00253F14" w:rsidRDefault="006D0B3C" w:rsidP="00507C9D">
            <w:pPr>
              <w:pStyle w:val="Sinespaciado"/>
              <w:tabs>
                <w:tab w:val="right" w:pos="11970"/>
              </w:tabs>
              <w:spacing w:line="360" w:lineRule="auto"/>
              <w:ind w:right="-23"/>
              <w:rPr>
                <w:rFonts w:ascii="Times New Roman" w:eastAsiaTheme="minorEastAsia" w:hAnsi="Times New Roman"/>
                <w:sz w:val="24"/>
                <w:szCs w:val="24"/>
              </w:rPr>
            </w:pPr>
            <w:r w:rsidRPr="00253F14">
              <w:rPr>
                <w:rFonts w:ascii="Times New Roman" w:eastAsiaTheme="minorEastAsia" w:hAnsi="Times New Roman"/>
                <w:sz w:val="24"/>
                <w:szCs w:val="24"/>
              </w:rPr>
              <w:t>Mantener el dinamismo de la actividad</w:t>
            </w:r>
          </w:p>
        </w:tc>
        <w:tc>
          <w:tcPr>
            <w:tcW w:w="2127" w:type="dxa"/>
            <w:shd w:val="clear" w:color="auto" w:fill="D3DFEE"/>
          </w:tcPr>
          <w:p w:rsidR="006D0B3C" w:rsidRPr="00253F14" w:rsidRDefault="006D0B3C" w:rsidP="00507C9D">
            <w:pPr>
              <w:tabs>
                <w:tab w:val="right" w:pos="11970"/>
              </w:tabs>
              <w:spacing w:after="0" w:line="360" w:lineRule="auto"/>
              <w:ind w:left="720" w:right="-23"/>
              <w:jc w:val="both"/>
              <w:rPr>
                <w:rFonts w:ascii="Times New Roman" w:eastAsiaTheme="minorEastAsia" w:hAnsi="Times New Roman"/>
                <w:sz w:val="24"/>
                <w:szCs w:val="24"/>
              </w:rPr>
            </w:pPr>
          </w:p>
          <w:p w:rsidR="006D0B3C" w:rsidRPr="00AD694B" w:rsidRDefault="006D0B3C" w:rsidP="00507C9D">
            <w:pPr>
              <w:tabs>
                <w:tab w:val="right" w:pos="11970"/>
              </w:tabs>
              <w:spacing w:after="0" w:line="360" w:lineRule="auto"/>
              <w:ind w:left="720" w:right="-23"/>
              <w:rPr>
                <w:rFonts w:ascii="Times New Roman" w:eastAsiaTheme="minorEastAsia" w:hAnsi="Times New Roman"/>
                <w:sz w:val="24"/>
                <w:szCs w:val="24"/>
                <w:u w:val="single"/>
              </w:rPr>
            </w:pPr>
            <w:r>
              <w:rPr>
                <w:rFonts w:ascii="Times New Roman" w:eastAsiaTheme="minorEastAsia" w:hAnsi="Times New Roman"/>
                <w:sz w:val="24"/>
                <w:szCs w:val="24"/>
                <w:u w:val="single"/>
              </w:rPr>
              <w:t>:</w:t>
            </w:r>
            <w:r w:rsidRPr="00253F14">
              <w:rPr>
                <w:rFonts w:ascii="Times New Roman" w:eastAsiaTheme="minorEastAsia" w:hAnsi="Times New Roman"/>
                <w:b/>
                <w:sz w:val="24"/>
                <w:szCs w:val="24"/>
              </w:rPr>
              <w:t>Técnica de Animación</w:t>
            </w:r>
          </w:p>
          <w:p w:rsidR="006D0B3C" w:rsidRPr="00253F14" w:rsidRDefault="006D0B3C" w:rsidP="00507C9D">
            <w:pPr>
              <w:numPr>
                <w:ilvl w:val="0"/>
                <w:numId w:val="11"/>
              </w:numPr>
              <w:tabs>
                <w:tab w:val="right" w:pos="11970"/>
              </w:tabs>
              <w:spacing w:after="0" w:line="360" w:lineRule="auto"/>
              <w:ind w:left="1080" w:right="-23"/>
              <w:contextualSpacing/>
              <w:rPr>
                <w:rFonts w:ascii="Times New Roman" w:eastAsiaTheme="minorEastAsia" w:hAnsi="Times New Roman"/>
                <w:sz w:val="24"/>
                <w:szCs w:val="24"/>
              </w:rPr>
            </w:pPr>
            <w:r w:rsidRPr="00253F14">
              <w:rPr>
                <w:rFonts w:ascii="Times New Roman" w:eastAsiaTheme="minorEastAsia" w:hAnsi="Times New Roman"/>
                <w:sz w:val="24"/>
                <w:szCs w:val="24"/>
              </w:rPr>
              <w:t>Representaciones mudas</w:t>
            </w: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rPr>
            </w:pPr>
          </w:p>
        </w:tc>
        <w:tc>
          <w:tcPr>
            <w:tcW w:w="2045" w:type="dxa"/>
            <w:shd w:val="clear" w:color="auto" w:fill="D3DFEE"/>
          </w:tcPr>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Se escoge un tema y se le cuenta a una persona.</w:t>
            </w:r>
          </w:p>
          <w:p w:rsidR="006D0B3C" w:rsidRDefault="006D0B3C" w:rsidP="00507C9D">
            <w:pPr>
              <w:pStyle w:val="Sinespaciado"/>
              <w:tabs>
                <w:tab w:val="right" w:pos="11970"/>
              </w:tabs>
              <w:spacing w:line="360" w:lineRule="auto"/>
              <w:ind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Esta debe hacerlo con gestos hacia los demás.</w:t>
            </w:r>
          </w:p>
          <w:p w:rsidR="006D0B3C" w:rsidRDefault="006D0B3C" w:rsidP="00507C9D">
            <w:pPr>
              <w:pStyle w:val="Sinespaciado"/>
              <w:tabs>
                <w:tab w:val="right" w:pos="11970"/>
              </w:tabs>
              <w:spacing w:line="360" w:lineRule="auto"/>
              <w:ind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La técnica termina hasta que todos han finalizado  de contar.</w:t>
            </w:r>
          </w:p>
        </w:tc>
        <w:tc>
          <w:tcPr>
            <w:tcW w:w="1622" w:type="dxa"/>
            <w:shd w:val="clear" w:color="auto" w:fill="D3DFEE"/>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tc>
        <w:tc>
          <w:tcPr>
            <w:tcW w:w="1109" w:type="dxa"/>
            <w:shd w:val="clear" w:color="auto" w:fill="D3DFEE"/>
          </w:tcPr>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15 minutos</w:t>
            </w:r>
          </w:p>
        </w:tc>
        <w:tc>
          <w:tcPr>
            <w:tcW w:w="1529" w:type="dxa"/>
            <w:shd w:val="clear" w:color="auto" w:fill="D3DFEE"/>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tabs>
                <w:tab w:val="right" w:pos="11970"/>
              </w:tabs>
              <w:spacing w:after="0" w:line="360" w:lineRule="auto"/>
              <w:ind w:left="720" w:right="-23"/>
              <w:rPr>
                <w:rFonts w:ascii="Times New Roman" w:eastAsiaTheme="minorEastAsia" w:hAnsi="Times New Roman"/>
              </w:rPr>
            </w:pPr>
          </w:p>
          <w:p w:rsidR="006D0B3C" w:rsidRPr="00253F14" w:rsidRDefault="006D0B3C" w:rsidP="00507C9D">
            <w:pPr>
              <w:tabs>
                <w:tab w:val="right" w:pos="11970"/>
              </w:tabs>
              <w:spacing w:after="0" w:line="360" w:lineRule="auto"/>
              <w:ind w:right="-23"/>
              <w:rPr>
                <w:rFonts w:ascii="Times New Roman" w:eastAsiaTheme="minorEastAsia" w:hAnsi="Times New Roman"/>
              </w:rPr>
            </w:pPr>
            <w:r w:rsidRPr="00253F14">
              <w:rPr>
                <w:rFonts w:ascii="Times New Roman" w:eastAsiaTheme="minorEastAsia" w:hAnsi="Times New Roman"/>
              </w:rPr>
              <w:t>Heydy</w:t>
            </w:r>
          </w:p>
        </w:tc>
      </w:tr>
    </w:tbl>
    <w:p w:rsidR="00725402" w:rsidRDefault="00725402" w:rsidP="00507C9D">
      <w:pPr>
        <w:tabs>
          <w:tab w:val="left" w:pos="3567"/>
        </w:tabs>
        <w:spacing w:line="360" w:lineRule="auto"/>
        <w:ind w:right="-23"/>
        <w:rPr>
          <w:rFonts w:ascii="Arial" w:hAnsi="Arial" w:cs="Arial"/>
          <w:sz w:val="24"/>
          <w:szCs w:val="24"/>
        </w:rPr>
      </w:pPr>
    </w:p>
    <w:p w:rsidR="00725402" w:rsidRDefault="00725402" w:rsidP="00507C9D">
      <w:pPr>
        <w:tabs>
          <w:tab w:val="left" w:pos="3567"/>
        </w:tabs>
        <w:spacing w:line="360" w:lineRule="auto"/>
        <w:ind w:right="-23"/>
        <w:rPr>
          <w:rFonts w:ascii="Arial" w:hAnsi="Arial" w:cs="Arial"/>
          <w:sz w:val="24"/>
          <w:szCs w:val="24"/>
        </w:rPr>
      </w:pPr>
    </w:p>
    <w:p w:rsidR="006D0B3C" w:rsidRDefault="002644FE" w:rsidP="00507C9D">
      <w:pPr>
        <w:tabs>
          <w:tab w:val="left" w:pos="3567"/>
        </w:tabs>
        <w:spacing w:line="360" w:lineRule="auto"/>
        <w:ind w:right="-23"/>
        <w:rPr>
          <w:rFonts w:ascii="Arial" w:hAnsi="Arial" w:cs="Arial"/>
          <w:sz w:val="24"/>
          <w:szCs w:val="24"/>
        </w:rPr>
      </w:pPr>
      <w:r>
        <w:rPr>
          <w:rFonts w:ascii="Arial" w:hAnsi="Arial" w:cs="Arial"/>
          <w:sz w:val="24"/>
          <w:szCs w:val="24"/>
        </w:rPr>
        <w:tab/>
      </w:r>
    </w:p>
    <w:p w:rsidR="002644FE" w:rsidRPr="002644FE" w:rsidRDefault="002644FE" w:rsidP="00507C9D">
      <w:pPr>
        <w:tabs>
          <w:tab w:val="right" w:pos="11970"/>
        </w:tabs>
        <w:spacing w:line="360" w:lineRule="auto"/>
        <w:ind w:left="720" w:right="-23"/>
        <w:rPr>
          <w:rFonts w:ascii="Arial" w:hAnsi="Arial" w:cs="Arial"/>
          <w:b/>
          <w:sz w:val="24"/>
          <w:szCs w:val="24"/>
        </w:rPr>
      </w:pPr>
    </w:p>
    <w:p w:rsidR="006D0B3C" w:rsidRPr="002644FE" w:rsidRDefault="006D0B3C" w:rsidP="00507C9D">
      <w:pPr>
        <w:tabs>
          <w:tab w:val="right" w:pos="11970"/>
        </w:tabs>
        <w:spacing w:line="360" w:lineRule="auto"/>
        <w:ind w:left="720" w:right="-23"/>
        <w:jc w:val="center"/>
        <w:rPr>
          <w:rFonts w:ascii="Arial" w:hAnsi="Arial" w:cs="Arial"/>
          <w:b/>
          <w:sz w:val="24"/>
          <w:szCs w:val="24"/>
        </w:rPr>
      </w:pPr>
      <w:r w:rsidRPr="003378E9">
        <w:rPr>
          <w:rFonts w:ascii="Arial" w:hAnsi="Arial" w:cs="Arial"/>
          <w:b/>
          <w:sz w:val="24"/>
          <w:szCs w:val="24"/>
        </w:rPr>
        <w:t>Guía metodológica 2016</w:t>
      </w:r>
    </w:p>
    <w:tbl>
      <w:tblPr>
        <w:tblpPr w:leftFromText="141" w:rightFromText="141" w:vertAnchor="text" w:horzAnchor="margin" w:tblpXSpec="center" w:tblpY="835"/>
        <w:tblW w:w="10933"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567"/>
        <w:gridCol w:w="1701"/>
        <w:gridCol w:w="2127"/>
        <w:gridCol w:w="2126"/>
        <w:gridCol w:w="1559"/>
        <w:gridCol w:w="142"/>
        <w:gridCol w:w="1134"/>
        <w:gridCol w:w="1577"/>
      </w:tblGrid>
      <w:tr w:rsidR="006D0B3C" w:rsidRPr="00253F14" w:rsidTr="00DB6FD4">
        <w:trPr>
          <w:trHeight w:val="4"/>
        </w:trPr>
        <w:tc>
          <w:tcPr>
            <w:tcW w:w="567" w:type="dxa"/>
            <w:shd w:val="clear" w:color="auto" w:fill="D3DFEE"/>
          </w:tcPr>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bCs/>
              </w:rPr>
            </w:pPr>
            <w:r w:rsidRPr="00253F14">
              <w:rPr>
                <w:rFonts w:ascii="Times New Roman" w:eastAsiaTheme="minorEastAsia" w:hAnsi="Times New Roman"/>
                <w:b/>
                <w:bCs/>
              </w:rPr>
              <w:t>No.</w:t>
            </w:r>
          </w:p>
        </w:tc>
        <w:tc>
          <w:tcPr>
            <w:tcW w:w="1701"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OBJETIVO</w:t>
            </w:r>
          </w:p>
        </w:tc>
        <w:tc>
          <w:tcPr>
            <w:tcW w:w="2127" w:type="dxa"/>
            <w:shd w:val="clear" w:color="auto" w:fill="D3DFEE"/>
          </w:tcPr>
          <w:p w:rsidR="006D0B3C" w:rsidRPr="00253F14" w:rsidRDefault="006D0B3C" w:rsidP="00507C9D">
            <w:pPr>
              <w:tabs>
                <w:tab w:val="right" w:pos="11970"/>
              </w:tabs>
              <w:spacing w:after="0" w:line="360" w:lineRule="auto"/>
              <w:ind w:left="720" w:right="-23"/>
              <w:rPr>
                <w:rFonts w:ascii="Times New Roman" w:eastAsiaTheme="minorEastAsia" w:hAnsi="Times New Roman"/>
                <w:b/>
                <w:bCs/>
              </w:rPr>
            </w:pPr>
            <w:r w:rsidRPr="00253F14">
              <w:rPr>
                <w:rFonts w:ascii="Times New Roman" w:eastAsiaTheme="minorEastAsia" w:hAnsi="Times New Roman"/>
                <w:b/>
                <w:bCs/>
              </w:rPr>
              <w:t>TECNICA</w:t>
            </w:r>
          </w:p>
        </w:tc>
        <w:tc>
          <w:tcPr>
            <w:tcW w:w="2126"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PROCEDIMIENTO</w:t>
            </w:r>
          </w:p>
        </w:tc>
        <w:tc>
          <w:tcPr>
            <w:tcW w:w="1559"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MEDIOS DIDACTICOS</w:t>
            </w:r>
          </w:p>
        </w:tc>
        <w:tc>
          <w:tcPr>
            <w:tcW w:w="1276" w:type="dxa"/>
            <w:gridSpan w:val="2"/>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HORA/ TIEMPO</w:t>
            </w:r>
          </w:p>
        </w:tc>
        <w:tc>
          <w:tcPr>
            <w:tcW w:w="1577" w:type="dxa"/>
            <w:shd w:val="clear" w:color="auto" w:fill="D3DFEE"/>
          </w:tcPr>
          <w:p w:rsidR="006D0B3C" w:rsidRPr="00253F14" w:rsidRDefault="006D0B3C" w:rsidP="00507C9D">
            <w:pPr>
              <w:tabs>
                <w:tab w:val="right" w:pos="11970"/>
              </w:tabs>
              <w:spacing w:after="0" w:line="360" w:lineRule="auto"/>
              <w:ind w:right="-23"/>
              <w:rPr>
                <w:rFonts w:ascii="Times New Roman" w:eastAsiaTheme="minorEastAsia" w:hAnsi="Times New Roman"/>
                <w:b/>
                <w:bCs/>
              </w:rPr>
            </w:pPr>
            <w:r w:rsidRPr="00253F14">
              <w:rPr>
                <w:rFonts w:ascii="Times New Roman" w:eastAsiaTheme="minorEastAsia" w:hAnsi="Times New Roman"/>
                <w:b/>
                <w:bCs/>
              </w:rPr>
              <w:t>RESPONSABLE</w:t>
            </w:r>
          </w:p>
        </w:tc>
      </w:tr>
      <w:tr w:rsidR="006D0B3C" w:rsidRPr="00253F14" w:rsidTr="00DB6FD4">
        <w:trPr>
          <w:trHeight w:val="4"/>
        </w:trPr>
        <w:tc>
          <w:tcPr>
            <w:tcW w:w="567"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bCs/>
              </w:rPr>
            </w:pPr>
            <w:r w:rsidRPr="00253F14">
              <w:rPr>
                <w:rFonts w:ascii="Times New Roman" w:eastAsiaTheme="minorEastAsia" w:hAnsi="Times New Roman"/>
                <w:b/>
                <w:bCs/>
              </w:rPr>
              <w:t>1</w:t>
            </w:r>
          </w:p>
        </w:tc>
        <w:tc>
          <w:tcPr>
            <w:tcW w:w="1701" w:type="dxa"/>
            <w:shd w:val="clear" w:color="auto" w:fill="A7BFDE" w:themeFill="accent1" w:themeFillTint="7F"/>
          </w:tcPr>
          <w:p w:rsidR="006D0B3C" w:rsidRPr="00253F14" w:rsidRDefault="006D0B3C" w:rsidP="00507C9D">
            <w:pPr>
              <w:tabs>
                <w:tab w:val="right" w:pos="11970"/>
              </w:tabs>
              <w:spacing w:after="0" w:line="360" w:lineRule="auto"/>
              <w:ind w:right="-23"/>
              <w:jc w:val="both"/>
              <w:rPr>
                <w:rFonts w:ascii="Times New Roman" w:eastAsiaTheme="minorEastAsia" w:hAnsi="Times New Roman"/>
                <w:sz w:val="24"/>
                <w:szCs w:val="24"/>
              </w:rPr>
            </w:pPr>
            <w:r w:rsidRPr="00253F14">
              <w:rPr>
                <w:rFonts w:ascii="Times New Roman" w:eastAsiaTheme="minorEastAsia" w:hAnsi="Times New Roman"/>
                <w:sz w:val="24"/>
                <w:szCs w:val="24"/>
              </w:rPr>
              <w:t>Establecer relaciones más dinámica y personalizada con los usuarios participantes del taller.</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 xml:space="preserve">Identificar las fortalezas y debilidades del proyecto casas </w:t>
            </w:r>
            <w:r w:rsidR="000545EA">
              <w:rPr>
                <w:rFonts w:ascii="Times New Roman" w:eastAsiaTheme="minorEastAsia" w:hAnsi="Times New Roman"/>
                <w:b/>
              </w:rPr>
              <w:t>Populorum</w:t>
            </w:r>
          </w:p>
        </w:tc>
        <w:tc>
          <w:tcPr>
            <w:tcW w:w="2127" w:type="dxa"/>
            <w:shd w:val="clear" w:color="auto" w:fill="A7BFDE" w:themeFill="accent1" w:themeFillTint="7F"/>
          </w:tcPr>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r w:rsidRPr="00253F14">
              <w:rPr>
                <w:rFonts w:ascii="Times New Roman" w:eastAsiaTheme="minorEastAsia" w:hAnsi="Times New Roman"/>
                <w:b/>
                <w:sz w:val="24"/>
                <w:szCs w:val="24"/>
              </w:rPr>
              <w:t>Presentación musical</w:t>
            </w: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720" w:right="-23"/>
              <w:rPr>
                <w:rFonts w:ascii="Times New Roman" w:eastAsiaTheme="minorEastAsia" w:hAnsi="Times New Roman"/>
                <w:b/>
                <w:sz w:val="24"/>
                <w:szCs w:val="24"/>
              </w:rPr>
            </w:pPr>
          </w:p>
          <w:p w:rsidR="006D0B3C" w:rsidRPr="00253F14" w:rsidRDefault="006D0B3C" w:rsidP="00507C9D">
            <w:pPr>
              <w:tabs>
                <w:tab w:val="right" w:pos="11970"/>
              </w:tabs>
              <w:spacing w:after="0" w:line="360" w:lineRule="auto"/>
              <w:ind w:left="1080" w:right="-23"/>
              <w:contextualSpacing/>
              <w:jc w:val="both"/>
              <w:rPr>
                <w:rFonts w:ascii="Times New Roman" w:eastAsiaTheme="minorEastAsia" w:hAnsi="Times New Roman"/>
                <w:b/>
                <w:sz w:val="24"/>
                <w:szCs w:val="24"/>
              </w:rPr>
            </w:pPr>
            <w:r w:rsidRPr="00253F14">
              <w:rPr>
                <w:rFonts w:ascii="Times New Roman" w:eastAsiaTheme="minorEastAsia" w:hAnsi="Times New Roman"/>
                <w:b/>
                <w:sz w:val="24"/>
                <w:szCs w:val="24"/>
              </w:rPr>
              <w:t>Técnica Participativa:</w:t>
            </w:r>
          </w:p>
          <w:p w:rsidR="006D0B3C" w:rsidRPr="00253F14" w:rsidRDefault="006D0B3C" w:rsidP="00507C9D">
            <w:pPr>
              <w:numPr>
                <w:ilvl w:val="0"/>
                <w:numId w:val="10"/>
              </w:numPr>
              <w:tabs>
                <w:tab w:val="right" w:pos="11970"/>
              </w:tabs>
              <w:spacing w:after="0" w:line="360" w:lineRule="auto"/>
              <w:ind w:left="1080" w:right="-23"/>
              <w:contextualSpacing/>
              <w:jc w:val="both"/>
              <w:rPr>
                <w:rFonts w:ascii="Times New Roman" w:eastAsiaTheme="minorEastAsia" w:hAnsi="Times New Roman"/>
                <w:sz w:val="24"/>
                <w:szCs w:val="24"/>
              </w:rPr>
            </w:pPr>
            <w:r w:rsidRPr="00253F14">
              <w:rPr>
                <w:rFonts w:ascii="Times New Roman" w:eastAsiaTheme="minorEastAsia" w:hAnsi="Times New Roman"/>
                <w:sz w:val="24"/>
                <w:szCs w:val="24"/>
              </w:rPr>
              <w:t>Lluvia de Ideas</w:t>
            </w:r>
          </w:p>
          <w:p w:rsidR="006D0B3C" w:rsidRPr="00253F14" w:rsidRDefault="006D0B3C" w:rsidP="00507C9D">
            <w:pPr>
              <w:tabs>
                <w:tab w:val="right" w:pos="11970"/>
              </w:tabs>
              <w:spacing w:after="0" w:line="360" w:lineRule="auto"/>
              <w:ind w:left="720" w:right="-23"/>
              <w:jc w:val="both"/>
              <w:rPr>
                <w:rFonts w:ascii="Times New Roman" w:eastAsiaTheme="minorEastAsia" w:hAnsi="Times New Roman"/>
              </w:rPr>
            </w:pPr>
          </w:p>
        </w:tc>
        <w:tc>
          <w:tcPr>
            <w:tcW w:w="2126" w:type="dxa"/>
            <w:shd w:val="clear" w:color="auto" w:fill="A7BFDE" w:themeFill="accent1" w:themeFillTint="7F"/>
          </w:tcPr>
          <w:p w:rsidR="006D0B3C" w:rsidRPr="00253F14" w:rsidRDefault="006D0B3C" w:rsidP="00507C9D">
            <w:pPr>
              <w:tabs>
                <w:tab w:val="right" w:pos="11970"/>
              </w:tabs>
              <w:spacing w:after="0" w:line="360" w:lineRule="auto"/>
              <w:ind w:right="-23"/>
              <w:contextualSpacing/>
              <w:jc w:val="both"/>
              <w:rPr>
                <w:rFonts w:ascii="Times New Roman" w:eastAsiaTheme="minorEastAsia" w:hAnsi="Times New Roman"/>
                <w:sz w:val="24"/>
                <w:szCs w:val="24"/>
              </w:rPr>
            </w:pPr>
            <w:r w:rsidRPr="00253F14">
              <w:rPr>
                <w:rFonts w:ascii="Times New Roman" w:eastAsiaTheme="minorEastAsia" w:hAnsi="Times New Roman"/>
                <w:sz w:val="24"/>
                <w:szCs w:val="24"/>
              </w:rPr>
              <w:t>Participación artística del joven Alejandro.</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Cada beneficiario pasa al pizarrón para contestar las preguntas sobre lo que me gu</w:t>
            </w:r>
            <w:r>
              <w:rPr>
                <w:rFonts w:ascii="Times New Roman" w:eastAsiaTheme="minorEastAsia" w:hAnsi="Times New Roman"/>
              </w:rPr>
              <w:t xml:space="preserve">sta, lo que no me gusta y lo que </w:t>
            </w:r>
            <w:r w:rsidRPr="00253F14">
              <w:rPr>
                <w:rFonts w:ascii="Times New Roman" w:eastAsiaTheme="minorEastAsia" w:hAnsi="Times New Roman"/>
              </w:rPr>
              <w:t>puede mejora</w:t>
            </w:r>
            <w:r>
              <w:rPr>
                <w:rFonts w:ascii="Times New Roman" w:eastAsiaTheme="minorEastAsia" w:hAnsi="Times New Roman"/>
              </w:rPr>
              <w:t>r del proyecto casas Populorum.</w:t>
            </w:r>
          </w:p>
        </w:tc>
        <w:tc>
          <w:tcPr>
            <w:tcW w:w="1701" w:type="dxa"/>
            <w:gridSpan w:val="2"/>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tabs>
                <w:tab w:val="right" w:pos="11970"/>
              </w:tabs>
              <w:spacing w:after="0" w:line="360" w:lineRule="auto"/>
              <w:ind w:right="-23"/>
              <w:jc w:val="both"/>
              <w:rPr>
                <w:rFonts w:ascii="Times New Roman" w:eastAsiaTheme="minorEastAsia" w:hAnsi="Times New Roman"/>
                <w:sz w:val="24"/>
                <w:szCs w:val="24"/>
              </w:rPr>
            </w:pPr>
            <w:r w:rsidRPr="00253F14">
              <w:rPr>
                <w:rFonts w:ascii="Times New Roman" w:eastAsiaTheme="minorEastAsia" w:hAnsi="Times New Roman"/>
                <w:sz w:val="24"/>
                <w:szCs w:val="24"/>
              </w:rPr>
              <w:t>Guitarra</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AD694B" w:rsidRDefault="006D0B3C" w:rsidP="00507C9D">
            <w:pPr>
              <w:tabs>
                <w:tab w:val="right" w:pos="11970"/>
              </w:tabs>
              <w:spacing w:after="0" w:line="360" w:lineRule="auto"/>
              <w:ind w:right="-23"/>
              <w:jc w:val="both"/>
              <w:rPr>
                <w:rFonts w:ascii="Times New Roman" w:eastAsiaTheme="minorEastAsia" w:hAnsi="Times New Roman"/>
                <w:sz w:val="24"/>
                <w:szCs w:val="24"/>
              </w:rPr>
            </w:pPr>
            <w:r w:rsidRPr="00253F14">
              <w:rPr>
                <w:rFonts w:ascii="Times New Roman" w:eastAsiaTheme="minorEastAsia" w:hAnsi="Times New Roman"/>
                <w:sz w:val="24"/>
                <w:szCs w:val="24"/>
              </w:rPr>
              <w:t>Papel bond, Marcadores, hojas de papel</w:t>
            </w:r>
            <w:r>
              <w:rPr>
                <w:rFonts w:ascii="Times New Roman" w:eastAsiaTheme="minorEastAsia" w:hAnsi="Times New Roman"/>
                <w:sz w:val="24"/>
                <w:szCs w:val="24"/>
              </w:rPr>
              <w:t>.</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tc>
        <w:tc>
          <w:tcPr>
            <w:tcW w:w="1134"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10 Minutos</w:t>
            </w: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 xml:space="preserve">1 :00 </w:t>
            </w:r>
            <w:r w:rsidR="009C6C4A" w:rsidRPr="00253F14">
              <w:rPr>
                <w:rFonts w:ascii="Times New Roman" w:eastAsiaTheme="minorEastAsia" w:hAnsi="Times New Roman"/>
                <w:b/>
              </w:rPr>
              <w:t>hor</w:t>
            </w:r>
            <w:r w:rsidR="009C6C4A">
              <w:rPr>
                <w:rFonts w:ascii="Times New Roman" w:eastAsiaTheme="minorEastAsia" w:hAnsi="Times New Roman"/>
                <w:b/>
              </w:rPr>
              <w:t>a</w:t>
            </w:r>
          </w:p>
        </w:tc>
        <w:tc>
          <w:tcPr>
            <w:tcW w:w="1577" w:type="dxa"/>
            <w:shd w:val="clear" w:color="auto" w:fill="A7BFDE" w:themeFill="accent1" w:themeFillTint="7F"/>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Henan Corrales</w:t>
            </w: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b/>
              </w:rPr>
            </w:pPr>
            <w:proofErr w:type="spellStart"/>
            <w:r w:rsidRPr="00253F14">
              <w:rPr>
                <w:rFonts w:ascii="Times New Roman" w:eastAsiaTheme="minorEastAsia" w:hAnsi="Times New Roman"/>
                <w:b/>
              </w:rPr>
              <w:t>Belsy</w:t>
            </w:r>
            <w:proofErr w:type="spellEnd"/>
            <w:r w:rsidRPr="00253F14">
              <w:rPr>
                <w:rFonts w:ascii="Times New Roman" w:eastAsiaTheme="minorEastAsia" w:hAnsi="Times New Roman"/>
                <w:b/>
              </w:rPr>
              <w:t xml:space="preserve"> Méndez </w:t>
            </w:r>
          </w:p>
        </w:tc>
      </w:tr>
      <w:tr w:rsidR="006D0B3C" w:rsidRPr="00253F14" w:rsidTr="00DB6FD4">
        <w:trPr>
          <w:trHeight w:val="48"/>
        </w:trPr>
        <w:tc>
          <w:tcPr>
            <w:tcW w:w="567" w:type="dxa"/>
            <w:shd w:val="clear" w:color="auto" w:fill="D3DFEE"/>
          </w:tcPr>
          <w:p w:rsidR="006D0B3C" w:rsidRPr="00253F14" w:rsidRDefault="006D0B3C" w:rsidP="00507C9D">
            <w:pPr>
              <w:pStyle w:val="Sinespaciado"/>
              <w:tabs>
                <w:tab w:val="right" w:pos="11970"/>
              </w:tabs>
              <w:spacing w:line="360" w:lineRule="auto"/>
              <w:ind w:left="720" w:right="-23"/>
              <w:rPr>
                <w:rFonts w:ascii="Times New Roman" w:eastAsiaTheme="minorEastAsia" w:hAnsi="Times New Roman"/>
                <w:b/>
                <w:bCs/>
              </w:rPr>
            </w:pPr>
            <w:r w:rsidRPr="00253F14">
              <w:rPr>
                <w:rFonts w:ascii="Times New Roman" w:eastAsiaTheme="minorEastAsia" w:hAnsi="Times New Roman"/>
                <w:b/>
                <w:bCs/>
              </w:rPr>
              <w:t>2</w:t>
            </w:r>
          </w:p>
        </w:tc>
        <w:tc>
          <w:tcPr>
            <w:tcW w:w="1701" w:type="dxa"/>
            <w:shd w:val="clear" w:color="auto" w:fill="D3DFEE"/>
          </w:tcPr>
          <w:p w:rsidR="006D0B3C" w:rsidRPr="00253F14" w:rsidRDefault="006D0B3C" w:rsidP="00507C9D">
            <w:pPr>
              <w:pStyle w:val="Sinespaciado"/>
              <w:tabs>
                <w:tab w:val="right" w:pos="11970"/>
              </w:tabs>
              <w:spacing w:line="360" w:lineRule="auto"/>
              <w:ind w:right="-23"/>
              <w:rPr>
                <w:rFonts w:ascii="Times New Roman" w:eastAsiaTheme="minorEastAsia" w:hAnsi="Times New Roman"/>
                <w:sz w:val="24"/>
                <w:szCs w:val="24"/>
              </w:rPr>
            </w:pPr>
            <w:r w:rsidRPr="00253F14">
              <w:rPr>
                <w:rFonts w:ascii="Times New Roman" w:eastAsiaTheme="minorEastAsia" w:hAnsi="Times New Roman"/>
                <w:sz w:val="24"/>
                <w:szCs w:val="24"/>
              </w:rPr>
              <w:t>Mantener el dinamismo de la actividad</w:t>
            </w:r>
          </w:p>
        </w:tc>
        <w:tc>
          <w:tcPr>
            <w:tcW w:w="2127" w:type="dxa"/>
            <w:shd w:val="clear" w:color="auto" w:fill="D3DFEE"/>
          </w:tcPr>
          <w:p w:rsidR="006D0B3C" w:rsidRPr="00253F14" w:rsidRDefault="006D0B3C" w:rsidP="00507C9D">
            <w:pPr>
              <w:tabs>
                <w:tab w:val="right" w:pos="11970"/>
              </w:tabs>
              <w:spacing w:after="0" w:line="360" w:lineRule="auto"/>
              <w:ind w:left="720" w:right="-23"/>
              <w:rPr>
                <w:rFonts w:ascii="Times New Roman" w:eastAsiaTheme="minorEastAsia" w:hAnsi="Times New Roman"/>
                <w:sz w:val="24"/>
                <w:szCs w:val="24"/>
                <w:u w:val="single"/>
              </w:rPr>
            </w:pPr>
          </w:p>
          <w:p w:rsidR="006D0B3C" w:rsidRPr="00253F14" w:rsidRDefault="006D0B3C" w:rsidP="00507C9D">
            <w:pPr>
              <w:tabs>
                <w:tab w:val="right" w:pos="11970"/>
              </w:tabs>
              <w:spacing w:after="0" w:line="360" w:lineRule="auto"/>
              <w:ind w:left="720" w:right="-23"/>
              <w:jc w:val="center"/>
              <w:rPr>
                <w:rFonts w:ascii="Times New Roman" w:eastAsiaTheme="minorEastAsia" w:hAnsi="Times New Roman"/>
                <w:b/>
                <w:sz w:val="24"/>
                <w:szCs w:val="24"/>
              </w:rPr>
            </w:pPr>
            <w:r w:rsidRPr="00253F14">
              <w:rPr>
                <w:rFonts w:ascii="Times New Roman" w:eastAsiaTheme="minorEastAsia" w:hAnsi="Times New Roman"/>
                <w:b/>
                <w:sz w:val="24"/>
                <w:szCs w:val="24"/>
              </w:rPr>
              <w:t>Dinámicas de cierre</w:t>
            </w:r>
          </w:p>
          <w:p w:rsidR="006D0B3C" w:rsidRPr="00253F14" w:rsidRDefault="006D0B3C" w:rsidP="00507C9D">
            <w:pPr>
              <w:numPr>
                <w:ilvl w:val="0"/>
                <w:numId w:val="11"/>
              </w:numPr>
              <w:tabs>
                <w:tab w:val="right" w:pos="11970"/>
              </w:tabs>
              <w:spacing w:after="0" w:line="360" w:lineRule="auto"/>
              <w:ind w:left="1080" w:right="-23"/>
              <w:contextualSpacing/>
              <w:rPr>
                <w:rFonts w:ascii="Times New Roman" w:eastAsiaTheme="minorEastAsia" w:hAnsi="Times New Roman"/>
                <w:sz w:val="24"/>
                <w:szCs w:val="24"/>
              </w:rPr>
            </w:pPr>
            <w:r w:rsidRPr="00253F14">
              <w:rPr>
                <w:rFonts w:ascii="Times New Roman" w:eastAsiaTheme="minorEastAsia" w:hAnsi="Times New Roman"/>
                <w:sz w:val="24"/>
                <w:szCs w:val="24"/>
              </w:rPr>
              <w:t>Se murió chicho</w:t>
            </w:r>
          </w:p>
          <w:p w:rsidR="006D0B3C" w:rsidRPr="00253F14" w:rsidRDefault="006D0B3C" w:rsidP="00507C9D">
            <w:pPr>
              <w:tabs>
                <w:tab w:val="right" w:pos="11970"/>
              </w:tabs>
              <w:spacing w:after="0" w:line="360" w:lineRule="auto"/>
              <w:ind w:left="720" w:right="-23"/>
              <w:contextualSpacing/>
              <w:rPr>
                <w:rFonts w:ascii="Times New Roman" w:eastAsiaTheme="minorEastAsia" w:hAnsi="Times New Roman"/>
                <w:sz w:val="24"/>
                <w:szCs w:val="24"/>
              </w:rPr>
            </w:pPr>
          </w:p>
          <w:p w:rsidR="006D0B3C" w:rsidRPr="00253F14" w:rsidRDefault="006D0B3C" w:rsidP="00507C9D">
            <w:pPr>
              <w:tabs>
                <w:tab w:val="right" w:pos="11970"/>
              </w:tabs>
              <w:spacing w:after="0" w:line="360" w:lineRule="auto"/>
              <w:ind w:left="720" w:right="-23"/>
              <w:contextualSpacing/>
              <w:rPr>
                <w:rFonts w:ascii="Times New Roman" w:eastAsiaTheme="minorEastAsia" w:hAnsi="Times New Roman"/>
                <w:sz w:val="24"/>
                <w:szCs w:val="24"/>
              </w:rPr>
            </w:pPr>
          </w:p>
          <w:p w:rsidR="006D0B3C" w:rsidRPr="00253F14" w:rsidRDefault="006D0B3C" w:rsidP="00507C9D">
            <w:pPr>
              <w:tabs>
                <w:tab w:val="right" w:pos="11970"/>
              </w:tabs>
              <w:spacing w:after="0" w:line="360" w:lineRule="auto"/>
              <w:ind w:right="-23"/>
              <w:contextualSpacing/>
              <w:rPr>
                <w:rFonts w:ascii="Times New Roman" w:eastAsiaTheme="minorEastAsia" w:hAnsi="Times New Roman"/>
                <w:sz w:val="24"/>
                <w:szCs w:val="24"/>
              </w:rPr>
            </w:pPr>
          </w:p>
          <w:p w:rsidR="006D0B3C" w:rsidRPr="00253F14" w:rsidRDefault="006D0B3C" w:rsidP="00507C9D">
            <w:pPr>
              <w:numPr>
                <w:ilvl w:val="0"/>
                <w:numId w:val="11"/>
              </w:numPr>
              <w:tabs>
                <w:tab w:val="right" w:pos="11970"/>
              </w:tabs>
              <w:spacing w:after="0" w:line="360" w:lineRule="auto"/>
              <w:ind w:left="1080" w:right="-23"/>
              <w:contextualSpacing/>
              <w:rPr>
                <w:rFonts w:ascii="Times New Roman" w:eastAsiaTheme="minorEastAsia" w:hAnsi="Times New Roman"/>
                <w:sz w:val="24"/>
                <w:szCs w:val="24"/>
              </w:rPr>
            </w:pPr>
            <w:r w:rsidRPr="00253F14">
              <w:rPr>
                <w:rFonts w:ascii="Times New Roman" w:eastAsiaTheme="minorEastAsia" w:hAnsi="Times New Roman"/>
                <w:sz w:val="24"/>
                <w:szCs w:val="24"/>
              </w:rPr>
              <w:t>El anillo y el lápiz.</w:t>
            </w:r>
          </w:p>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rPr>
            </w:pPr>
          </w:p>
        </w:tc>
        <w:tc>
          <w:tcPr>
            <w:tcW w:w="2126" w:type="dxa"/>
            <w:shd w:val="clear" w:color="auto" w:fill="D3DFEE"/>
          </w:tcPr>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Se forma un circulo después un participante de la dinámica le cuenta a otro primero riéndose y después llorando se murió chicho, el otro lo va pasando hasta volver al comienzo.</w:t>
            </w:r>
          </w:p>
          <w:p w:rsidR="006D0B3C" w:rsidRDefault="006D0B3C" w:rsidP="00507C9D">
            <w:pPr>
              <w:pStyle w:val="Sinespaciado"/>
              <w:tabs>
                <w:tab w:val="right" w:pos="11970"/>
              </w:tabs>
              <w:spacing w:line="360" w:lineRule="auto"/>
              <w:ind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La otra diná</w:t>
            </w:r>
            <w:r>
              <w:rPr>
                <w:rFonts w:ascii="Times New Roman" w:eastAsiaTheme="minorEastAsia" w:hAnsi="Times New Roman"/>
              </w:rPr>
              <w:t xml:space="preserve">mica consiste siempre en formar </w:t>
            </w:r>
            <w:r w:rsidRPr="00253F14">
              <w:rPr>
                <w:rFonts w:ascii="Times New Roman" w:eastAsiaTheme="minorEastAsia" w:hAnsi="Times New Roman"/>
              </w:rPr>
              <w:t>un círculo y pasar un anillo con un lápiz puesto en la boca a otro</w:t>
            </w:r>
            <w:r>
              <w:rPr>
                <w:rFonts w:ascii="Times New Roman" w:eastAsiaTheme="minorEastAsia" w:hAnsi="Times New Roman"/>
              </w:rPr>
              <w:t xml:space="preserve">. </w:t>
            </w:r>
            <w:r w:rsidRPr="00253F14">
              <w:rPr>
                <w:rFonts w:ascii="Times New Roman" w:eastAsiaTheme="minorEastAsia" w:hAnsi="Times New Roman"/>
              </w:rPr>
              <w:t>.</w:t>
            </w:r>
          </w:p>
        </w:tc>
        <w:tc>
          <w:tcPr>
            <w:tcW w:w="1559" w:type="dxa"/>
            <w:shd w:val="clear" w:color="auto" w:fill="D3DFEE"/>
          </w:tcPr>
          <w:p w:rsidR="006D0B3C" w:rsidRDefault="006D0B3C" w:rsidP="00507C9D">
            <w:pPr>
              <w:pStyle w:val="Sinespaciado"/>
              <w:tabs>
                <w:tab w:val="right" w:pos="11970"/>
              </w:tabs>
              <w:spacing w:line="360" w:lineRule="auto"/>
              <w:ind w:right="-23"/>
              <w:rPr>
                <w:rFonts w:ascii="Times New Roman" w:eastAsiaTheme="minorEastAsia" w:hAnsi="Times New Roman"/>
              </w:rPr>
            </w:pPr>
          </w:p>
          <w:p w:rsidR="006D0B3C" w:rsidRPr="00253F14" w:rsidRDefault="006D0B3C" w:rsidP="00507C9D">
            <w:pPr>
              <w:pStyle w:val="Sinespaciado"/>
              <w:tabs>
                <w:tab w:val="right" w:pos="11970"/>
              </w:tabs>
              <w:spacing w:line="360" w:lineRule="auto"/>
              <w:ind w:right="-23"/>
              <w:rPr>
                <w:rFonts w:ascii="Times New Roman" w:eastAsiaTheme="minorEastAsia" w:hAnsi="Times New Roman"/>
              </w:rPr>
            </w:pPr>
            <w:r w:rsidRPr="00253F14">
              <w:rPr>
                <w:rFonts w:ascii="Times New Roman" w:eastAsiaTheme="minorEastAsia" w:hAnsi="Times New Roman"/>
              </w:rPr>
              <w:t>Lápiz, anillo.</w:t>
            </w:r>
          </w:p>
        </w:tc>
        <w:tc>
          <w:tcPr>
            <w:tcW w:w="1276" w:type="dxa"/>
            <w:gridSpan w:val="2"/>
            <w:shd w:val="clear" w:color="auto" w:fill="D3DFEE"/>
          </w:tcPr>
          <w:p w:rsidR="006D0B3C" w:rsidRPr="00253F14" w:rsidRDefault="006D0B3C" w:rsidP="00507C9D">
            <w:pPr>
              <w:pStyle w:val="Sinespaciado"/>
              <w:tabs>
                <w:tab w:val="right" w:pos="11970"/>
              </w:tabs>
              <w:spacing w:line="360" w:lineRule="auto"/>
              <w:ind w:left="720" w:right="-23"/>
              <w:jc w:val="center"/>
              <w:rPr>
                <w:rFonts w:ascii="Times New Roman" w:eastAsiaTheme="minorEastAsia" w:hAnsi="Times New Roman"/>
                <w:b/>
              </w:rPr>
            </w:pPr>
          </w:p>
          <w:p w:rsidR="006D0B3C" w:rsidRPr="00AD694B" w:rsidRDefault="006D0B3C" w:rsidP="00507C9D">
            <w:pPr>
              <w:pStyle w:val="Sinespaciado"/>
              <w:tabs>
                <w:tab w:val="right" w:pos="11970"/>
              </w:tabs>
              <w:spacing w:line="360" w:lineRule="auto"/>
              <w:ind w:right="-23"/>
              <w:rPr>
                <w:rFonts w:ascii="Times New Roman" w:eastAsiaTheme="minorEastAsia" w:hAnsi="Times New Roman"/>
                <w:b/>
              </w:rPr>
            </w:pPr>
            <w:r w:rsidRPr="00253F14">
              <w:rPr>
                <w:rFonts w:ascii="Times New Roman" w:eastAsiaTheme="minorEastAsia" w:hAnsi="Times New Roman"/>
                <w:b/>
              </w:rPr>
              <w:t>20minutos</w:t>
            </w:r>
          </w:p>
        </w:tc>
        <w:tc>
          <w:tcPr>
            <w:tcW w:w="1577" w:type="dxa"/>
            <w:shd w:val="clear" w:color="auto" w:fill="D3DFEE"/>
          </w:tcPr>
          <w:p w:rsidR="006D0B3C" w:rsidRDefault="006D0B3C" w:rsidP="00507C9D">
            <w:pPr>
              <w:tabs>
                <w:tab w:val="right" w:pos="11970"/>
              </w:tabs>
              <w:spacing w:after="0" w:line="360" w:lineRule="auto"/>
              <w:ind w:right="-23"/>
              <w:rPr>
                <w:rFonts w:ascii="Times New Roman" w:eastAsiaTheme="minorEastAsia" w:hAnsi="Times New Roman"/>
                <w:lang w:eastAsia="ja-JP"/>
              </w:rPr>
            </w:pPr>
          </w:p>
          <w:p w:rsidR="006D0B3C" w:rsidRPr="00253F14" w:rsidRDefault="006D0B3C" w:rsidP="00507C9D">
            <w:pPr>
              <w:tabs>
                <w:tab w:val="right" w:pos="11970"/>
              </w:tabs>
              <w:spacing w:after="0" w:line="360" w:lineRule="auto"/>
              <w:ind w:right="-23"/>
              <w:rPr>
                <w:rFonts w:ascii="Times New Roman" w:eastAsiaTheme="minorEastAsia" w:hAnsi="Times New Roman"/>
                <w:b/>
              </w:rPr>
            </w:pPr>
            <w:r w:rsidRPr="00253F14">
              <w:rPr>
                <w:rFonts w:ascii="Times New Roman" w:eastAsiaTheme="minorEastAsia" w:hAnsi="Times New Roman"/>
                <w:b/>
              </w:rPr>
              <w:t>Heydy Ramírez</w:t>
            </w:r>
          </w:p>
        </w:tc>
      </w:tr>
    </w:tbl>
    <w:p w:rsidR="002644FE" w:rsidRDefault="002644FE" w:rsidP="00507C9D">
      <w:pPr>
        <w:tabs>
          <w:tab w:val="right" w:pos="11970"/>
        </w:tabs>
        <w:spacing w:line="360" w:lineRule="auto"/>
        <w:ind w:right="-23"/>
        <w:rPr>
          <w:rFonts w:ascii="Arial" w:hAnsi="Arial" w:cs="Arial"/>
          <w:b/>
          <w:sz w:val="28"/>
          <w:szCs w:val="28"/>
          <w:lang w:val="es-ES"/>
        </w:rPr>
      </w:pPr>
    </w:p>
    <w:p w:rsidR="007F1038" w:rsidRPr="002644FE" w:rsidRDefault="007F1038" w:rsidP="00507C9D">
      <w:pPr>
        <w:tabs>
          <w:tab w:val="right" w:pos="11970"/>
        </w:tabs>
        <w:spacing w:line="360" w:lineRule="auto"/>
        <w:ind w:right="-23"/>
        <w:rPr>
          <w:rFonts w:ascii="Arial" w:hAnsi="Arial" w:cs="Arial"/>
          <w:b/>
          <w:sz w:val="28"/>
          <w:szCs w:val="28"/>
          <w:lang w:val="es-ES"/>
        </w:rPr>
      </w:pPr>
    </w:p>
    <w:p w:rsidR="002644FE" w:rsidRPr="002644FE" w:rsidRDefault="002644FE" w:rsidP="00507C9D">
      <w:pPr>
        <w:pStyle w:val="Prrafodelista"/>
        <w:tabs>
          <w:tab w:val="right" w:pos="11970"/>
        </w:tabs>
        <w:spacing w:line="360" w:lineRule="auto"/>
        <w:ind w:left="1800" w:right="-23"/>
        <w:rPr>
          <w:rFonts w:ascii="Arial" w:hAnsi="Arial" w:cs="Arial"/>
          <w:b/>
          <w:sz w:val="24"/>
          <w:szCs w:val="24"/>
        </w:rPr>
      </w:pPr>
      <w:r w:rsidRPr="002644FE">
        <w:rPr>
          <w:rFonts w:ascii="Arial" w:hAnsi="Arial" w:cs="Arial"/>
          <w:b/>
          <w:sz w:val="24"/>
          <w:szCs w:val="24"/>
        </w:rPr>
        <w:t>Anexo No.2 Guía Cronograma de actividades</w:t>
      </w:r>
      <w:r w:rsidR="00725402">
        <w:rPr>
          <w:rFonts w:ascii="Arial" w:hAnsi="Arial" w:cs="Arial"/>
          <w:b/>
          <w:sz w:val="24"/>
          <w:szCs w:val="24"/>
        </w:rPr>
        <w:t xml:space="preserve"> Plan de Acción </w:t>
      </w:r>
    </w:p>
    <w:p w:rsidR="002644FE" w:rsidRPr="002644FE" w:rsidRDefault="002644FE" w:rsidP="00507C9D">
      <w:pPr>
        <w:pStyle w:val="Prrafodelista"/>
        <w:tabs>
          <w:tab w:val="left" w:pos="5375"/>
        </w:tabs>
        <w:spacing w:line="360" w:lineRule="auto"/>
        <w:ind w:left="1080" w:right="-23"/>
        <w:rPr>
          <w:rFonts w:ascii="Arial" w:hAnsi="Arial" w:cs="Arial"/>
          <w:b/>
          <w:sz w:val="28"/>
          <w:szCs w:val="28"/>
        </w:rPr>
      </w:pPr>
      <w:r>
        <w:rPr>
          <w:rFonts w:ascii="Arial" w:hAnsi="Arial" w:cs="Arial"/>
          <w:b/>
          <w:sz w:val="28"/>
          <w:szCs w:val="28"/>
        </w:rPr>
        <w:tab/>
      </w:r>
    </w:p>
    <w:p w:rsidR="006D0B3C" w:rsidRPr="00EF728E" w:rsidRDefault="006D0B3C" w:rsidP="00507C9D">
      <w:pPr>
        <w:pStyle w:val="Prrafodelista"/>
        <w:tabs>
          <w:tab w:val="right" w:pos="11970"/>
        </w:tabs>
        <w:spacing w:line="360" w:lineRule="auto"/>
        <w:ind w:left="1800" w:right="-23"/>
        <w:jc w:val="center"/>
        <w:rPr>
          <w:rFonts w:ascii="Arial" w:hAnsi="Arial" w:cs="Arial"/>
          <w:b/>
          <w:sz w:val="24"/>
          <w:szCs w:val="24"/>
        </w:rPr>
      </w:pPr>
      <w:r w:rsidRPr="00EF728E">
        <w:rPr>
          <w:rFonts w:ascii="Arial" w:hAnsi="Arial" w:cs="Arial"/>
          <w:b/>
          <w:sz w:val="24"/>
          <w:szCs w:val="24"/>
        </w:rPr>
        <w:t>Cronograma de actividades</w:t>
      </w:r>
      <w:r w:rsidR="00725402">
        <w:rPr>
          <w:rFonts w:ascii="Arial" w:hAnsi="Arial" w:cs="Arial"/>
          <w:b/>
          <w:sz w:val="24"/>
          <w:szCs w:val="24"/>
        </w:rPr>
        <w:t xml:space="preserve"> Plan de Acción </w:t>
      </w:r>
    </w:p>
    <w:tbl>
      <w:tblPr>
        <w:tblW w:w="10627" w:type="dxa"/>
        <w:jc w:val="center"/>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8380"/>
      </w:tblGrid>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MES</w:t>
            </w:r>
          </w:p>
        </w:tc>
        <w:tc>
          <w:tcPr>
            <w:tcW w:w="8380" w:type="dxa"/>
            <w:shd w:val="clear" w:color="auto" w:fill="B6DDE8" w:themeFill="accent5" w:themeFillTint="66"/>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MARCALA Y OPATORO LA PAZ</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JUNIO</w:t>
            </w:r>
          </w:p>
        </w:tc>
        <w:tc>
          <w:tcPr>
            <w:tcW w:w="8380" w:type="dxa"/>
            <w:shd w:val="clear" w:color="auto" w:fill="8DB3E2" w:themeFill="text2" w:themeFillTint="66"/>
          </w:tcPr>
          <w:p w:rsidR="006D0B3C" w:rsidRPr="00253F14" w:rsidRDefault="006D0B3C" w:rsidP="00507C9D">
            <w:pPr>
              <w:pStyle w:val="Prrafodelista"/>
              <w:numPr>
                <w:ilvl w:val="0"/>
                <w:numId w:val="13"/>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Reconocimiento de la organización , e inserción a los proyectos</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JULIO</w:t>
            </w:r>
          </w:p>
        </w:tc>
        <w:tc>
          <w:tcPr>
            <w:tcW w:w="8380" w:type="dxa"/>
            <w:shd w:val="clear" w:color="auto" w:fill="8DB3E2" w:themeFill="text2" w:themeFillTint="66"/>
          </w:tcPr>
          <w:p w:rsidR="006D0B3C" w:rsidRPr="00253F14" w:rsidRDefault="006D0B3C" w:rsidP="00507C9D">
            <w:pPr>
              <w:pStyle w:val="Prrafodelista"/>
              <w:numPr>
                <w:ilvl w:val="0"/>
                <w:numId w:val="12"/>
              </w:numPr>
              <w:tabs>
                <w:tab w:val="right" w:pos="11970"/>
              </w:tabs>
              <w:spacing w:after="0" w:line="360" w:lineRule="auto"/>
              <w:ind w:left="1440" w:right="-23"/>
              <w:jc w:val="both"/>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Realización de capacitaciones en temas de Autoestima, Normas parlamentarias, Valores, Relaciones Personales</w:t>
            </w:r>
          </w:p>
          <w:p w:rsidR="006D0B3C" w:rsidRPr="00253F14" w:rsidRDefault="006D0B3C" w:rsidP="00507C9D">
            <w:pPr>
              <w:pStyle w:val="Prrafodelista"/>
              <w:numPr>
                <w:ilvl w:val="0"/>
                <w:numId w:val="12"/>
              </w:numPr>
              <w:tabs>
                <w:tab w:val="right" w:pos="11970"/>
              </w:tabs>
              <w:spacing w:after="0" w:line="360" w:lineRule="auto"/>
              <w:ind w:left="1440" w:right="-23"/>
              <w:jc w:val="both"/>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Coordinación, programación de horarios de la casa </w:t>
            </w:r>
            <w:r w:rsidR="009C6C4A" w:rsidRPr="00253F14">
              <w:rPr>
                <w:rFonts w:asciiTheme="minorHAnsi" w:eastAsiaTheme="minorEastAsia" w:hAnsiTheme="minorHAnsi" w:cstheme="minorBidi"/>
                <w:b/>
                <w:sz w:val="24"/>
                <w:szCs w:val="24"/>
                <w:lang w:val="es-ES"/>
              </w:rPr>
              <w:t>Populorum</w:t>
            </w:r>
          </w:p>
          <w:p w:rsidR="006D0B3C" w:rsidRPr="00253F14" w:rsidRDefault="006D0B3C" w:rsidP="00507C9D">
            <w:pPr>
              <w:pStyle w:val="Prrafodelista"/>
              <w:numPr>
                <w:ilvl w:val="0"/>
                <w:numId w:val="12"/>
              </w:numPr>
              <w:tabs>
                <w:tab w:val="right" w:pos="11970"/>
              </w:tabs>
              <w:spacing w:after="0" w:line="360" w:lineRule="auto"/>
              <w:ind w:left="1440" w:right="-23"/>
              <w:jc w:val="both"/>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Involucramiento en proyecto de kínderes en la zona de Márcala</w:t>
            </w:r>
          </w:p>
          <w:p w:rsidR="006D0B3C" w:rsidRPr="00253F14" w:rsidRDefault="006D0B3C" w:rsidP="00507C9D">
            <w:pPr>
              <w:pStyle w:val="Prrafodelista"/>
              <w:numPr>
                <w:ilvl w:val="0"/>
                <w:numId w:val="12"/>
              </w:numPr>
              <w:tabs>
                <w:tab w:val="right" w:pos="11970"/>
              </w:tabs>
              <w:spacing w:after="0" w:line="360" w:lineRule="auto"/>
              <w:ind w:left="1440" w:right="-23"/>
              <w:jc w:val="both"/>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Gestión de alianzas Estratégicas con organizaciones Locales y Nacionales</w:t>
            </w:r>
          </w:p>
          <w:p w:rsidR="006D0B3C" w:rsidRPr="00253F14" w:rsidRDefault="006D0B3C" w:rsidP="00507C9D">
            <w:pPr>
              <w:pStyle w:val="Prrafodelista"/>
              <w:numPr>
                <w:ilvl w:val="0"/>
                <w:numId w:val="12"/>
              </w:numPr>
              <w:tabs>
                <w:tab w:val="right" w:pos="11970"/>
              </w:tabs>
              <w:spacing w:after="0" w:line="360" w:lineRule="auto"/>
              <w:ind w:left="1440" w:right="-23"/>
              <w:jc w:val="both"/>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Realización de actividad de recreación</w:t>
            </w:r>
          </w:p>
          <w:p w:rsidR="006D0B3C" w:rsidRPr="00253F14" w:rsidRDefault="006D0B3C" w:rsidP="00507C9D">
            <w:pPr>
              <w:tabs>
                <w:tab w:val="right" w:pos="11970"/>
              </w:tabs>
              <w:spacing w:after="0" w:line="360" w:lineRule="auto"/>
              <w:ind w:left="720" w:right="-23"/>
              <w:jc w:val="both"/>
              <w:rPr>
                <w:rFonts w:asciiTheme="minorHAnsi" w:eastAsiaTheme="minorEastAsia" w:hAnsiTheme="minorHAnsi" w:cstheme="minorBidi"/>
                <w:b/>
                <w:sz w:val="24"/>
                <w:szCs w:val="24"/>
                <w:lang w:val="es-ES"/>
              </w:rPr>
            </w:pP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AGOSTO</w:t>
            </w:r>
          </w:p>
        </w:tc>
        <w:tc>
          <w:tcPr>
            <w:tcW w:w="8380" w:type="dxa"/>
            <w:shd w:val="clear" w:color="auto" w:fill="8DB3E2" w:themeFill="text2" w:themeFillTint="66"/>
          </w:tcPr>
          <w:p w:rsidR="006D0B3C" w:rsidRPr="00253F14" w:rsidRDefault="006D0B3C" w:rsidP="00507C9D">
            <w:pPr>
              <w:pStyle w:val="Prrafodelista"/>
              <w:numPr>
                <w:ilvl w:val="0"/>
                <w:numId w:val="14"/>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Realización de capacitaciones en temas de, Liderazgo, Higiene, Derechos, Convivencia, </w:t>
            </w:r>
          </w:p>
          <w:p w:rsidR="006D0B3C" w:rsidRPr="00253F14" w:rsidRDefault="006D0B3C" w:rsidP="00507C9D">
            <w:pPr>
              <w:pStyle w:val="Prrafodelista"/>
              <w:numPr>
                <w:ilvl w:val="0"/>
                <w:numId w:val="14"/>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Gestión de alianzas Estratégicas con organizaciones Locales y Nacionales.</w:t>
            </w:r>
          </w:p>
          <w:p w:rsidR="006D0B3C" w:rsidRPr="00253F14" w:rsidRDefault="006D0B3C" w:rsidP="00507C9D">
            <w:pPr>
              <w:pStyle w:val="Prrafodelista"/>
              <w:numPr>
                <w:ilvl w:val="0"/>
                <w:numId w:val="14"/>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Realización de  actividades culturales.</w:t>
            </w:r>
          </w:p>
        </w:tc>
      </w:tr>
      <w:tr w:rsidR="006D0B3C" w:rsidRPr="00253F14" w:rsidTr="00DB6FD4">
        <w:trPr>
          <w:trHeight w:val="302"/>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SEPTIEMBRE</w:t>
            </w:r>
          </w:p>
        </w:tc>
        <w:tc>
          <w:tcPr>
            <w:tcW w:w="8380" w:type="dxa"/>
            <w:shd w:val="clear" w:color="auto" w:fill="8DB3E2" w:themeFill="text2" w:themeFillTint="66"/>
          </w:tcPr>
          <w:p w:rsidR="006D0B3C" w:rsidRPr="00253F14" w:rsidRDefault="006D0B3C" w:rsidP="00507C9D">
            <w:pPr>
              <w:pStyle w:val="Prrafodelista"/>
              <w:numPr>
                <w:ilvl w:val="0"/>
                <w:numId w:val="15"/>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Seguimiento, acompañamiento y monitoreo de las actividades</w:t>
            </w:r>
          </w:p>
          <w:p w:rsidR="006D0B3C" w:rsidRPr="00253F14" w:rsidRDefault="006D0B3C" w:rsidP="00507C9D">
            <w:pPr>
              <w:pStyle w:val="Prrafodelista"/>
              <w:numPr>
                <w:ilvl w:val="0"/>
                <w:numId w:val="15"/>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Ejecución del módulo de capacitación de Organización</w:t>
            </w:r>
          </w:p>
          <w:p w:rsidR="006D0B3C" w:rsidRPr="00253F14" w:rsidRDefault="006D0B3C" w:rsidP="00507C9D">
            <w:pPr>
              <w:pStyle w:val="Prrafodelista"/>
              <w:numPr>
                <w:ilvl w:val="0"/>
                <w:numId w:val="15"/>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Sistematización del Proceso de Capacitación  primer Avance</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OCTUBRE</w:t>
            </w:r>
          </w:p>
        </w:tc>
        <w:tc>
          <w:tcPr>
            <w:tcW w:w="8380" w:type="dxa"/>
            <w:shd w:val="clear" w:color="auto" w:fill="8DB3E2" w:themeFill="text2" w:themeFillTint="66"/>
          </w:tcPr>
          <w:p w:rsidR="006D0B3C" w:rsidRPr="00253F14" w:rsidRDefault="006D0B3C" w:rsidP="00507C9D">
            <w:pPr>
              <w:pStyle w:val="Prrafodelista"/>
              <w:numPr>
                <w:ilvl w:val="0"/>
                <w:numId w:val="21"/>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Seguimiento, acompañamiento y monitoreo de las actividades</w:t>
            </w:r>
          </w:p>
          <w:p w:rsidR="006D0B3C" w:rsidRPr="00253F14" w:rsidRDefault="006D0B3C" w:rsidP="00507C9D">
            <w:pPr>
              <w:pStyle w:val="Prrafodelista"/>
              <w:numPr>
                <w:ilvl w:val="0"/>
                <w:numId w:val="21"/>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Ejecución del módulo de capacitación de Educación </w:t>
            </w:r>
          </w:p>
          <w:p w:rsidR="006D0B3C" w:rsidRPr="00253F14" w:rsidRDefault="006D0B3C" w:rsidP="00507C9D">
            <w:pPr>
              <w:pStyle w:val="Prrafodelista"/>
              <w:numPr>
                <w:ilvl w:val="0"/>
                <w:numId w:val="21"/>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Sistematización del Proceso de Capacitación  segundo Avance</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NOVIEMBRE</w:t>
            </w:r>
          </w:p>
        </w:tc>
        <w:tc>
          <w:tcPr>
            <w:tcW w:w="8380" w:type="dxa"/>
            <w:shd w:val="clear" w:color="auto" w:fill="8DB3E2" w:themeFill="text2" w:themeFillTint="66"/>
          </w:tcPr>
          <w:p w:rsidR="006D0B3C" w:rsidRPr="00253F14" w:rsidRDefault="006D0B3C" w:rsidP="00507C9D">
            <w:pPr>
              <w:pStyle w:val="Prrafodelista"/>
              <w:numPr>
                <w:ilvl w:val="0"/>
                <w:numId w:val="2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Seguimiento, acompañamiento y monitoreo de las actividades</w:t>
            </w:r>
          </w:p>
          <w:p w:rsidR="006D0B3C" w:rsidRPr="00253F14" w:rsidRDefault="006D0B3C" w:rsidP="00507C9D">
            <w:pPr>
              <w:pStyle w:val="Prrafodelista"/>
              <w:numPr>
                <w:ilvl w:val="0"/>
                <w:numId w:val="2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Sistematización del Proceso de Capacitación  tercer Avance</w:t>
            </w:r>
          </w:p>
          <w:p w:rsidR="006D0B3C" w:rsidRPr="00253F14" w:rsidRDefault="006D0B3C" w:rsidP="00507C9D">
            <w:pPr>
              <w:pStyle w:val="Prrafodelista"/>
              <w:numPr>
                <w:ilvl w:val="0"/>
                <w:numId w:val="2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Ejecución del módulo de capacitación  de arte </w:t>
            </w:r>
          </w:p>
          <w:p w:rsidR="006D0B3C" w:rsidRPr="00253F14" w:rsidRDefault="006D0B3C" w:rsidP="00507C9D">
            <w:pPr>
              <w:pStyle w:val="Prrafodelista"/>
              <w:numPr>
                <w:ilvl w:val="0"/>
                <w:numId w:val="2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Celebración graduaciones </w:t>
            </w:r>
          </w:p>
          <w:p w:rsidR="006D0B3C" w:rsidRPr="00253F14" w:rsidRDefault="006D0B3C" w:rsidP="00507C9D">
            <w:pPr>
              <w:pStyle w:val="Prrafodelista"/>
              <w:numPr>
                <w:ilvl w:val="0"/>
                <w:numId w:val="2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Investigación sobre Rendimiento Académico</w:t>
            </w:r>
          </w:p>
          <w:p w:rsidR="006D0B3C" w:rsidRPr="00253F14" w:rsidRDefault="006D0B3C" w:rsidP="00507C9D">
            <w:pPr>
              <w:pStyle w:val="Prrafodelista"/>
              <w:numPr>
                <w:ilvl w:val="0"/>
                <w:numId w:val="2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Gestión campaña Odontológica planificada para proyecto de los kínderes</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DICIEMBRE</w:t>
            </w:r>
          </w:p>
        </w:tc>
        <w:tc>
          <w:tcPr>
            <w:tcW w:w="8380" w:type="dxa"/>
            <w:shd w:val="clear" w:color="auto" w:fill="8DB3E2" w:themeFill="text2" w:themeFillTint="66"/>
          </w:tcPr>
          <w:p w:rsidR="006D0B3C" w:rsidRPr="00253F14" w:rsidRDefault="006D0B3C" w:rsidP="00507C9D">
            <w:pPr>
              <w:pStyle w:val="Prrafodelista"/>
              <w:numPr>
                <w:ilvl w:val="0"/>
                <w:numId w:val="22"/>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Ejecución del módulo de capacitación de arte</w:t>
            </w:r>
          </w:p>
          <w:p w:rsidR="006D0B3C" w:rsidRPr="00253F14" w:rsidRDefault="006D0B3C" w:rsidP="00507C9D">
            <w:pPr>
              <w:pStyle w:val="Prrafodelista"/>
              <w:numPr>
                <w:ilvl w:val="0"/>
                <w:numId w:val="22"/>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Ejecución de una brigada solidaria en los Kínderes de ACOES en la Comunidad del Rifle y los Patios.</w:t>
            </w:r>
          </w:p>
          <w:p w:rsidR="006D0B3C" w:rsidRPr="00253F14" w:rsidRDefault="006D0B3C" w:rsidP="00507C9D">
            <w:pPr>
              <w:pStyle w:val="Prrafodelista"/>
              <w:numPr>
                <w:ilvl w:val="0"/>
                <w:numId w:val="22"/>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Investigación sobre Rendimiento Académico</w:t>
            </w:r>
          </w:p>
          <w:p w:rsidR="006D0B3C" w:rsidRPr="00253F14" w:rsidRDefault="006D0B3C" w:rsidP="00507C9D">
            <w:pPr>
              <w:pStyle w:val="Prrafodelista"/>
              <w:numPr>
                <w:ilvl w:val="0"/>
                <w:numId w:val="22"/>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Cena de navidad </w:t>
            </w:r>
          </w:p>
          <w:p w:rsidR="006D0B3C" w:rsidRPr="00253F14" w:rsidRDefault="006D0B3C" w:rsidP="00507C9D">
            <w:pPr>
              <w:pStyle w:val="Prrafodelista"/>
              <w:numPr>
                <w:ilvl w:val="0"/>
                <w:numId w:val="20"/>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Incorporación a selección de nuevos beneficiarios del proyecto</w:t>
            </w:r>
          </w:p>
          <w:p w:rsidR="006D0B3C" w:rsidRPr="00253F14" w:rsidRDefault="006D0B3C" w:rsidP="00507C9D">
            <w:pPr>
              <w:pStyle w:val="Prrafodelista"/>
              <w:numPr>
                <w:ilvl w:val="0"/>
                <w:numId w:val="22"/>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Entrega productos académicos correspondientes a al segundo periodo PAT II </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ENERO</w:t>
            </w:r>
          </w:p>
        </w:tc>
        <w:tc>
          <w:tcPr>
            <w:tcW w:w="8380" w:type="dxa"/>
            <w:shd w:val="clear" w:color="auto" w:fill="8DB3E2" w:themeFill="text2" w:themeFillTint="66"/>
          </w:tcPr>
          <w:p w:rsidR="006D0B3C" w:rsidRPr="00253F14" w:rsidRDefault="006D0B3C" w:rsidP="00507C9D">
            <w:pPr>
              <w:pStyle w:val="Prrafodelista"/>
              <w:numPr>
                <w:ilvl w:val="0"/>
                <w:numId w:val="20"/>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Incorporación a selección de nuevos beneficiarios del proyecto</w:t>
            </w:r>
          </w:p>
          <w:p w:rsidR="006D0B3C" w:rsidRPr="00253F14" w:rsidRDefault="006D0B3C" w:rsidP="00507C9D">
            <w:pPr>
              <w:pStyle w:val="Prrafodelista"/>
              <w:numPr>
                <w:ilvl w:val="0"/>
                <w:numId w:val="20"/>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Incorporación a la nueva dinámica de la casa que incluirá el proyecto  maestro en casa apoyo en el área organizativa, y apoyo en capacitaciones sociales.</w:t>
            </w:r>
          </w:p>
          <w:p w:rsidR="006D0B3C" w:rsidRPr="00253F14" w:rsidRDefault="006D0B3C" w:rsidP="00507C9D">
            <w:pPr>
              <w:pStyle w:val="Prrafodelista"/>
              <w:numPr>
                <w:ilvl w:val="0"/>
                <w:numId w:val="20"/>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Seguimiento, acompañamiento y monitoreo de las actividades</w:t>
            </w:r>
          </w:p>
          <w:p w:rsidR="006D0B3C" w:rsidRPr="00253F14" w:rsidRDefault="006D0B3C" w:rsidP="00507C9D">
            <w:pPr>
              <w:pStyle w:val="Prrafodelista"/>
              <w:numPr>
                <w:ilvl w:val="0"/>
                <w:numId w:val="20"/>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Investigación sobre Rendimiento Académico</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FEBRERO</w:t>
            </w:r>
          </w:p>
        </w:tc>
        <w:tc>
          <w:tcPr>
            <w:tcW w:w="8380" w:type="dxa"/>
            <w:shd w:val="clear" w:color="auto" w:fill="8DB3E2" w:themeFill="text2" w:themeFillTint="66"/>
          </w:tcPr>
          <w:p w:rsidR="006D0B3C" w:rsidRPr="00253F14" w:rsidRDefault="006D0B3C" w:rsidP="00507C9D">
            <w:pPr>
              <w:pStyle w:val="Prrafodelista"/>
              <w:numPr>
                <w:ilvl w:val="0"/>
                <w:numId w:val="19"/>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Ejecución del módulo de capacitación de Genero </w:t>
            </w:r>
          </w:p>
          <w:p w:rsidR="006D0B3C" w:rsidRPr="00253F14" w:rsidRDefault="006D0B3C" w:rsidP="00507C9D">
            <w:pPr>
              <w:pStyle w:val="Prrafodelista"/>
              <w:numPr>
                <w:ilvl w:val="0"/>
                <w:numId w:val="19"/>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Seguimiento, acompañamiento y monitoreo de las actividades</w:t>
            </w:r>
          </w:p>
          <w:p w:rsidR="006D0B3C" w:rsidRPr="00253F14" w:rsidRDefault="006D0B3C" w:rsidP="00507C9D">
            <w:pPr>
              <w:pStyle w:val="Prrafodelista"/>
              <w:numPr>
                <w:ilvl w:val="0"/>
                <w:numId w:val="19"/>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Investigación sobre Rendimiento Académico</w:t>
            </w:r>
          </w:p>
          <w:p w:rsidR="006D0B3C" w:rsidRPr="00253F14" w:rsidRDefault="006D0B3C" w:rsidP="00507C9D">
            <w:pPr>
              <w:pStyle w:val="Prrafodelista"/>
              <w:numPr>
                <w:ilvl w:val="0"/>
                <w:numId w:val="19"/>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Evaluación de Pares</w:t>
            </w:r>
          </w:p>
          <w:p w:rsidR="006D0B3C" w:rsidRPr="00253F14" w:rsidRDefault="006D0B3C" w:rsidP="00507C9D">
            <w:pPr>
              <w:pStyle w:val="Prrafodelista"/>
              <w:numPr>
                <w:ilvl w:val="0"/>
                <w:numId w:val="19"/>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Celebración del día del amor y la amistad</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MARZO</w:t>
            </w:r>
          </w:p>
        </w:tc>
        <w:tc>
          <w:tcPr>
            <w:tcW w:w="8380" w:type="dxa"/>
            <w:shd w:val="clear" w:color="auto" w:fill="8DB3E2" w:themeFill="text2" w:themeFillTint="66"/>
          </w:tcPr>
          <w:p w:rsidR="006D0B3C" w:rsidRPr="00253F14" w:rsidRDefault="006D0B3C" w:rsidP="00507C9D">
            <w:pPr>
              <w:pStyle w:val="Prrafodelista"/>
              <w:numPr>
                <w:ilvl w:val="0"/>
                <w:numId w:val="18"/>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Seguimiento, acompañamiento y monitoreo de las actividades</w:t>
            </w:r>
          </w:p>
          <w:p w:rsidR="006D0B3C" w:rsidRPr="00253F14" w:rsidRDefault="006D0B3C" w:rsidP="00507C9D">
            <w:pPr>
              <w:pStyle w:val="Prrafodelista"/>
              <w:numPr>
                <w:ilvl w:val="0"/>
                <w:numId w:val="18"/>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Ejecución del módulo de capacitación de Medio Ambiente</w:t>
            </w:r>
          </w:p>
          <w:p w:rsidR="006D0B3C" w:rsidRPr="00253F14" w:rsidRDefault="006D0B3C" w:rsidP="00507C9D">
            <w:pPr>
              <w:pStyle w:val="Prrafodelista"/>
              <w:numPr>
                <w:ilvl w:val="0"/>
                <w:numId w:val="18"/>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Investigación sobre Rendimiento Académico</w:t>
            </w:r>
          </w:p>
          <w:p w:rsidR="006D0B3C" w:rsidRPr="00253F14" w:rsidRDefault="006D0B3C" w:rsidP="00507C9D">
            <w:pPr>
              <w:pStyle w:val="Prrafodelista"/>
              <w:numPr>
                <w:ilvl w:val="0"/>
                <w:numId w:val="18"/>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Encuentro académico Estudiantil Universitario</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ABRIL</w:t>
            </w:r>
          </w:p>
        </w:tc>
        <w:tc>
          <w:tcPr>
            <w:tcW w:w="8380" w:type="dxa"/>
            <w:shd w:val="clear" w:color="auto" w:fill="8DB3E2" w:themeFill="text2" w:themeFillTint="66"/>
          </w:tcPr>
          <w:p w:rsidR="006D0B3C" w:rsidRPr="00253F14" w:rsidRDefault="006D0B3C" w:rsidP="00507C9D">
            <w:pPr>
              <w:pStyle w:val="Prrafodelista"/>
              <w:numPr>
                <w:ilvl w:val="0"/>
                <w:numId w:val="16"/>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Presentación de resultados de la investigación Cierre de actividades</w:t>
            </w:r>
          </w:p>
          <w:p w:rsidR="006D0B3C" w:rsidRPr="00253F14" w:rsidRDefault="006D0B3C" w:rsidP="00507C9D">
            <w:pPr>
              <w:pStyle w:val="Prrafodelista"/>
              <w:numPr>
                <w:ilvl w:val="0"/>
                <w:numId w:val="16"/>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Entrega de productos</w:t>
            </w:r>
          </w:p>
          <w:p w:rsidR="006D0B3C" w:rsidRPr="00253F14" w:rsidRDefault="006D0B3C" w:rsidP="00507C9D">
            <w:pPr>
              <w:pStyle w:val="Prrafodelista"/>
              <w:numPr>
                <w:ilvl w:val="0"/>
                <w:numId w:val="17"/>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Jornada de evaluación</w:t>
            </w:r>
          </w:p>
        </w:tc>
      </w:tr>
      <w:tr w:rsidR="006D0B3C" w:rsidRPr="00253F14" w:rsidTr="00DB6FD4">
        <w:trPr>
          <w:trHeight w:val="281"/>
          <w:jc w:val="center"/>
        </w:trPr>
        <w:tc>
          <w:tcPr>
            <w:tcW w:w="2247" w:type="dxa"/>
            <w:shd w:val="clear" w:color="auto" w:fill="FFFF00"/>
          </w:tcPr>
          <w:p w:rsidR="006D0B3C" w:rsidRPr="00253F14" w:rsidRDefault="006D0B3C" w:rsidP="00507C9D">
            <w:pPr>
              <w:tabs>
                <w:tab w:val="right" w:pos="11970"/>
              </w:tabs>
              <w:spacing w:after="0" w:line="360" w:lineRule="auto"/>
              <w:ind w:left="720" w:right="-23"/>
              <w:jc w:val="center"/>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Mayo </w:t>
            </w:r>
          </w:p>
        </w:tc>
        <w:tc>
          <w:tcPr>
            <w:tcW w:w="8380" w:type="dxa"/>
            <w:shd w:val="clear" w:color="auto" w:fill="8DB3E2" w:themeFill="text2" w:themeFillTint="66"/>
          </w:tcPr>
          <w:p w:rsidR="006D0B3C" w:rsidRPr="00253F14" w:rsidRDefault="006D0B3C" w:rsidP="00507C9D">
            <w:pPr>
              <w:pStyle w:val="Prrafodelista"/>
              <w:numPr>
                <w:ilvl w:val="0"/>
                <w:numId w:val="16"/>
              </w:numPr>
              <w:tabs>
                <w:tab w:val="right" w:pos="11970"/>
              </w:tabs>
              <w:spacing w:after="0" w:line="360" w:lineRule="auto"/>
              <w:ind w:left="1440" w:right="-23"/>
              <w:rPr>
                <w:rFonts w:asciiTheme="minorHAnsi" w:eastAsiaTheme="minorEastAsia" w:hAnsiTheme="minorHAnsi" w:cstheme="minorBidi"/>
                <w:b/>
                <w:sz w:val="24"/>
                <w:szCs w:val="24"/>
                <w:lang w:val="es-ES"/>
              </w:rPr>
            </w:pPr>
            <w:r w:rsidRPr="00253F14">
              <w:rPr>
                <w:rFonts w:asciiTheme="minorHAnsi" w:eastAsiaTheme="minorEastAsia" w:hAnsiTheme="minorHAnsi" w:cstheme="minorBidi"/>
                <w:b/>
                <w:sz w:val="24"/>
                <w:szCs w:val="24"/>
                <w:lang w:val="es-ES"/>
              </w:rPr>
              <w:t xml:space="preserve">Recibimiento de calificaciones finales a equipo PAT </w:t>
            </w:r>
          </w:p>
        </w:tc>
      </w:tr>
    </w:tbl>
    <w:p w:rsidR="002607EE" w:rsidRPr="007F1038" w:rsidRDefault="002607EE" w:rsidP="007F1038">
      <w:pPr>
        <w:tabs>
          <w:tab w:val="right" w:pos="11970"/>
        </w:tabs>
        <w:spacing w:line="360" w:lineRule="auto"/>
        <w:ind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2607EE">
      <w:pPr>
        <w:pStyle w:val="Prrafodelista"/>
        <w:tabs>
          <w:tab w:val="right" w:pos="11970"/>
        </w:tabs>
        <w:spacing w:line="360" w:lineRule="auto"/>
        <w:ind w:left="1800" w:right="-23"/>
        <w:rPr>
          <w:rFonts w:ascii="Arial" w:hAnsi="Arial" w:cs="Arial"/>
          <w:b/>
          <w:sz w:val="24"/>
          <w:szCs w:val="24"/>
        </w:rPr>
      </w:pPr>
    </w:p>
    <w:p w:rsidR="007F1038" w:rsidRDefault="007F1038" w:rsidP="007F1038">
      <w:pPr>
        <w:tabs>
          <w:tab w:val="right" w:pos="11970"/>
        </w:tabs>
        <w:spacing w:line="360" w:lineRule="auto"/>
        <w:ind w:right="-23"/>
        <w:rPr>
          <w:rFonts w:ascii="Arial" w:hAnsi="Arial" w:cs="Arial"/>
          <w:b/>
          <w:sz w:val="24"/>
          <w:szCs w:val="24"/>
        </w:rPr>
      </w:pPr>
    </w:p>
    <w:p w:rsidR="006D0B3C" w:rsidRPr="007F1038" w:rsidRDefault="002644FE" w:rsidP="007F1038">
      <w:pPr>
        <w:tabs>
          <w:tab w:val="right" w:pos="11970"/>
        </w:tabs>
        <w:spacing w:line="360" w:lineRule="auto"/>
        <w:ind w:right="-23"/>
        <w:rPr>
          <w:rFonts w:ascii="Arial" w:hAnsi="Arial" w:cs="Arial"/>
          <w:b/>
          <w:sz w:val="24"/>
          <w:szCs w:val="24"/>
        </w:rPr>
      </w:pPr>
      <w:r w:rsidRPr="007F1038">
        <w:rPr>
          <w:rFonts w:ascii="Arial" w:hAnsi="Arial" w:cs="Arial"/>
          <w:b/>
          <w:sz w:val="24"/>
          <w:szCs w:val="24"/>
        </w:rPr>
        <w:t>Anexo No.3 Presupuesto de Investigación.</w:t>
      </w:r>
    </w:p>
    <w:p w:rsidR="002607EE" w:rsidRPr="002607EE" w:rsidRDefault="002607EE" w:rsidP="002607EE">
      <w:pPr>
        <w:pStyle w:val="Prrafodelista"/>
        <w:tabs>
          <w:tab w:val="right" w:pos="11970"/>
        </w:tabs>
        <w:spacing w:line="360" w:lineRule="auto"/>
        <w:ind w:left="1800" w:right="-23"/>
        <w:rPr>
          <w:rFonts w:ascii="Arial" w:hAnsi="Arial" w:cs="Arial"/>
          <w:b/>
          <w:sz w:val="24"/>
          <w:szCs w:val="24"/>
        </w:rPr>
      </w:pPr>
    </w:p>
    <w:p w:rsidR="006D0B3C" w:rsidRPr="007F1038" w:rsidRDefault="006D0B3C" w:rsidP="007F1038">
      <w:pPr>
        <w:pStyle w:val="Prrafodelista"/>
        <w:numPr>
          <w:ilvl w:val="0"/>
          <w:numId w:val="102"/>
        </w:numPr>
        <w:tabs>
          <w:tab w:val="right" w:pos="11970"/>
        </w:tabs>
        <w:spacing w:line="360" w:lineRule="auto"/>
        <w:ind w:right="-23"/>
        <w:rPr>
          <w:rFonts w:ascii="Arial" w:hAnsi="Arial" w:cs="Arial"/>
          <w:b/>
          <w:sz w:val="24"/>
          <w:szCs w:val="24"/>
        </w:rPr>
      </w:pPr>
      <w:r>
        <w:rPr>
          <w:rFonts w:ascii="Arial" w:hAnsi="Arial" w:cs="Arial"/>
          <w:b/>
          <w:sz w:val="24"/>
          <w:szCs w:val="24"/>
        </w:rPr>
        <w:t>P</w:t>
      </w:r>
      <w:r w:rsidRPr="002958A5">
        <w:rPr>
          <w:rFonts w:ascii="Arial" w:hAnsi="Arial" w:cs="Arial"/>
          <w:b/>
          <w:sz w:val="24"/>
          <w:szCs w:val="24"/>
        </w:rPr>
        <w:t>resupues</w:t>
      </w:r>
      <w:r w:rsidR="007F1038">
        <w:rPr>
          <w:rFonts w:ascii="Arial" w:hAnsi="Arial" w:cs="Arial"/>
          <w:b/>
          <w:sz w:val="24"/>
          <w:szCs w:val="24"/>
        </w:rPr>
        <w:t>to</w:t>
      </w:r>
    </w:p>
    <w:tbl>
      <w:tblPr>
        <w:tblpPr w:leftFromText="141" w:rightFromText="141" w:vertAnchor="text" w:horzAnchor="margin" w:tblpXSpec="center" w:tblpY="343"/>
        <w:tblW w:w="11212"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582"/>
        <w:gridCol w:w="1635"/>
        <w:gridCol w:w="2584"/>
        <w:gridCol w:w="1309"/>
        <w:gridCol w:w="728"/>
        <w:gridCol w:w="761"/>
        <w:gridCol w:w="2329"/>
        <w:gridCol w:w="1284"/>
      </w:tblGrid>
      <w:tr w:rsidR="006D0B3C" w:rsidRPr="00253F14" w:rsidTr="00DB6FD4">
        <w:trPr>
          <w:trHeight w:val="541"/>
        </w:trPr>
        <w:tc>
          <w:tcPr>
            <w:tcW w:w="582" w:type="dxa"/>
            <w:vMerge w:val="restart"/>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NO.</w:t>
            </w:r>
          </w:p>
        </w:tc>
        <w:tc>
          <w:tcPr>
            <w:tcW w:w="1635" w:type="dxa"/>
            <w:vMerge w:val="restart"/>
            <w:tcBorders>
              <w:top w:val="single" w:sz="8" w:space="0" w:color="8064A2" w:themeColor="accent4"/>
              <w:left w:val="single" w:sz="8" w:space="0" w:color="8064A2" w:themeColor="accent4"/>
              <w:bottom w:val="single" w:sz="18" w:space="0" w:color="8064A2" w:themeColor="accent4"/>
              <w:right w:val="single" w:sz="4" w:space="0" w:color="auto"/>
            </w:tcBorders>
          </w:tcPr>
          <w:p w:rsidR="006D0B3C" w:rsidRPr="00A02FB6" w:rsidRDefault="006D0B3C" w:rsidP="00507C9D">
            <w:pPr>
              <w:tabs>
                <w:tab w:val="left" w:pos="2606"/>
                <w:tab w:val="right" w:pos="11970"/>
              </w:tabs>
              <w:spacing w:after="0" w:line="360" w:lineRule="auto"/>
              <w:ind w:right="-23"/>
              <w:rPr>
                <w:rFonts w:ascii="Arial" w:hAnsi="Arial" w:cs="Arial"/>
                <w:b/>
                <w:bCs/>
              </w:rPr>
            </w:pPr>
            <w:r w:rsidRPr="00A02FB6">
              <w:rPr>
                <w:rFonts w:ascii="Arial" w:hAnsi="Arial" w:cs="Arial"/>
                <w:b/>
                <w:bCs/>
              </w:rPr>
              <w:t>Cantidad</w:t>
            </w:r>
          </w:p>
        </w:tc>
        <w:tc>
          <w:tcPr>
            <w:tcW w:w="2584" w:type="dxa"/>
            <w:vMerge w:val="restart"/>
            <w:tcBorders>
              <w:top w:val="single" w:sz="8" w:space="0" w:color="8064A2" w:themeColor="accent4"/>
              <w:left w:val="single" w:sz="4" w:space="0" w:color="auto"/>
              <w:bottom w:val="single" w:sz="18" w:space="0" w:color="8064A2" w:themeColor="accent4"/>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DETALLE</w:t>
            </w:r>
          </w:p>
        </w:tc>
        <w:tc>
          <w:tcPr>
            <w:tcW w:w="2798" w:type="dxa"/>
            <w:gridSpan w:val="3"/>
            <w:tcBorders>
              <w:top w:val="single" w:sz="8" w:space="0" w:color="8064A2" w:themeColor="accent4"/>
              <w:left w:val="single" w:sz="8" w:space="0" w:color="8064A2" w:themeColor="accent4"/>
              <w:bottom w:val="single" w:sz="18" w:space="0" w:color="8064A2" w:themeColor="accent4"/>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APORTE</w:t>
            </w:r>
          </w:p>
        </w:tc>
        <w:tc>
          <w:tcPr>
            <w:tcW w:w="3613" w:type="dxa"/>
            <w:gridSpan w:val="2"/>
            <w:tcBorders>
              <w:top w:val="single" w:sz="8" w:space="0" w:color="8064A2" w:themeColor="accent4"/>
              <w:left w:val="single" w:sz="8" w:space="0" w:color="8064A2" w:themeColor="accent4"/>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TOTAL</w:t>
            </w:r>
          </w:p>
        </w:tc>
      </w:tr>
      <w:tr w:rsidR="006D0B3C" w:rsidRPr="00253F14" w:rsidTr="00DB6FD4">
        <w:trPr>
          <w:trHeight w:val="404"/>
        </w:trPr>
        <w:tc>
          <w:tcPr>
            <w:tcW w:w="582" w:type="dxa"/>
            <w:vMerge/>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p>
        </w:tc>
        <w:tc>
          <w:tcPr>
            <w:tcW w:w="1635" w:type="dxa"/>
            <w:vMerge/>
            <w:tcBorders>
              <w:top w:val="single" w:sz="8" w:space="0" w:color="8064A2" w:themeColor="accent4"/>
              <w:left w:val="single" w:sz="8" w:space="0" w:color="8064A2" w:themeColor="accent4"/>
              <w:bottom w:val="single" w:sz="8" w:space="0" w:color="8064A2" w:themeColor="accent4"/>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rPr>
            </w:pPr>
          </w:p>
        </w:tc>
        <w:tc>
          <w:tcPr>
            <w:tcW w:w="2584" w:type="dxa"/>
            <w:vMerge/>
            <w:tcBorders>
              <w:top w:val="single" w:sz="8" w:space="0" w:color="8064A2" w:themeColor="accent4"/>
              <w:left w:val="single" w:sz="4" w:space="0" w:color="auto"/>
              <w:bottom w:val="single" w:sz="8" w:space="0" w:color="8064A2" w:themeColor="accent4"/>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rPr>
            </w:pPr>
          </w:p>
        </w:tc>
        <w:tc>
          <w:tcPr>
            <w:tcW w:w="2037" w:type="dxa"/>
            <w:gridSpan w:val="2"/>
            <w:tcBorders>
              <w:top w:val="single" w:sz="8" w:space="0" w:color="8064A2" w:themeColor="accent4"/>
              <w:left w:val="single" w:sz="8" w:space="0" w:color="8064A2" w:themeColor="accent4"/>
              <w:bottom w:val="single" w:sz="8" w:space="0" w:color="8064A2" w:themeColor="accent4"/>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rPr>
            </w:pPr>
          </w:p>
        </w:tc>
        <w:tc>
          <w:tcPr>
            <w:tcW w:w="761" w:type="dxa"/>
            <w:tcBorders>
              <w:top w:val="single" w:sz="8" w:space="0" w:color="8064A2" w:themeColor="accent4"/>
              <w:left w:val="single" w:sz="4" w:space="0" w:color="auto"/>
              <w:bottom w:val="single" w:sz="8" w:space="0" w:color="8064A2" w:themeColor="accent4"/>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lang w:val="es-ES_tradnl"/>
              </w:rPr>
            </w:pPr>
          </w:p>
        </w:tc>
        <w:tc>
          <w:tcPr>
            <w:tcW w:w="2329" w:type="dxa"/>
            <w:tcBorders>
              <w:top w:val="single" w:sz="4" w:space="0" w:color="auto"/>
              <w:left w:val="single" w:sz="8" w:space="0" w:color="8064A2" w:themeColor="accent4"/>
              <w:bottom w:val="single" w:sz="8" w:space="0" w:color="8064A2" w:themeColor="accent4"/>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rPr>
            </w:pPr>
            <w:r w:rsidRPr="00253F14">
              <w:rPr>
                <w:rFonts w:ascii="Arial" w:hAnsi="Arial" w:cs="Arial"/>
                <w:b/>
              </w:rPr>
              <w:t>Costo Unitario</w:t>
            </w:r>
          </w:p>
        </w:tc>
        <w:tc>
          <w:tcPr>
            <w:tcW w:w="1284" w:type="dxa"/>
            <w:tcBorders>
              <w:top w:val="single" w:sz="4" w:space="0" w:color="auto"/>
              <w:left w:val="single" w:sz="4" w:space="0" w:color="auto"/>
              <w:bottom w:val="single" w:sz="8" w:space="0" w:color="8064A2" w:themeColor="accent4"/>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Costo Total</w:t>
            </w:r>
          </w:p>
        </w:tc>
      </w:tr>
      <w:tr w:rsidR="006D0B3C" w:rsidRPr="00253F14" w:rsidTr="00DB6FD4">
        <w:trPr>
          <w:trHeight w:val="456"/>
        </w:trPr>
        <w:tc>
          <w:tcPr>
            <w:tcW w:w="582" w:type="dxa"/>
            <w:tcBorders>
              <w:top w:val="single" w:sz="8" w:space="0" w:color="8064A2" w:themeColor="accent4"/>
              <w:left w:val="single" w:sz="8" w:space="0" w:color="8064A2" w:themeColor="accent4"/>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1</w:t>
            </w:r>
          </w:p>
        </w:tc>
        <w:tc>
          <w:tcPr>
            <w:tcW w:w="1635" w:type="dxa"/>
            <w:tcBorders>
              <w:top w:val="single" w:sz="8" w:space="0" w:color="8064A2" w:themeColor="accent4"/>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w:t>
            </w:r>
          </w:p>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tc>
        <w:tc>
          <w:tcPr>
            <w:tcW w:w="2584" w:type="dxa"/>
            <w:tcBorders>
              <w:top w:val="single" w:sz="8" w:space="0" w:color="8064A2" w:themeColor="accent4"/>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 xml:space="preserve">Investigación </w:t>
            </w:r>
          </w:p>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tc>
        <w:tc>
          <w:tcPr>
            <w:tcW w:w="1309" w:type="dxa"/>
            <w:tcBorders>
              <w:top w:val="single" w:sz="8" w:space="0" w:color="8064A2" w:themeColor="accent4"/>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tc>
        <w:tc>
          <w:tcPr>
            <w:tcW w:w="1489" w:type="dxa"/>
            <w:gridSpan w:val="2"/>
            <w:tcBorders>
              <w:top w:val="single" w:sz="8" w:space="0" w:color="8064A2" w:themeColor="accent4"/>
              <w:left w:val="single" w:sz="4" w:space="0" w:color="auto"/>
              <w:bottom w:val="single" w:sz="4" w:space="0" w:color="auto"/>
              <w:right w:val="single" w:sz="8" w:space="0" w:color="8064A2" w:themeColor="accent4"/>
            </w:tcBorders>
          </w:tcPr>
          <w:p w:rsidR="006D0B3C" w:rsidRPr="00253F14" w:rsidRDefault="006D0B3C" w:rsidP="00507C9D">
            <w:pPr>
              <w:tabs>
                <w:tab w:val="right" w:pos="11970"/>
              </w:tabs>
              <w:spacing w:after="0" w:line="360" w:lineRule="auto"/>
              <w:ind w:left="720" w:right="-23"/>
              <w:rPr>
                <w:rFonts w:ascii="Arial" w:hAnsi="Arial" w:cs="Arial"/>
                <w:b/>
              </w:rPr>
            </w:pPr>
          </w:p>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7,000.00</w:t>
            </w:r>
          </w:p>
        </w:tc>
        <w:tc>
          <w:tcPr>
            <w:tcW w:w="2329" w:type="dxa"/>
            <w:tcBorders>
              <w:top w:val="single" w:sz="8" w:space="0" w:color="8064A2" w:themeColor="accent4"/>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7,000.00</w:t>
            </w:r>
          </w:p>
        </w:tc>
        <w:tc>
          <w:tcPr>
            <w:tcW w:w="1284" w:type="dxa"/>
            <w:tcBorders>
              <w:top w:val="single" w:sz="8" w:space="0" w:color="8064A2" w:themeColor="accent4"/>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7,000.00</w:t>
            </w:r>
          </w:p>
        </w:tc>
      </w:tr>
      <w:tr w:rsidR="006D0B3C" w:rsidRPr="00253F14" w:rsidTr="00DB6FD4">
        <w:trPr>
          <w:trHeight w:val="372"/>
        </w:trPr>
        <w:tc>
          <w:tcPr>
            <w:tcW w:w="582" w:type="dxa"/>
            <w:tcBorders>
              <w:top w:val="single" w:sz="4" w:space="0" w:color="auto"/>
              <w:left w:val="single" w:sz="8" w:space="0" w:color="8064A2" w:themeColor="accent4"/>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2</w:t>
            </w:r>
          </w:p>
        </w:tc>
        <w:tc>
          <w:tcPr>
            <w:tcW w:w="1635"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10</w:t>
            </w:r>
          </w:p>
        </w:tc>
        <w:tc>
          <w:tcPr>
            <w:tcW w:w="25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Marcadores</w:t>
            </w:r>
          </w:p>
        </w:tc>
        <w:tc>
          <w:tcPr>
            <w:tcW w:w="130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100.00</w:t>
            </w:r>
          </w:p>
        </w:tc>
        <w:tc>
          <w:tcPr>
            <w:tcW w:w="1489" w:type="dxa"/>
            <w:gridSpan w:val="2"/>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10.00</w:t>
            </w:r>
          </w:p>
        </w:tc>
        <w:tc>
          <w:tcPr>
            <w:tcW w:w="12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100.00</w:t>
            </w:r>
          </w:p>
        </w:tc>
      </w:tr>
      <w:tr w:rsidR="006D0B3C" w:rsidRPr="00253F14" w:rsidTr="00DB6FD4">
        <w:trPr>
          <w:trHeight w:val="249"/>
        </w:trPr>
        <w:tc>
          <w:tcPr>
            <w:tcW w:w="582" w:type="dxa"/>
            <w:tcBorders>
              <w:top w:val="single" w:sz="4" w:space="0" w:color="auto"/>
              <w:left w:val="single" w:sz="8" w:space="0" w:color="8064A2" w:themeColor="accent4"/>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3</w:t>
            </w:r>
          </w:p>
        </w:tc>
        <w:tc>
          <w:tcPr>
            <w:tcW w:w="1635"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50</w:t>
            </w:r>
          </w:p>
        </w:tc>
        <w:tc>
          <w:tcPr>
            <w:tcW w:w="2584"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Pliegos de Papel bond</w:t>
            </w:r>
          </w:p>
        </w:tc>
        <w:tc>
          <w:tcPr>
            <w:tcW w:w="1309" w:type="dxa"/>
            <w:tcBorders>
              <w:top w:val="single" w:sz="4" w:space="0" w:color="auto"/>
              <w:left w:val="single" w:sz="8" w:space="0" w:color="8064A2" w:themeColor="accent4"/>
              <w:bottom w:val="single" w:sz="4" w:space="0" w:color="auto"/>
              <w:right w:val="single" w:sz="4" w:space="0" w:color="auto"/>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150.00</w:t>
            </w:r>
          </w:p>
        </w:tc>
        <w:tc>
          <w:tcPr>
            <w:tcW w:w="1489" w:type="dxa"/>
            <w:gridSpan w:val="2"/>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3.00</w:t>
            </w:r>
          </w:p>
        </w:tc>
        <w:tc>
          <w:tcPr>
            <w:tcW w:w="1284" w:type="dxa"/>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150.00</w:t>
            </w:r>
          </w:p>
        </w:tc>
      </w:tr>
      <w:tr w:rsidR="006D0B3C" w:rsidRPr="00253F14" w:rsidTr="00DB6FD4">
        <w:trPr>
          <w:trHeight w:val="298"/>
        </w:trPr>
        <w:tc>
          <w:tcPr>
            <w:tcW w:w="582"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4</w:t>
            </w:r>
          </w:p>
        </w:tc>
        <w:tc>
          <w:tcPr>
            <w:tcW w:w="1635"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3</w:t>
            </w:r>
          </w:p>
        </w:tc>
        <w:tc>
          <w:tcPr>
            <w:tcW w:w="25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proofErr w:type="spellStart"/>
            <w:r w:rsidRPr="00253F14">
              <w:rPr>
                <w:rFonts w:ascii="Arial" w:hAnsi="Arial" w:cs="Arial"/>
                <w:b/>
              </w:rPr>
              <w:t>Maskin</w:t>
            </w:r>
            <w:proofErr w:type="spellEnd"/>
            <w:r w:rsidRPr="00253F14">
              <w:rPr>
                <w:rFonts w:ascii="Arial" w:hAnsi="Arial" w:cs="Arial"/>
                <w:b/>
              </w:rPr>
              <w:t xml:space="preserve"> tape</w:t>
            </w:r>
          </w:p>
        </w:tc>
        <w:tc>
          <w:tcPr>
            <w:tcW w:w="130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45.00</w:t>
            </w:r>
          </w:p>
        </w:tc>
        <w:tc>
          <w:tcPr>
            <w:tcW w:w="1489" w:type="dxa"/>
            <w:gridSpan w:val="2"/>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15.00</w:t>
            </w:r>
          </w:p>
        </w:tc>
        <w:tc>
          <w:tcPr>
            <w:tcW w:w="12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45.00</w:t>
            </w:r>
          </w:p>
        </w:tc>
      </w:tr>
      <w:tr w:rsidR="006D0B3C" w:rsidRPr="00253F14" w:rsidTr="00DB6FD4">
        <w:trPr>
          <w:trHeight w:val="274"/>
        </w:trPr>
        <w:tc>
          <w:tcPr>
            <w:tcW w:w="582"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5</w:t>
            </w:r>
          </w:p>
        </w:tc>
        <w:tc>
          <w:tcPr>
            <w:tcW w:w="1635"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4</w:t>
            </w:r>
          </w:p>
        </w:tc>
        <w:tc>
          <w:tcPr>
            <w:tcW w:w="2584"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 xml:space="preserve">Tijeras </w:t>
            </w:r>
          </w:p>
        </w:tc>
        <w:tc>
          <w:tcPr>
            <w:tcW w:w="1309" w:type="dxa"/>
            <w:tcBorders>
              <w:top w:val="single" w:sz="4" w:space="0" w:color="auto"/>
              <w:left w:val="single" w:sz="8" w:space="0" w:color="8064A2" w:themeColor="accent4"/>
              <w:bottom w:val="single" w:sz="4" w:space="0" w:color="auto"/>
              <w:right w:val="single" w:sz="4" w:space="0" w:color="auto"/>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60.00</w:t>
            </w:r>
          </w:p>
        </w:tc>
        <w:tc>
          <w:tcPr>
            <w:tcW w:w="1489" w:type="dxa"/>
            <w:gridSpan w:val="2"/>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15.00</w:t>
            </w:r>
          </w:p>
        </w:tc>
        <w:tc>
          <w:tcPr>
            <w:tcW w:w="1284" w:type="dxa"/>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60.00</w:t>
            </w:r>
          </w:p>
        </w:tc>
      </w:tr>
      <w:tr w:rsidR="006D0B3C" w:rsidRPr="00253F14" w:rsidTr="00DB6FD4">
        <w:trPr>
          <w:trHeight w:val="347"/>
        </w:trPr>
        <w:tc>
          <w:tcPr>
            <w:tcW w:w="582"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6</w:t>
            </w:r>
          </w:p>
        </w:tc>
        <w:tc>
          <w:tcPr>
            <w:tcW w:w="1635"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w:t>
            </w:r>
          </w:p>
        </w:tc>
        <w:tc>
          <w:tcPr>
            <w:tcW w:w="25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Pegamento Grande</w:t>
            </w:r>
          </w:p>
        </w:tc>
        <w:tc>
          <w:tcPr>
            <w:tcW w:w="130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45.00</w:t>
            </w:r>
          </w:p>
        </w:tc>
        <w:tc>
          <w:tcPr>
            <w:tcW w:w="1489" w:type="dxa"/>
            <w:gridSpan w:val="2"/>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45.00</w:t>
            </w:r>
          </w:p>
        </w:tc>
        <w:tc>
          <w:tcPr>
            <w:tcW w:w="12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45.00</w:t>
            </w:r>
          </w:p>
        </w:tc>
      </w:tr>
      <w:tr w:rsidR="006D0B3C" w:rsidRPr="00253F14" w:rsidTr="00DB6FD4">
        <w:trPr>
          <w:trHeight w:val="347"/>
        </w:trPr>
        <w:tc>
          <w:tcPr>
            <w:tcW w:w="582"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7</w:t>
            </w:r>
          </w:p>
        </w:tc>
        <w:tc>
          <w:tcPr>
            <w:tcW w:w="1635"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w:t>
            </w:r>
          </w:p>
        </w:tc>
        <w:tc>
          <w:tcPr>
            <w:tcW w:w="2584"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Papel de colores</w:t>
            </w:r>
          </w:p>
        </w:tc>
        <w:tc>
          <w:tcPr>
            <w:tcW w:w="1309" w:type="dxa"/>
            <w:tcBorders>
              <w:top w:val="single" w:sz="4" w:space="0" w:color="auto"/>
              <w:left w:val="single" w:sz="8" w:space="0" w:color="8064A2" w:themeColor="accent4"/>
              <w:bottom w:val="single" w:sz="4" w:space="0" w:color="auto"/>
              <w:right w:val="single" w:sz="4" w:space="0" w:color="auto"/>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30.00</w:t>
            </w:r>
          </w:p>
        </w:tc>
        <w:tc>
          <w:tcPr>
            <w:tcW w:w="1489" w:type="dxa"/>
            <w:gridSpan w:val="2"/>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30.00</w:t>
            </w:r>
          </w:p>
        </w:tc>
        <w:tc>
          <w:tcPr>
            <w:tcW w:w="1284" w:type="dxa"/>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30.00</w:t>
            </w:r>
          </w:p>
        </w:tc>
      </w:tr>
      <w:tr w:rsidR="006D0B3C" w:rsidRPr="00253F14" w:rsidTr="00DB6FD4">
        <w:trPr>
          <w:trHeight w:val="347"/>
        </w:trPr>
        <w:tc>
          <w:tcPr>
            <w:tcW w:w="582"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p>
        </w:tc>
        <w:tc>
          <w:tcPr>
            <w:tcW w:w="1635"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6</w:t>
            </w:r>
          </w:p>
        </w:tc>
        <w:tc>
          <w:tcPr>
            <w:tcW w:w="25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Cartulina de colores</w:t>
            </w:r>
          </w:p>
        </w:tc>
        <w:tc>
          <w:tcPr>
            <w:tcW w:w="130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48.00</w:t>
            </w:r>
          </w:p>
        </w:tc>
        <w:tc>
          <w:tcPr>
            <w:tcW w:w="1489" w:type="dxa"/>
            <w:gridSpan w:val="2"/>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2329" w:type="dxa"/>
            <w:tcBorders>
              <w:top w:val="single" w:sz="4" w:space="0" w:color="auto"/>
              <w:left w:val="single" w:sz="8" w:space="0" w:color="8064A2" w:themeColor="accent4"/>
              <w:bottom w:val="single" w:sz="4" w:space="0" w:color="auto"/>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8.00</w:t>
            </w:r>
          </w:p>
        </w:tc>
        <w:tc>
          <w:tcPr>
            <w:tcW w:w="1284" w:type="dxa"/>
            <w:tcBorders>
              <w:top w:val="single" w:sz="4" w:space="0" w:color="auto"/>
              <w:left w:val="single" w:sz="4" w:space="0" w:color="auto"/>
              <w:bottom w:val="single" w:sz="4" w:space="0" w:color="auto"/>
              <w:right w:val="single" w:sz="8" w:space="0" w:color="8064A2" w:themeColor="accent4"/>
            </w:tcBorders>
            <w:shd w:val="clear" w:color="auto" w:fill="DFD8E8" w:themeFill="accent4" w:themeFillTint="3F"/>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48.00</w:t>
            </w:r>
          </w:p>
        </w:tc>
      </w:tr>
      <w:tr w:rsidR="006D0B3C" w:rsidRPr="00253F14" w:rsidTr="00DB6FD4">
        <w:trPr>
          <w:trHeight w:val="868"/>
        </w:trPr>
        <w:tc>
          <w:tcPr>
            <w:tcW w:w="582"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jc w:val="center"/>
              <w:rPr>
                <w:rFonts w:ascii="Arial" w:hAnsi="Arial" w:cs="Arial"/>
                <w:b/>
                <w:bCs/>
              </w:rPr>
            </w:pPr>
            <w:r w:rsidRPr="00253F14">
              <w:rPr>
                <w:rFonts w:ascii="Arial" w:hAnsi="Arial" w:cs="Arial"/>
                <w:b/>
                <w:bCs/>
              </w:rPr>
              <w:t>8</w:t>
            </w:r>
          </w:p>
        </w:tc>
        <w:tc>
          <w:tcPr>
            <w:tcW w:w="1635"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5</w:t>
            </w:r>
          </w:p>
        </w:tc>
        <w:tc>
          <w:tcPr>
            <w:tcW w:w="2584" w:type="dxa"/>
            <w:tcBorders>
              <w:top w:val="single" w:sz="4" w:space="0" w:color="auto"/>
              <w:left w:val="single" w:sz="4" w:space="0" w:color="auto"/>
              <w:bottom w:val="single" w:sz="4" w:space="0" w:color="auto"/>
              <w:right w:val="single" w:sz="8" w:space="0" w:color="8064A2" w:themeColor="accent4"/>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Transporte</w:t>
            </w:r>
          </w:p>
        </w:tc>
        <w:tc>
          <w:tcPr>
            <w:tcW w:w="1309"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p>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w:t>
            </w:r>
          </w:p>
        </w:tc>
        <w:tc>
          <w:tcPr>
            <w:tcW w:w="1489" w:type="dxa"/>
            <w:gridSpan w:val="2"/>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2,000.00</w:t>
            </w:r>
          </w:p>
        </w:tc>
        <w:tc>
          <w:tcPr>
            <w:tcW w:w="2329" w:type="dxa"/>
            <w:tcBorders>
              <w:top w:val="single" w:sz="4" w:space="0" w:color="auto"/>
              <w:left w:val="single" w:sz="8" w:space="0" w:color="8064A2" w:themeColor="accent4"/>
              <w:bottom w:val="single" w:sz="4" w:space="0" w:color="auto"/>
              <w:right w:val="single" w:sz="4" w:space="0" w:color="auto"/>
            </w:tcBorders>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100.00</w:t>
            </w:r>
          </w:p>
        </w:tc>
        <w:tc>
          <w:tcPr>
            <w:tcW w:w="1284" w:type="dxa"/>
            <w:tcBorders>
              <w:top w:val="single" w:sz="4" w:space="0" w:color="auto"/>
              <w:left w:val="single" w:sz="4" w:space="0" w:color="auto"/>
              <w:bottom w:val="single" w:sz="4" w:space="0" w:color="auto"/>
              <w:right w:val="single" w:sz="8" w:space="0" w:color="8064A2" w:themeColor="accent4"/>
            </w:tcBorders>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2,000.00</w:t>
            </w:r>
          </w:p>
        </w:tc>
      </w:tr>
      <w:tr w:rsidR="006D0B3C" w:rsidRPr="00253F14" w:rsidTr="00DB6FD4">
        <w:trPr>
          <w:trHeight w:val="868"/>
        </w:trPr>
        <w:tc>
          <w:tcPr>
            <w:tcW w:w="4800" w:type="dxa"/>
            <w:gridSpan w:val="3"/>
            <w:tcBorders>
              <w:top w:val="single" w:sz="4" w:space="0" w:color="auto"/>
              <w:left w:val="single" w:sz="4" w:space="0" w:color="auto"/>
              <w:bottom w:val="single" w:sz="8" w:space="0" w:color="8064A2" w:themeColor="accent4"/>
              <w:right w:val="single" w:sz="8" w:space="0" w:color="8064A2" w:themeColor="accent4"/>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bCs/>
              </w:rPr>
            </w:pPr>
          </w:p>
        </w:tc>
        <w:tc>
          <w:tcPr>
            <w:tcW w:w="1309" w:type="dxa"/>
            <w:tcBorders>
              <w:top w:val="single" w:sz="4" w:space="0" w:color="auto"/>
              <w:left w:val="single" w:sz="8" w:space="0" w:color="8064A2" w:themeColor="accent4"/>
              <w:bottom w:val="single" w:sz="8" w:space="0" w:color="8064A2" w:themeColor="accent4"/>
              <w:right w:val="single" w:sz="4" w:space="0" w:color="auto"/>
            </w:tcBorders>
            <w:shd w:val="clear" w:color="auto" w:fill="FDE9D9" w:themeFill="accent6" w:themeFillTint="33"/>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478.00</w:t>
            </w:r>
          </w:p>
        </w:tc>
        <w:tc>
          <w:tcPr>
            <w:tcW w:w="1489" w:type="dxa"/>
            <w:gridSpan w:val="2"/>
            <w:tcBorders>
              <w:top w:val="single" w:sz="4" w:space="0" w:color="auto"/>
              <w:left w:val="single" w:sz="4" w:space="0" w:color="auto"/>
              <w:bottom w:val="single" w:sz="8" w:space="0" w:color="8064A2" w:themeColor="accent4"/>
              <w:right w:val="single" w:sz="8" w:space="0" w:color="8064A2" w:themeColor="accent4"/>
            </w:tcBorders>
            <w:shd w:val="clear" w:color="auto" w:fill="FDE9D9" w:themeFill="accent6" w:themeFillTint="33"/>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9,000.00</w:t>
            </w:r>
          </w:p>
        </w:tc>
        <w:tc>
          <w:tcPr>
            <w:tcW w:w="2329" w:type="dxa"/>
            <w:tcBorders>
              <w:top w:val="single" w:sz="4" w:space="0" w:color="auto"/>
              <w:left w:val="single" w:sz="8" w:space="0" w:color="8064A2" w:themeColor="accent4"/>
              <w:bottom w:val="single" w:sz="8" w:space="0" w:color="8064A2" w:themeColor="accent4"/>
              <w:right w:val="single" w:sz="4" w:space="0" w:color="auto"/>
            </w:tcBorders>
            <w:shd w:val="clear" w:color="auto" w:fill="DFD8E8" w:themeFill="accent4" w:themeFillTint="3F"/>
          </w:tcPr>
          <w:p w:rsidR="006D0B3C" w:rsidRPr="00253F14" w:rsidRDefault="006D0B3C" w:rsidP="00507C9D">
            <w:pPr>
              <w:pStyle w:val="Prrafodelista"/>
              <w:tabs>
                <w:tab w:val="left" w:pos="2606"/>
                <w:tab w:val="right" w:pos="11970"/>
              </w:tabs>
              <w:spacing w:after="0" w:line="360" w:lineRule="auto"/>
              <w:ind w:right="-23"/>
              <w:rPr>
                <w:rFonts w:ascii="Arial" w:hAnsi="Arial" w:cs="Arial"/>
                <w:b/>
              </w:rPr>
            </w:pPr>
            <w:r w:rsidRPr="00253F14">
              <w:rPr>
                <w:rFonts w:ascii="Arial" w:hAnsi="Arial" w:cs="Arial"/>
                <w:b/>
              </w:rPr>
              <w:t>7,226.00</w:t>
            </w:r>
          </w:p>
        </w:tc>
        <w:tc>
          <w:tcPr>
            <w:tcW w:w="1284" w:type="dxa"/>
            <w:tcBorders>
              <w:top w:val="single" w:sz="4" w:space="0" w:color="auto"/>
              <w:left w:val="single" w:sz="4" w:space="0" w:color="auto"/>
              <w:bottom w:val="single" w:sz="8" w:space="0" w:color="8064A2" w:themeColor="accent4"/>
              <w:right w:val="single" w:sz="8" w:space="0" w:color="8064A2" w:themeColor="accent4"/>
            </w:tcBorders>
            <w:shd w:val="clear" w:color="auto" w:fill="FDE9D9" w:themeFill="accent6" w:themeFillTint="33"/>
          </w:tcPr>
          <w:p w:rsidR="006D0B3C" w:rsidRPr="00A02FB6" w:rsidRDefault="006D0B3C" w:rsidP="00507C9D">
            <w:pPr>
              <w:tabs>
                <w:tab w:val="left" w:pos="2606"/>
                <w:tab w:val="right" w:pos="11970"/>
              </w:tabs>
              <w:spacing w:after="0" w:line="360" w:lineRule="auto"/>
              <w:ind w:right="-23"/>
              <w:rPr>
                <w:rFonts w:ascii="Arial" w:hAnsi="Arial" w:cs="Arial"/>
                <w:b/>
              </w:rPr>
            </w:pPr>
            <w:r w:rsidRPr="00A02FB6">
              <w:rPr>
                <w:rFonts w:ascii="Arial" w:hAnsi="Arial" w:cs="Arial"/>
                <w:b/>
              </w:rPr>
              <w:t>9,478.00</w:t>
            </w:r>
          </w:p>
        </w:tc>
      </w:tr>
    </w:tbl>
    <w:p w:rsidR="007F1038" w:rsidRDefault="007F1038" w:rsidP="00725402">
      <w:pPr>
        <w:tabs>
          <w:tab w:val="right" w:pos="11970"/>
        </w:tabs>
        <w:spacing w:line="360" w:lineRule="auto"/>
        <w:ind w:right="-23"/>
        <w:rPr>
          <w:rFonts w:ascii="Arial" w:hAnsi="Arial" w:cs="Arial"/>
          <w:b/>
          <w:sz w:val="24"/>
          <w:szCs w:val="24"/>
        </w:rPr>
      </w:pPr>
    </w:p>
    <w:p w:rsidR="006D0B3C" w:rsidRDefault="002644FE" w:rsidP="00725402">
      <w:pPr>
        <w:tabs>
          <w:tab w:val="right" w:pos="11970"/>
        </w:tabs>
        <w:spacing w:line="360" w:lineRule="auto"/>
        <w:ind w:right="-23"/>
        <w:rPr>
          <w:rFonts w:ascii="Arial" w:hAnsi="Arial" w:cs="Arial"/>
          <w:b/>
          <w:sz w:val="24"/>
          <w:szCs w:val="24"/>
        </w:rPr>
      </w:pPr>
      <w:r w:rsidRPr="002644FE">
        <w:rPr>
          <w:rFonts w:ascii="Arial" w:hAnsi="Arial" w:cs="Arial"/>
          <w:b/>
          <w:sz w:val="24"/>
          <w:szCs w:val="24"/>
        </w:rPr>
        <w:t>Anexo No. 4 Análisis de involucrados</w:t>
      </w:r>
    </w:p>
    <w:p w:rsidR="006D0B3C" w:rsidRPr="002644FE" w:rsidRDefault="002644FE" w:rsidP="00507C9D">
      <w:pPr>
        <w:tabs>
          <w:tab w:val="right" w:pos="11970"/>
        </w:tabs>
        <w:spacing w:line="360" w:lineRule="auto"/>
        <w:ind w:left="720" w:right="-23"/>
        <w:jc w:val="center"/>
        <w:rPr>
          <w:rFonts w:ascii="Arial" w:hAnsi="Arial" w:cs="Arial"/>
          <w:b/>
          <w:sz w:val="24"/>
          <w:szCs w:val="24"/>
        </w:rPr>
      </w:pPr>
      <w:r>
        <w:rPr>
          <w:rFonts w:ascii="Arial" w:hAnsi="Arial" w:cs="Arial"/>
          <w:b/>
          <w:sz w:val="24"/>
          <w:szCs w:val="24"/>
        </w:rPr>
        <w:t>Análisis de involucrados</w:t>
      </w:r>
    </w:p>
    <w:tbl>
      <w:tblPr>
        <w:tblStyle w:val="Cuadrculaclara-nfasis3"/>
        <w:tblpPr w:leftFromText="180" w:rightFromText="180" w:vertAnchor="text" w:horzAnchor="margin" w:tblpXSpec="center" w:tblpY="368"/>
        <w:tblW w:w="10556" w:type="dxa"/>
        <w:tblLayout w:type="fixed"/>
        <w:tblLook w:val="04A0" w:firstRow="1" w:lastRow="0" w:firstColumn="1" w:lastColumn="0" w:noHBand="0" w:noVBand="1"/>
      </w:tblPr>
      <w:tblGrid>
        <w:gridCol w:w="1365"/>
        <w:gridCol w:w="2315"/>
        <w:gridCol w:w="1389"/>
        <w:gridCol w:w="1749"/>
        <w:gridCol w:w="1636"/>
        <w:gridCol w:w="2102"/>
      </w:tblGrid>
      <w:tr w:rsidR="006D0B3C" w:rsidTr="00DB6FD4">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365" w:type="dxa"/>
          </w:tcPr>
          <w:p w:rsidR="006D0B3C" w:rsidRPr="00C92759" w:rsidRDefault="006D0B3C" w:rsidP="00507C9D">
            <w:pPr>
              <w:spacing w:line="360" w:lineRule="auto"/>
              <w:jc w:val="both"/>
              <w:rPr>
                <w:rFonts w:ascii="Arial" w:hAnsi="Arial" w:cs="Arial"/>
              </w:rPr>
            </w:pPr>
            <w:r w:rsidRPr="00C92759">
              <w:rPr>
                <w:rFonts w:ascii="Arial" w:hAnsi="Arial" w:cs="Arial"/>
              </w:rPr>
              <w:t xml:space="preserve">Grupos </w:t>
            </w:r>
          </w:p>
        </w:tc>
        <w:tc>
          <w:tcPr>
            <w:tcW w:w="2315" w:type="dxa"/>
          </w:tcPr>
          <w:p w:rsidR="006D0B3C" w:rsidRPr="00C92759" w:rsidRDefault="006D0B3C" w:rsidP="00507C9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92759">
              <w:rPr>
                <w:rFonts w:ascii="Arial" w:hAnsi="Arial" w:cs="Arial"/>
              </w:rPr>
              <w:t>Intereses</w:t>
            </w:r>
          </w:p>
        </w:tc>
        <w:tc>
          <w:tcPr>
            <w:tcW w:w="1389" w:type="dxa"/>
          </w:tcPr>
          <w:p w:rsidR="006D0B3C" w:rsidRPr="00C92759" w:rsidRDefault="006D0B3C" w:rsidP="00507C9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92759">
              <w:rPr>
                <w:rFonts w:ascii="Arial" w:hAnsi="Arial" w:cs="Arial"/>
              </w:rPr>
              <w:t>Problemas Percibidos</w:t>
            </w:r>
          </w:p>
        </w:tc>
        <w:tc>
          <w:tcPr>
            <w:tcW w:w="1749" w:type="dxa"/>
          </w:tcPr>
          <w:p w:rsidR="006D0B3C" w:rsidRPr="00C92759" w:rsidRDefault="006D0B3C" w:rsidP="00507C9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92759">
              <w:rPr>
                <w:rFonts w:ascii="Arial" w:hAnsi="Arial" w:cs="Arial"/>
              </w:rPr>
              <w:t>Recursos y Mandatos</w:t>
            </w:r>
          </w:p>
        </w:tc>
        <w:tc>
          <w:tcPr>
            <w:tcW w:w="1636" w:type="dxa"/>
          </w:tcPr>
          <w:p w:rsidR="006D0B3C" w:rsidRPr="00C92759" w:rsidRDefault="006D0B3C" w:rsidP="00507C9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92759">
              <w:rPr>
                <w:rFonts w:ascii="Arial" w:hAnsi="Arial" w:cs="Arial"/>
              </w:rPr>
              <w:t>Intereses en el proyecto</w:t>
            </w:r>
          </w:p>
        </w:tc>
        <w:tc>
          <w:tcPr>
            <w:tcW w:w="2102" w:type="dxa"/>
          </w:tcPr>
          <w:p w:rsidR="006D0B3C" w:rsidRPr="00C92759" w:rsidRDefault="006D0B3C" w:rsidP="00507C9D">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92759">
              <w:rPr>
                <w:rFonts w:ascii="Arial" w:hAnsi="Arial" w:cs="Arial"/>
              </w:rPr>
              <w:t>Conflictos Potenciales</w:t>
            </w:r>
          </w:p>
        </w:tc>
      </w:tr>
      <w:tr w:rsidR="006D0B3C" w:rsidRPr="005F4737" w:rsidTr="00DB6FD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365" w:type="dxa"/>
          </w:tcPr>
          <w:p w:rsidR="006D0B3C" w:rsidRPr="00C92759" w:rsidRDefault="006D0B3C" w:rsidP="00507C9D">
            <w:pPr>
              <w:spacing w:line="360" w:lineRule="auto"/>
              <w:jc w:val="both"/>
              <w:rPr>
                <w:rFonts w:ascii="Arial" w:hAnsi="Arial" w:cs="Arial"/>
                <w:b w:val="0"/>
              </w:rPr>
            </w:pPr>
            <w:r w:rsidRPr="00C92759">
              <w:rPr>
                <w:rFonts w:ascii="Arial" w:hAnsi="Arial" w:cs="Arial"/>
                <w:b w:val="0"/>
              </w:rPr>
              <w:t>ACOES</w:t>
            </w:r>
          </w:p>
        </w:tc>
        <w:tc>
          <w:tcPr>
            <w:tcW w:w="2315" w:type="dxa"/>
          </w:tcPr>
          <w:p w:rsidR="006D0B3C" w:rsidRPr="00C92759" w:rsidRDefault="006D0B3C" w:rsidP="00507C9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Formar jóvenes con una conciencia social crítica, con una personalidad solidaria y humanística que les permita ayudar a los más necesitados desempeñando roles de responsabilidad en sus comunidades.</w:t>
            </w:r>
          </w:p>
          <w:p w:rsidR="006D0B3C" w:rsidRPr="00C92759" w:rsidRDefault="006D0B3C" w:rsidP="00507C9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89" w:type="dxa"/>
          </w:tcPr>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 xml:space="preserve">Deficiente nivel educativo y nivel de vida en la zonas rurales del país. </w:t>
            </w:r>
          </w:p>
        </w:tc>
        <w:tc>
          <w:tcPr>
            <w:tcW w:w="1749" w:type="dxa"/>
          </w:tcPr>
          <w:p w:rsidR="006D0B3C" w:rsidRPr="00C92759" w:rsidRDefault="006D0B3C" w:rsidP="00507C9D">
            <w:pPr>
              <w:pStyle w:val="Prrafodelista"/>
              <w:numPr>
                <w:ilvl w:val="0"/>
                <w:numId w:val="73"/>
              </w:numPr>
              <w:spacing w:line="360" w:lineRule="auto"/>
              <w:ind w:left="2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Recurso humano, material y didáctico.</w:t>
            </w:r>
          </w:p>
          <w:p w:rsidR="006D0B3C" w:rsidRPr="00C92759" w:rsidRDefault="006D0B3C" w:rsidP="00507C9D">
            <w:pPr>
              <w:pStyle w:val="Prrafodelista"/>
              <w:numPr>
                <w:ilvl w:val="0"/>
                <w:numId w:val="73"/>
              </w:numPr>
              <w:spacing w:line="360" w:lineRule="auto"/>
              <w:ind w:left="435" w:hanging="502"/>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Reglamento de ACOES.</w:t>
            </w:r>
          </w:p>
          <w:p w:rsidR="006D0B3C" w:rsidRPr="00C92759" w:rsidRDefault="006D0B3C" w:rsidP="00507C9D">
            <w:pPr>
              <w:pStyle w:val="Prrafodelista"/>
              <w:numPr>
                <w:ilvl w:val="0"/>
                <w:numId w:val="73"/>
              </w:numPr>
              <w:spacing w:line="360" w:lineRule="auto"/>
              <w:ind w:left="2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Constitución de la república.</w:t>
            </w:r>
          </w:p>
          <w:p w:rsidR="006D0B3C" w:rsidRPr="00C92759" w:rsidRDefault="006D0B3C" w:rsidP="00507C9D">
            <w:pPr>
              <w:pStyle w:val="Prrafodelista"/>
              <w:numPr>
                <w:ilvl w:val="0"/>
                <w:numId w:val="73"/>
              </w:numPr>
              <w:spacing w:line="360" w:lineRule="auto"/>
              <w:ind w:left="293"/>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Ley de educación</w:t>
            </w:r>
          </w:p>
        </w:tc>
        <w:tc>
          <w:tcPr>
            <w:tcW w:w="1636" w:type="dxa"/>
          </w:tcPr>
          <w:p w:rsidR="006D0B3C" w:rsidRPr="00197EB0" w:rsidRDefault="006D0B3C" w:rsidP="00507C9D">
            <w:pPr>
              <w:spacing w:line="360" w:lineRule="auto"/>
              <w:cnfStyle w:val="000000100000" w:firstRow="0" w:lastRow="0" w:firstColumn="0" w:lastColumn="0" w:oddVBand="0" w:evenVBand="0" w:oddHBand="1" w:evenHBand="0" w:firstRowFirstColumn="0" w:firstRowLastColumn="0" w:lastRowFirstColumn="0" w:lastRowLastColumn="0"/>
            </w:pPr>
            <w:r w:rsidRPr="00C92759">
              <w:rPr>
                <w:rFonts w:ascii="Arial" w:hAnsi="Arial" w:cs="Arial"/>
              </w:rPr>
              <w:t>Fortalecer y mejorar los niveles organizativos, académicos de los jóvenes que están en proceso de formación y así que puedan ser agentes de cambio y generen desarrollo en sus comunidades.</w:t>
            </w:r>
          </w:p>
        </w:tc>
        <w:tc>
          <w:tcPr>
            <w:tcW w:w="2102" w:type="dxa"/>
          </w:tcPr>
          <w:p w:rsidR="006D0B3C" w:rsidRPr="00C92759" w:rsidRDefault="006D0B3C" w:rsidP="00507C9D">
            <w:pPr>
              <w:pStyle w:val="Prrafodelista"/>
              <w:numPr>
                <w:ilvl w:val="0"/>
                <w:numId w:val="72"/>
              </w:numPr>
              <w:spacing w:line="360" w:lineRule="auto"/>
              <w:ind w:left="317" w:hanging="425"/>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Escaso recurso humano capacitado, para cubrir las exigencias de los proyectos.</w:t>
            </w:r>
          </w:p>
          <w:p w:rsidR="006D0B3C" w:rsidRPr="00C92759" w:rsidRDefault="006D0B3C" w:rsidP="00507C9D">
            <w:pPr>
              <w:pStyle w:val="Prrafodelista"/>
              <w:numPr>
                <w:ilvl w:val="0"/>
                <w:numId w:val="72"/>
              </w:numPr>
              <w:spacing w:line="360" w:lineRule="auto"/>
              <w:ind w:left="31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Insuficientes alianzas con otras organizaciones a nivel rural.</w:t>
            </w:r>
          </w:p>
          <w:p w:rsidR="006D0B3C" w:rsidRPr="00C92759" w:rsidRDefault="006D0B3C" w:rsidP="00507C9D">
            <w:pPr>
              <w:pStyle w:val="Prrafodelista"/>
              <w:numPr>
                <w:ilvl w:val="0"/>
                <w:numId w:val="72"/>
              </w:numPr>
              <w:spacing w:line="360" w:lineRule="auto"/>
              <w:ind w:left="317" w:hanging="240"/>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92759">
              <w:rPr>
                <w:rFonts w:ascii="Arial" w:hAnsi="Arial" w:cs="Arial"/>
              </w:rPr>
              <w:t>Muy poca promoción del proyecto en las zonas rurales.</w:t>
            </w:r>
          </w:p>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D0B3C" w:rsidTr="00DB6FD4">
        <w:trPr>
          <w:cnfStyle w:val="000000010000" w:firstRow="0" w:lastRow="0" w:firstColumn="0" w:lastColumn="0" w:oddVBand="0" w:evenVBand="0" w:oddHBand="0" w:evenHBand="1" w:firstRowFirstColumn="0" w:firstRowLastColumn="0" w:lastRowFirstColumn="0" w:lastRowLastColumn="0"/>
          <w:trHeight w:val="2107"/>
        </w:trPr>
        <w:tc>
          <w:tcPr>
            <w:cnfStyle w:val="001000000000" w:firstRow="0" w:lastRow="0" w:firstColumn="1" w:lastColumn="0" w:oddVBand="0" w:evenVBand="0" w:oddHBand="0" w:evenHBand="0" w:firstRowFirstColumn="0" w:firstRowLastColumn="0" w:lastRowFirstColumn="0" w:lastRowLastColumn="0"/>
            <w:tcW w:w="1365" w:type="dxa"/>
          </w:tcPr>
          <w:p w:rsidR="006D0B3C" w:rsidRPr="00C92759" w:rsidRDefault="006D0B3C" w:rsidP="00507C9D">
            <w:pPr>
              <w:spacing w:line="360" w:lineRule="auto"/>
              <w:jc w:val="both"/>
              <w:rPr>
                <w:rFonts w:ascii="Arial" w:hAnsi="Arial" w:cs="Arial"/>
                <w:b w:val="0"/>
                <w:sz w:val="24"/>
                <w:szCs w:val="24"/>
              </w:rPr>
            </w:pPr>
            <w:r w:rsidRPr="00C92759">
              <w:rPr>
                <w:rFonts w:ascii="Arial" w:hAnsi="Arial" w:cs="Arial"/>
                <w:b w:val="0"/>
                <w:sz w:val="24"/>
                <w:szCs w:val="24"/>
              </w:rPr>
              <w:t xml:space="preserve">JOVENES </w:t>
            </w:r>
          </w:p>
        </w:tc>
        <w:tc>
          <w:tcPr>
            <w:tcW w:w="2315" w:type="dxa"/>
          </w:tcPr>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El máximo Aprovechamiento de las oportunidades que les brinda la organización de continuar con sus estudios debido a su bajo nivel económico.</w:t>
            </w:r>
          </w:p>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tc>
        <w:tc>
          <w:tcPr>
            <w:tcW w:w="1389" w:type="dxa"/>
          </w:tcPr>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Bajo recurso económico</w:t>
            </w:r>
          </w:p>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Desnutrición.</w:t>
            </w:r>
          </w:p>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El cambio brusco de estilo de vida.</w:t>
            </w:r>
          </w:p>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p>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 xml:space="preserve">Adaptación al proyecto y </w:t>
            </w:r>
            <w:r>
              <w:rPr>
                <w:rFonts w:ascii="Arial" w:hAnsi="Arial" w:cs="Arial"/>
                <w:sz w:val="24"/>
                <w:szCs w:val="24"/>
              </w:rPr>
              <w:t>sus exigencias.</w:t>
            </w:r>
          </w:p>
        </w:tc>
        <w:tc>
          <w:tcPr>
            <w:tcW w:w="1749" w:type="dxa"/>
          </w:tcPr>
          <w:p w:rsidR="006D0B3C" w:rsidRPr="00C92759" w:rsidRDefault="006D0B3C" w:rsidP="00507C9D">
            <w:pPr>
              <w:pStyle w:val="Prrafodelista"/>
              <w:numPr>
                <w:ilvl w:val="0"/>
                <w:numId w:val="74"/>
              </w:numPr>
              <w:spacing w:line="360" w:lineRule="auto"/>
              <w:ind w:left="435" w:hanging="569"/>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Recurso humano, didáctico.</w:t>
            </w:r>
          </w:p>
          <w:p w:rsidR="006D0B3C" w:rsidRPr="00C92759" w:rsidRDefault="006D0B3C" w:rsidP="00507C9D">
            <w:pPr>
              <w:pStyle w:val="Prrafodelista"/>
              <w:numPr>
                <w:ilvl w:val="0"/>
                <w:numId w:val="74"/>
              </w:numPr>
              <w:spacing w:line="360" w:lineRule="auto"/>
              <w:ind w:left="435" w:hanging="569"/>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La ley de educación.</w:t>
            </w:r>
          </w:p>
        </w:tc>
        <w:tc>
          <w:tcPr>
            <w:tcW w:w="1636" w:type="dxa"/>
          </w:tcPr>
          <w:p w:rsidR="006D0B3C" w:rsidRPr="00C92759" w:rsidRDefault="006D0B3C" w:rsidP="00507C9D">
            <w:pPr>
              <w:spacing w:line="360" w:lineRule="auto"/>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Llegar a finalizar su educación superior y poner en práctica lo aprendido en un trabajo digno y así poder motivar a otros jóvenes de sus comunidades a tener una vida digna, mediante las oportunidades de seguir con sus estudios.</w:t>
            </w:r>
          </w:p>
        </w:tc>
        <w:tc>
          <w:tcPr>
            <w:tcW w:w="2102" w:type="dxa"/>
          </w:tcPr>
          <w:p w:rsidR="006D0B3C" w:rsidRPr="00C92759" w:rsidRDefault="006D0B3C" w:rsidP="00507C9D">
            <w:pPr>
              <w:pStyle w:val="Prrafodelista"/>
              <w:numPr>
                <w:ilvl w:val="0"/>
                <w:numId w:val="75"/>
              </w:numPr>
              <w:spacing w:line="360" w:lineRule="auto"/>
              <w:ind w:left="317"/>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Deserción por parte de los beneficiarios</w:t>
            </w:r>
          </w:p>
          <w:p w:rsidR="006D0B3C" w:rsidRPr="00C92759" w:rsidRDefault="006D0B3C" w:rsidP="00507C9D">
            <w:pPr>
              <w:pStyle w:val="Prrafodelista"/>
              <w:numPr>
                <w:ilvl w:val="0"/>
                <w:numId w:val="75"/>
              </w:numPr>
              <w:spacing w:line="360" w:lineRule="auto"/>
              <w:ind w:left="317"/>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Inestabilidad emocional</w:t>
            </w:r>
          </w:p>
          <w:p w:rsidR="006D0B3C" w:rsidRPr="00C92759" w:rsidRDefault="006D0B3C" w:rsidP="00507C9D">
            <w:pPr>
              <w:pStyle w:val="Prrafodelista"/>
              <w:numPr>
                <w:ilvl w:val="0"/>
                <w:numId w:val="75"/>
              </w:numPr>
              <w:spacing w:line="360" w:lineRule="auto"/>
              <w:ind w:left="317"/>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Apego a lazos familiares.</w:t>
            </w:r>
          </w:p>
          <w:p w:rsidR="006D0B3C" w:rsidRPr="00C92759" w:rsidRDefault="006D0B3C" w:rsidP="00507C9D">
            <w:pPr>
              <w:pStyle w:val="Prrafodelista"/>
              <w:numPr>
                <w:ilvl w:val="0"/>
                <w:numId w:val="75"/>
              </w:numPr>
              <w:spacing w:line="360" w:lineRule="auto"/>
              <w:ind w:left="3425" w:right="-2275" w:firstLine="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 xml:space="preserve">Sobrecarga de </w:t>
            </w:r>
            <w:r w:rsidR="009C6C4A" w:rsidRPr="00C92759">
              <w:rPr>
                <w:rFonts w:ascii="Arial" w:hAnsi="Arial" w:cs="Arial"/>
                <w:sz w:val="24"/>
                <w:szCs w:val="24"/>
              </w:rPr>
              <w:t>responsabilidad</w:t>
            </w:r>
          </w:p>
          <w:p w:rsidR="006D0B3C" w:rsidRPr="00C92759" w:rsidRDefault="006D0B3C" w:rsidP="00507C9D">
            <w:pPr>
              <w:pStyle w:val="Prrafodelista"/>
              <w:numPr>
                <w:ilvl w:val="0"/>
                <w:numId w:val="75"/>
              </w:numPr>
              <w:spacing w:line="360" w:lineRule="auto"/>
              <w:ind w:left="3425" w:right="-2275" w:firstLine="0"/>
              <w:jc w:val="both"/>
              <w:cnfStyle w:val="000000010000" w:firstRow="0" w:lastRow="0" w:firstColumn="0" w:lastColumn="0" w:oddVBand="0" w:evenVBand="0" w:oddHBand="0" w:evenHBand="1" w:firstRowFirstColumn="0" w:firstRowLastColumn="0" w:lastRowFirstColumn="0" w:lastRowLastColumn="0"/>
              <w:rPr>
                <w:rFonts w:ascii="Arial" w:hAnsi="Arial" w:cs="Arial"/>
                <w:sz w:val="24"/>
                <w:szCs w:val="24"/>
              </w:rPr>
            </w:pPr>
            <w:r w:rsidRPr="00C92759">
              <w:rPr>
                <w:rFonts w:ascii="Arial" w:hAnsi="Arial" w:cs="Arial"/>
                <w:sz w:val="24"/>
                <w:szCs w:val="24"/>
              </w:rPr>
              <w:t>des.</w:t>
            </w:r>
          </w:p>
        </w:tc>
      </w:tr>
      <w:tr w:rsidR="006D0B3C" w:rsidRPr="005F4737" w:rsidTr="00DB6FD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65" w:type="dxa"/>
          </w:tcPr>
          <w:p w:rsidR="006D0B3C" w:rsidRPr="00C92759" w:rsidRDefault="006D0B3C" w:rsidP="00507C9D">
            <w:pPr>
              <w:spacing w:line="360" w:lineRule="auto"/>
              <w:jc w:val="both"/>
              <w:rPr>
                <w:rFonts w:ascii="Arial" w:hAnsi="Arial" w:cs="Arial"/>
                <w:b w:val="0"/>
                <w:sz w:val="24"/>
                <w:szCs w:val="24"/>
              </w:rPr>
            </w:pPr>
            <w:r w:rsidRPr="00C92759">
              <w:rPr>
                <w:rFonts w:ascii="Arial" w:hAnsi="Arial" w:cs="Arial"/>
                <w:b w:val="0"/>
                <w:sz w:val="24"/>
                <w:szCs w:val="24"/>
              </w:rPr>
              <w:t>EQUIPO DE  PATII</w:t>
            </w:r>
          </w:p>
        </w:tc>
        <w:tc>
          <w:tcPr>
            <w:tcW w:w="2315" w:type="dxa"/>
          </w:tcPr>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Fortalecer y poner en práctica los conocimientos adquiridos durante el proceso de aprendizaje.</w:t>
            </w:r>
          </w:p>
        </w:tc>
        <w:tc>
          <w:tcPr>
            <w:tcW w:w="1389" w:type="dxa"/>
          </w:tcPr>
          <w:p w:rsidR="006D0B3C" w:rsidRPr="00C92759" w:rsidRDefault="006D0B3C" w:rsidP="00507C9D">
            <w:pPr>
              <w:pStyle w:val="Prrafodelista"/>
              <w:numPr>
                <w:ilvl w:val="0"/>
                <w:numId w:val="76"/>
              </w:numPr>
              <w:spacing w:line="360" w:lineRule="auto"/>
              <w:ind w:left="178" w:hanging="284"/>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Distribución de los colaboradores en los diversos proyectos.</w:t>
            </w:r>
          </w:p>
          <w:p w:rsidR="006D0B3C" w:rsidRPr="00C92759" w:rsidRDefault="006D0B3C" w:rsidP="00507C9D">
            <w:pPr>
              <w:pStyle w:val="Prrafodelista"/>
              <w:numPr>
                <w:ilvl w:val="0"/>
                <w:numId w:val="76"/>
              </w:numPr>
              <w:spacing w:line="360" w:lineRule="auto"/>
              <w:ind w:left="178" w:hanging="178"/>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Escaso personal preparado profesionalmente.</w:t>
            </w:r>
          </w:p>
        </w:tc>
        <w:tc>
          <w:tcPr>
            <w:tcW w:w="1749" w:type="dxa"/>
          </w:tcPr>
          <w:p w:rsidR="006D0B3C" w:rsidRPr="00C92759" w:rsidRDefault="006D0B3C" w:rsidP="00507C9D">
            <w:pPr>
              <w:pStyle w:val="Prrafodelista"/>
              <w:numPr>
                <w:ilvl w:val="0"/>
                <w:numId w:val="75"/>
              </w:numPr>
              <w:spacing w:line="360" w:lineRule="auto"/>
              <w:ind w:left="293" w:hanging="293"/>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Recurso humano, didáctico, pedagógico, económico.</w:t>
            </w:r>
          </w:p>
          <w:p w:rsidR="006D0B3C" w:rsidRPr="00C92759" w:rsidRDefault="006D0B3C" w:rsidP="00507C9D">
            <w:pPr>
              <w:pStyle w:val="Prrafodelista"/>
              <w:numPr>
                <w:ilvl w:val="0"/>
                <w:numId w:val="75"/>
              </w:numPr>
              <w:spacing w:line="360" w:lineRule="auto"/>
              <w:ind w:left="293"/>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Reglamento estudiantil</w:t>
            </w:r>
          </w:p>
          <w:p w:rsidR="006D0B3C" w:rsidRPr="00C92759" w:rsidRDefault="006D0B3C" w:rsidP="00507C9D">
            <w:pPr>
              <w:pStyle w:val="Prrafodelista"/>
              <w:numPr>
                <w:ilvl w:val="0"/>
                <w:numId w:val="75"/>
              </w:numPr>
              <w:spacing w:line="360" w:lineRule="auto"/>
              <w:ind w:left="293"/>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Reglamento interno de ACOES</w:t>
            </w:r>
          </w:p>
          <w:p w:rsidR="006D0B3C" w:rsidRPr="00C92759" w:rsidRDefault="006D0B3C" w:rsidP="00507C9D">
            <w:pPr>
              <w:pStyle w:val="Prrafodelista"/>
              <w:spacing w:line="360" w:lineRule="auto"/>
              <w:ind w:left="293"/>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6" w:type="dxa"/>
          </w:tcPr>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Mostrar el potencial en habilidades, capacidades, aptitudes, actitudes, destrezas y talentos.</w:t>
            </w:r>
          </w:p>
          <w:p w:rsidR="006D0B3C" w:rsidRPr="00C92759" w:rsidRDefault="006D0B3C" w:rsidP="00507C9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 xml:space="preserve"> Fortalecer procesos organizacionales en el proyecto.</w:t>
            </w:r>
          </w:p>
        </w:tc>
        <w:tc>
          <w:tcPr>
            <w:tcW w:w="2102" w:type="dxa"/>
          </w:tcPr>
          <w:p w:rsidR="006D0B3C" w:rsidRPr="00C92759" w:rsidRDefault="006D0B3C" w:rsidP="00507C9D">
            <w:pPr>
              <w:pStyle w:val="Prrafodelista"/>
              <w:numPr>
                <w:ilvl w:val="0"/>
                <w:numId w:val="77"/>
              </w:numPr>
              <w:spacing w:line="360" w:lineRule="auto"/>
              <w:ind w:left="317" w:hanging="31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roofErr w:type="spellStart"/>
            <w:r w:rsidRPr="00C92759">
              <w:rPr>
                <w:rFonts w:ascii="Arial" w:hAnsi="Arial" w:cs="Arial"/>
                <w:sz w:val="24"/>
                <w:szCs w:val="24"/>
              </w:rPr>
              <w:t>Maladistribución</w:t>
            </w:r>
            <w:proofErr w:type="spellEnd"/>
            <w:r w:rsidRPr="00C92759">
              <w:rPr>
                <w:rFonts w:ascii="Arial" w:hAnsi="Arial" w:cs="Arial"/>
                <w:sz w:val="24"/>
                <w:szCs w:val="24"/>
              </w:rPr>
              <w:t xml:space="preserve"> de tiempo.</w:t>
            </w:r>
          </w:p>
          <w:p w:rsidR="006D0B3C" w:rsidRPr="00C92759" w:rsidRDefault="006D0B3C" w:rsidP="00507C9D">
            <w:pPr>
              <w:pStyle w:val="Prrafodelista"/>
              <w:numPr>
                <w:ilvl w:val="0"/>
                <w:numId w:val="77"/>
              </w:numPr>
              <w:spacing w:line="360" w:lineRule="auto"/>
              <w:ind w:left="317" w:hanging="31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No contar con los recursos necesarios para hacer una intervención más integrada.</w:t>
            </w:r>
          </w:p>
          <w:p w:rsidR="006D0B3C" w:rsidRPr="00C92759" w:rsidRDefault="006D0B3C" w:rsidP="00507C9D">
            <w:pPr>
              <w:pStyle w:val="Prrafodelista"/>
              <w:numPr>
                <w:ilvl w:val="0"/>
                <w:numId w:val="77"/>
              </w:numPr>
              <w:spacing w:line="360" w:lineRule="auto"/>
              <w:ind w:left="317" w:hanging="31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92759">
              <w:rPr>
                <w:rFonts w:ascii="Arial" w:hAnsi="Arial" w:cs="Arial"/>
                <w:sz w:val="24"/>
                <w:szCs w:val="24"/>
              </w:rPr>
              <w:t>Deserción de beneficiarios del proyecto</w:t>
            </w:r>
          </w:p>
        </w:tc>
      </w:tr>
    </w:tbl>
    <w:p w:rsidR="006238CD" w:rsidRDefault="006238CD" w:rsidP="00507C9D">
      <w:pPr>
        <w:tabs>
          <w:tab w:val="right" w:pos="11970"/>
        </w:tabs>
        <w:spacing w:line="360" w:lineRule="auto"/>
        <w:ind w:right="-23"/>
        <w:rPr>
          <w:rFonts w:cstheme="minorHAnsi"/>
          <w:caps/>
          <w:sz w:val="28"/>
          <w:szCs w:val="28"/>
          <w:lang w:val="es-ES"/>
        </w:rPr>
      </w:pPr>
    </w:p>
    <w:p w:rsidR="000545EA" w:rsidRPr="002644FE" w:rsidRDefault="000545EA" w:rsidP="00507C9D">
      <w:pPr>
        <w:tabs>
          <w:tab w:val="right" w:pos="11970"/>
        </w:tabs>
        <w:spacing w:line="360" w:lineRule="auto"/>
        <w:ind w:right="-23"/>
        <w:rPr>
          <w:rFonts w:cstheme="minorHAnsi"/>
          <w:b/>
          <w:caps/>
          <w:sz w:val="28"/>
          <w:szCs w:val="28"/>
          <w:lang w:val="es-ES"/>
        </w:rPr>
      </w:pPr>
    </w:p>
    <w:p w:rsidR="006D0B3C" w:rsidRPr="002644FE" w:rsidRDefault="006D0B3C" w:rsidP="00507C9D">
      <w:pPr>
        <w:tabs>
          <w:tab w:val="right" w:pos="11970"/>
        </w:tabs>
        <w:spacing w:line="360" w:lineRule="auto"/>
        <w:ind w:left="720" w:right="-23"/>
        <w:rPr>
          <w:rFonts w:ascii="Arial" w:hAnsi="Arial" w:cs="Arial"/>
          <w:b/>
          <w:caps/>
          <w:sz w:val="24"/>
          <w:szCs w:val="24"/>
          <w:lang w:val="es-ES"/>
        </w:rPr>
      </w:pPr>
      <w:r w:rsidRPr="002644FE">
        <w:rPr>
          <w:rFonts w:ascii="Arial" w:hAnsi="Arial" w:cs="Arial"/>
          <w:b/>
          <w:sz w:val="24"/>
          <w:szCs w:val="24"/>
          <w:lang w:val="es-ES"/>
        </w:rPr>
        <w:t>Anexo</w:t>
      </w:r>
      <w:r w:rsidR="00BF188A">
        <w:rPr>
          <w:rFonts w:ascii="Arial" w:hAnsi="Arial" w:cs="Arial"/>
          <w:b/>
          <w:sz w:val="24"/>
          <w:szCs w:val="24"/>
          <w:lang w:val="es-ES"/>
        </w:rPr>
        <w:t xml:space="preserve"> </w:t>
      </w:r>
      <w:r w:rsidR="002644FE" w:rsidRPr="002644FE">
        <w:rPr>
          <w:rFonts w:ascii="Arial" w:hAnsi="Arial" w:cs="Arial"/>
          <w:b/>
          <w:sz w:val="24"/>
          <w:szCs w:val="24"/>
          <w:lang w:val="es-ES"/>
        </w:rPr>
        <w:t>No. 5</w:t>
      </w:r>
      <w:r w:rsidRPr="002644FE">
        <w:rPr>
          <w:rFonts w:ascii="Arial" w:hAnsi="Arial" w:cs="Arial"/>
          <w:b/>
          <w:sz w:val="24"/>
          <w:szCs w:val="24"/>
          <w:lang w:val="es-ES"/>
        </w:rPr>
        <w:t xml:space="preserve"> Ficha Social</w:t>
      </w:r>
    </w:p>
    <w:p w:rsidR="006D0B3C" w:rsidRPr="003378E9" w:rsidRDefault="006D0B3C" w:rsidP="00507C9D">
      <w:pPr>
        <w:tabs>
          <w:tab w:val="right" w:pos="11970"/>
        </w:tabs>
        <w:spacing w:line="360" w:lineRule="auto"/>
        <w:ind w:left="720" w:right="-23"/>
        <w:jc w:val="center"/>
        <w:rPr>
          <w:sz w:val="24"/>
          <w:szCs w:val="24"/>
          <w:lang w:val="es-ES"/>
        </w:rPr>
      </w:pPr>
      <w:r>
        <w:rPr>
          <w:noProof/>
          <w:lang w:val="es-ES" w:eastAsia="es-ES"/>
        </w:rPr>
        <w:drawing>
          <wp:anchor distT="0" distB="0" distL="114300" distR="114300" simplePos="0" relativeHeight="251668480" behindDoc="0" locked="0" layoutInCell="1" allowOverlap="1" wp14:anchorId="4D57D6AD" wp14:editId="3DD38E94">
            <wp:simplePos x="0" y="0"/>
            <wp:positionH relativeFrom="margin">
              <wp:posOffset>6955155</wp:posOffset>
            </wp:positionH>
            <wp:positionV relativeFrom="margin">
              <wp:posOffset>605155</wp:posOffset>
            </wp:positionV>
            <wp:extent cx="1047750" cy="523875"/>
            <wp:effectExtent l="0" t="0" r="0" b="0"/>
            <wp:wrapSquare wrapText="bothSides"/>
            <wp:docPr id="8208" name="Picture 2" descr="D:\imagenes de tareas\195786_264267446623_7078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agenes de tareas\195786_264267446623_707885_n.jpg"/>
                    <pic:cNvPicPr>
                      <a:picLocks noChangeAspect="1" noChangeArrowheads="1"/>
                    </pic:cNvPicPr>
                  </pic:nvPicPr>
                  <pic:blipFill>
                    <a:blip r:embed="rId59" cstate="print"/>
                    <a:srcRect/>
                    <a:stretch>
                      <a:fillRect/>
                    </a:stretch>
                  </pic:blipFill>
                  <pic:spPr bwMode="auto">
                    <a:xfrm>
                      <a:off x="0" y="0"/>
                      <a:ext cx="1047750" cy="523875"/>
                    </a:xfrm>
                    <a:prstGeom prst="rect">
                      <a:avLst/>
                    </a:prstGeom>
                    <a:noFill/>
                    <a:ln w="9525">
                      <a:noFill/>
                      <a:miter lim="800000"/>
                      <a:headEnd/>
                      <a:tailEnd/>
                    </a:ln>
                  </pic:spPr>
                </pic:pic>
              </a:graphicData>
            </a:graphic>
          </wp:anchor>
        </w:drawing>
      </w:r>
      <w:r>
        <w:rPr>
          <w:rFonts w:asciiTheme="majorHAnsi" w:eastAsiaTheme="majorEastAsia" w:hAnsiTheme="majorHAnsi" w:cstheme="majorBidi"/>
          <w:noProof/>
          <w:sz w:val="32"/>
          <w:szCs w:val="32"/>
          <w:lang w:val="es-ES" w:eastAsia="es-ES"/>
        </w:rPr>
        <w:drawing>
          <wp:anchor distT="0" distB="0" distL="114300" distR="114300" simplePos="0" relativeHeight="251667456" behindDoc="0" locked="0" layoutInCell="1" allowOverlap="1" wp14:anchorId="78119489" wp14:editId="557C44A1">
            <wp:simplePos x="0" y="0"/>
            <wp:positionH relativeFrom="margin">
              <wp:posOffset>-424815</wp:posOffset>
            </wp:positionH>
            <wp:positionV relativeFrom="margin">
              <wp:posOffset>513715</wp:posOffset>
            </wp:positionV>
            <wp:extent cx="1181100" cy="788035"/>
            <wp:effectExtent l="0" t="0" r="0" b="0"/>
            <wp:wrapSquare wrapText="bothSides"/>
            <wp:docPr id="8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1181100" cy="788035"/>
                    </a:xfrm>
                    <a:prstGeom prst="rect">
                      <a:avLst/>
                    </a:prstGeom>
                    <a:noFill/>
                    <a:ln w="9525">
                      <a:noFill/>
                      <a:miter lim="800000"/>
                      <a:headEnd/>
                      <a:tailEnd/>
                    </a:ln>
                  </pic:spPr>
                </pic:pic>
              </a:graphicData>
            </a:graphic>
          </wp:anchor>
        </w:drawing>
      </w:r>
      <w:r w:rsidRPr="003378E9">
        <w:rPr>
          <w:rFonts w:cstheme="minorHAnsi"/>
          <w:caps/>
          <w:sz w:val="28"/>
          <w:szCs w:val="28"/>
          <w:lang w:val="es-ES"/>
        </w:rPr>
        <w:t>Universidad nacional autónoma de honduras</w:t>
      </w:r>
    </w:p>
    <w:p w:rsidR="006D0B3C" w:rsidRPr="003378E9" w:rsidRDefault="006D0B3C" w:rsidP="00507C9D">
      <w:pPr>
        <w:tabs>
          <w:tab w:val="right" w:pos="11970"/>
        </w:tabs>
        <w:spacing w:after="240" w:line="360" w:lineRule="auto"/>
        <w:ind w:left="720" w:right="-23"/>
        <w:jc w:val="center"/>
        <w:rPr>
          <w:rFonts w:cstheme="minorHAnsi"/>
          <w:caps/>
          <w:sz w:val="28"/>
          <w:szCs w:val="28"/>
          <w:lang w:val="es-ES"/>
        </w:rPr>
      </w:pPr>
      <w:r w:rsidRPr="003378E9">
        <w:rPr>
          <w:rFonts w:cstheme="minorHAnsi"/>
          <w:caps/>
          <w:sz w:val="28"/>
          <w:szCs w:val="28"/>
          <w:lang w:val="es-ES"/>
        </w:rPr>
        <w:t>facultad de ciencias sociales</w:t>
      </w:r>
    </w:p>
    <w:p w:rsidR="006D0B3C" w:rsidRPr="003378E9" w:rsidRDefault="006D0B3C" w:rsidP="00507C9D">
      <w:pPr>
        <w:tabs>
          <w:tab w:val="right" w:pos="11970"/>
        </w:tabs>
        <w:spacing w:after="240" w:line="360" w:lineRule="auto"/>
        <w:ind w:left="720" w:right="-23"/>
        <w:jc w:val="center"/>
        <w:rPr>
          <w:rFonts w:cstheme="minorHAnsi"/>
          <w:caps/>
          <w:sz w:val="28"/>
          <w:szCs w:val="28"/>
          <w:lang w:val="es-ES"/>
        </w:rPr>
      </w:pPr>
      <w:r w:rsidRPr="003378E9">
        <w:rPr>
          <w:rFonts w:cstheme="minorHAnsi"/>
          <w:caps/>
          <w:sz w:val="28"/>
          <w:szCs w:val="28"/>
          <w:lang w:val="es-ES"/>
        </w:rPr>
        <w:t>carrera de trabajo social</w:t>
      </w:r>
    </w:p>
    <w:p w:rsidR="006D0B3C" w:rsidRPr="003378E9" w:rsidRDefault="006D0B3C" w:rsidP="00507C9D">
      <w:pPr>
        <w:tabs>
          <w:tab w:val="right" w:pos="11970"/>
        </w:tabs>
        <w:spacing w:after="240" w:line="360" w:lineRule="auto"/>
        <w:ind w:left="720" w:right="-23" w:hanging="16"/>
        <w:jc w:val="center"/>
        <w:rPr>
          <w:rFonts w:cstheme="minorHAnsi"/>
          <w:caps/>
          <w:sz w:val="28"/>
          <w:szCs w:val="28"/>
          <w:u w:val="single"/>
          <w:lang w:val="es-ES"/>
        </w:rPr>
      </w:pPr>
    </w:p>
    <w:p w:rsidR="006D0B3C" w:rsidRPr="003378E9" w:rsidRDefault="006D0B3C" w:rsidP="00507C9D">
      <w:pPr>
        <w:tabs>
          <w:tab w:val="right" w:pos="11970"/>
        </w:tabs>
        <w:spacing w:after="240" w:line="360" w:lineRule="auto"/>
        <w:ind w:left="720" w:right="-23" w:hanging="16"/>
        <w:jc w:val="center"/>
        <w:rPr>
          <w:rFonts w:cstheme="minorHAnsi"/>
          <w:caps/>
          <w:sz w:val="24"/>
          <w:szCs w:val="24"/>
          <w:u w:val="single"/>
          <w:lang w:val="es-ES"/>
        </w:rPr>
      </w:pPr>
      <w:r w:rsidRPr="003378E9">
        <w:rPr>
          <w:rFonts w:cstheme="minorHAnsi"/>
          <w:caps/>
          <w:sz w:val="24"/>
          <w:szCs w:val="24"/>
          <w:u w:val="single"/>
          <w:lang w:val="es-ES"/>
        </w:rPr>
        <w:t>ficha social</w:t>
      </w: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 xml:space="preserve">datos Generales </w:t>
      </w:r>
    </w:p>
    <w:p w:rsidR="006D0B3C" w:rsidRPr="00567E01" w:rsidRDefault="006D0B3C" w:rsidP="00507C9D">
      <w:pPr>
        <w:pStyle w:val="Prrafodelista"/>
        <w:tabs>
          <w:tab w:val="right" w:pos="11970"/>
        </w:tabs>
        <w:spacing w:after="240" w:line="360" w:lineRule="auto"/>
        <w:ind w:left="1424" w:right="-23"/>
        <w:rPr>
          <w:rFonts w:cstheme="minorHAnsi"/>
          <w:caps/>
          <w:sz w:val="24"/>
          <w:szCs w:val="24"/>
        </w:rPr>
      </w:pPr>
    </w:p>
    <w:p w:rsidR="006D0B3C" w:rsidRPr="00567E01"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567E01">
        <w:rPr>
          <w:rFonts w:cstheme="minorHAnsi"/>
          <w:sz w:val="24"/>
          <w:szCs w:val="24"/>
        </w:rPr>
        <w:t>Nombre</w:t>
      </w:r>
      <w:r>
        <w:rPr>
          <w:rFonts w:cstheme="minorHAnsi"/>
          <w:sz w:val="24"/>
          <w:szCs w:val="24"/>
        </w:rPr>
        <w:t>______________________________________________</w:t>
      </w:r>
    </w:p>
    <w:p w:rsidR="006D0B3C" w:rsidRPr="00567E01"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567E01">
        <w:rPr>
          <w:rFonts w:cstheme="minorHAnsi"/>
          <w:sz w:val="24"/>
          <w:szCs w:val="24"/>
        </w:rPr>
        <w:t>Genero  F (  ) M (  ) Otro (  )</w:t>
      </w:r>
    </w:p>
    <w:p w:rsidR="006D0B3C" w:rsidRPr="003378E9"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lang w:val="es-ES"/>
        </w:rPr>
      </w:pPr>
      <w:r w:rsidRPr="003378E9">
        <w:rPr>
          <w:rFonts w:cstheme="minorHAnsi"/>
          <w:sz w:val="24"/>
          <w:szCs w:val="24"/>
          <w:lang w:val="es-ES"/>
        </w:rPr>
        <w:t>Lugar Y Fecha De Nacimiento____________________________</w:t>
      </w:r>
    </w:p>
    <w:p w:rsidR="006D0B3C" w:rsidRPr="000D6AB6"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567E01">
        <w:rPr>
          <w:rFonts w:cstheme="minorHAnsi"/>
          <w:sz w:val="24"/>
          <w:szCs w:val="24"/>
        </w:rPr>
        <w:t>Edad</w:t>
      </w:r>
      <w:r>
        <w:rPr>
          <w:rFonts w:cstheme="minorHAnsi"/>
          <w:sz w:val="24"/>
          <w:szCs w:val="24"/>
        </w:rPr>
        <w:t>__________________</w:t>
      </w:r>
    </w:p>
    <w:p w:rsidR="006D0B3C" w:rsidRPr="000D6AB6"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0D6AB6">
        <w:rPr>
          <w:rFonts w:cstheme="minorHAnsi"/>
          <w:sz w:val="24"/>
          <w:szCs w:val="24"/>
        </w:rPr>
        <w:t>Escolaridad___________________________________________</w:t>
      </w:r>
    </w:p>
    <w:p w:rsidR="006D0B3C" w:rsidRPr="00567E01"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567E01">
        <w:rPr>
          <w:rFonts w:cstheme="minorHAnsi"/>
          <w:sz w:val="24"/>
          <w:szCs w:val="24"/>
        </w:rPr>
        <w:t>Oficio u Ocupación</w:t>
      </w:r>
      <w:r>
        <w:rPr>
          <w:rFonts w:cstheme="minorHAnsi"/>
          <w:sz w:val="24"/>
          <w:szCs w:val="24"/>
        </w:rPr>
        <w:t>_____________________________________</w:t>
      </w:r>
    </w:p>
    <w:p w:rsidR="006D0B3C" w:rsidRPr="000D6AB6"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567E01">
        <w:rPr>
          <w:rFonts w:cstheme="minorHAnsi"/>
          <w:sz w:val="24"/>
          <w:szCs w:val="24"/>
        </w:rPr>
        <w:t>Dirección Actual</w:t>
      </w:r>
      <w:r>
        <w:rPr>
          <w:rFonts w:cstheme="minorHAnsi"/>
          <w:sz w:val="24"/>
          <w:szCs w:val="24"/>
        </w:rPr>
        <w:t>_______________________________________</w:t>
      </w:r>
    </w:p>
    <w:p w:rsidR="006D0B3C" w:rsidRPr="000D6AB6" w:rsidRDefault="006D0B3C" w:rsidP="00507C9D">
      <w:pPr>
        <w:pStyle w:val="Prrafodelista"/>
        <w:numPr>
          <w:ilvl w:val="0"/>
          <w:numId w:val="79"/>
        </w:numPr>
        <w:tabs>
          <w:tab w:val="right" w:pos="11970"/>
        </w:tabs>
        <w:spacing w:after="240" w:line="360" w:lineRule="auto"/>
        <w:ind w:left="1790" w:right="-23"/>
        <w:jc w:val="both"/>
        <w:rPr>
          <w:rFonts w:cstheme="minorHAnsi"/>
          <w:caps/>
          <w:sz w:val="24"/>
          <w:szCs w:val="24"/>
        </w:rPr>
      </w:pPr>
      <w:r w:rsidRPr="000D6AB6">
        <w:rPr>
          <w:rFonts w:cstheme="minorHAnsi"/>
          <w:sz w:val="24"/>
          <w:szCs w:val="24"/>
        </w:rPr>
        <w:t>Religión______________________________________________</w:t>
      </w:r>
    </w:p>
    <w:p w:rsidR="006D0B3C" w:rsidRPr="00567E01" w:rsidRDefault="006D0B3C" w:rsidP="00507C9D">
      <w:pPr>
        <w:pStyle w:val="Prrafodelista"/>
        <w:tabs>
          <w:tab w:val="right" w:pos="11970"/>
        </w:tabs>
        <w:spacing w:after="240" w:line="360" w:lineRule="auto"/>
        <w:ind w:left="1424" w:right="-23"/>
        <w:rPr>
          <w:rFonts w:cstheme="minorHAnsi"/>
          <w:caps/>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Motivos de referencia</w:t>
      </w:r>
    </w:p>
    <w:p w:rsidR="006D0B3C" w:rsidRDefault="006D0B3C" w:rsidP="00507C9D">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Default="006D0B3C" w:rsidP="00507C9D">
      <w:pPr>
        <w:pStyle w:val="Prrafodelista"/>
        <w:tabs>
          <w:tab w:val="right" w:pos="11970"/>
        </w:tabs>
        <w:spacing w:after="240" w:line="360" w:lineRule="auto"/>
        <w:ind w:left="1424" w:right="-23"/>
        <w:rPr>
          <w:rFonts w:cstheme="minorHAnsi"/>
          <w:caps/>
          <w:sz w:val="24"/>
          <w:szCs w:val="24"/>
        </w:rPr>
      </w:pPr>
    </w:p>
    <w:p w:rsidR="006D0B3C" w:rsidRPr="00567E01" w:rsidRDefault="006D0B3C" w:rsidP="00507C9D">
      <w:pPr>
        <w:pStyle w:val="Prrafodelista"/>
        <w:tabs>
          <w:tab w:val="right" w:pos="11970"/>
        </w:tabs>
        <w:spacing w:after="240" w:line="360" w:lineRule="auto"/>
        <w:ind w:left="1424" w:right="-23"/>
        <w:rPr>
          <w:rFonts w:cstheme="minorHAnsi"/>
          <w:caps/>
          <w:sz w:val="24"/>
          <w:szCs w:val="24"/>
        </w:rPr>
      </w:pPr>
    </w:p>
    <w:p w:rsidR="006D0B3C" w:rsidRPr="00567E01"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estructura familiar</w:t>
      </w:r>
    </w:p>
    <w:p w:rsidR="006D0B3C" w:rsidRPr="00567E01" w:rsidRDefault="006D0B3C" w:rsidP="00507C9D">
      <w:pPr>
        <w:pStyle w:val="Prrafodelista"/>
        <w:tabs>
          <w:tab w:val="right" w:pos="11970"/>
        </w:tabs>
        <w:spacing w:after="240" w:line="360" w:lineRule="auto"/>
        <w:ind w:left="1424" w:right="-23"/>
        <w:rPr>
          <w:rFonts w:cstheme="minorHAnsi"/>
          <w:caps/>
          <w:sz w:val="24"/>
          <w:szCs w:val="24"/>
        </w:rPr>
      </w:pPr>
    </w:p>
    <w:tbl>
      <w:tblPr>
        <w:tblW w:w="1049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18"/>
        <w:gridCol w:w="708"/>
        <w:gridCol w:w="1560"/>
        <w:gridCol w:w="1275"/>
        <w:gridCol w:w="1276"/>
        <w:gridCol w:w="1276"/>
        <w:gridCol w:w="992"/>
      </w:tblGrid>
      <w:tr w:rsidR="006D0B3C" w:rsidRPr="00253F14" w:rsidTr="00DB6FD4">
        <w:trPr>
          <w:trHeight w:val="455"/>
        </w:trPr>
        <w:tc>
          <w:tcPr>
            <w:tcW w:w="198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Nombre</w:t>
            </w:r>
          </w:p>
        </w:tc>
        <w:tc>
          <w:tcPr>
            <w:tcW w:w="141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Parentesco</w:t>
            </w:r>
          </w:p>
        </w:tc>
        <w:tc>
          <w:tcPr>
            <w:tcW w:w="70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Edad</w:t>
            </w:r>
          </w:p>
        </w:tc>
        <w:tc>
          <w:tcPr>
            <w:tcW w:w="1560" w:type="dxa"/>
          </w:tcPr>
          <w:p w:rsidR="006D0B3C" w:rsidRPr="00253F14" w:rsidRDefault="009C6C4A"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Ocupación</w:t>
            </w:r>
          </w:p>
        </w:tc>
        <w:tc>
          <w:tcPr>
            <w:tcW w:w="127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Lugar De Trabajo</w:t>
            </w: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Sueldo</w:t>
            </w:r>
          </w:p>
        </w:tc>
        <w:tc>
          <w:tcPr>
            <w:tcW w:w="1276" w:type="dxa"/>
          </w:tcPr>
          <w:p w:rsidR="006D0B3C" w:rsidRPr="00253F14" w:rsidRDefault="009C6C4A"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Pr>
                <w:rFonts w:asciiTheme="minorHAnsi" w:eastAsiaTheme="minorEastAsia" w:hAnsiTheme="minorHAnsi" w:cstheme="minorHAnsi"/>
                <w:sz w:val="24"/>
                <w:szCs w:val="24"/>
                <w:lang w:val="es-ES"/>
              </w:rPr>
              <w:t>Escolaridad</w:t>
            </w:r>
          </w:p>
        </w:tc>
        <w:tc>
          <w:tcPr>
            <w:tcW w:w="992"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roofErr w:type="spellStart"/>
            <w:r w:rsidRPr="00253F14">
              <w:rPr>
                <w:rFonts w:asciiTheme="minorHAnsi" w:eastAsiaTheme="minorEastAsia" w:hAnsiTheme="minorHAnsi" w:cstheme="minorHAnsi"/>
                <w:sz w:val="24"/>
                <w:szCs w:val="24"/>
                <w:lang w:val="es-ES"/>
              </w:rPr>
              <w:t>Obs</w:t>
            </w:r>
            <w:proofErr w:type="spellEnd"/>
            <w:r w:rsidRPr="00253F14">
              <w:rPr>
                <w:rFonts w:asciiTheme="minorHAnsi" w:eastAsiaTheme="minorEastAsia" w:hAnsiTheme="minorHAnsi" w:cstheme="minorHAnsi"/>
                <w:sz w:val="24"/>
                <w:szCs w:val="24"/>
                <w:lang w:val="es-ES"/>
              </w:rPr>
              <w:t>.</w:t>
            </w:r>
          </w:p>
        </w:tc>
      </w:tr>
      <w:tr w:rsidR="006D0B3C" w:rsidRPr="00253F14" w:rsidTr="00DB6FD4">
        <w:trPr>
          <w:trHeight w:val="423"/>
        </w:trPr>
        <w:tc>
          <w:tcPr>
            <w:tcW w:w="198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41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70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560"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992"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r w:rsidR="006D0B3C" w:rsidRPr="00253F14" w:rsidTr="00DB6FD4">
        <w:trPr>
          <w:trHeight w:val="273"/>
        </w:trPr>
        <w:tc>
          <w:tcPr>
            <w:tcW w:w="198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41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70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560"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992"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r w:rsidR="006D0B3C" w:rsidRPr="00253F14" w:rsidTr="00DB6FD4">
        <w:trPr>
          <w:trHeight w:val="529"/>
        </w:trPr>
        <w:tc>
          <w:tcPr>
            <w:tcW w:w="198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41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70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560"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992"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r w:rsidR="006D0B3C" w:rsidRPr="00253F14" w:rsidTr="00DB6FD4">
        <w:trPr>
          <w:trHeight w:val="543"/>
        </w:trPr>
        <w:tc>
          <w:tcPr>
            <w:tcW w:w="198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41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70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560"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992"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r w:rsidR="006D0B3C" w:rsidRPr="00253F14" w:rsidTr="00DB6FD4">
        <w:trPr>
          <w:trHeight w:val="543"/>
        </w:trPr>
        <w:tc>
          <w:tcPr>
            <w:tcW w:w="198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41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708"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560"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5"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1276"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992"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bl>
    <w:p w:rsidR="006D0B3C" w:rsidRPr="00567E01" w:rsidRDefault="006D0B3C" w:rsidP="00507C9D">
      <w:pPr>
        <w:tabs>
          <w:tab w:val="right" w:pos="11970"/>
        </w:tabs>
        <w:spacing w:after="240" w:line="360" w:lineRule="auto"/>
        <w:ind w:left="720" w:right="-23"/>
        <w:rPr>
          <w:rFonts w:cstheme="minorHAnsi"/>
          <w:caps/>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antecedentes familiares</w:t>
      </w:r>
    </w:p>
    <w:p w:rsidR="006D0B3C" w:rsidRPr="00567E01" w:rsidRDefault="006D0B3C" w:rsidP="00507C9D">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 xml:space="preserve">datos de la persona </w:t>
      </w:r>
    </w:p>
    <w:p w:rsidR="006D0B3C" w:rsidRPr="00BF188A" w:rsidRDefault="006D0B3C" w:rsidP="00BF188A">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situacion economica</w:t>
      </w:r>
    </w:p>
    <w:p w:rsidR="00BF188A" w:rsidRDefault="00BF188A" w:rsidP="00BF188A">
      <w:pPr>
        <w:pStyle w:val="Prrafodelista"/>
        <w:tabs>
          <w:tab w:val="right" w:pos="11970"/>
        </w:tabs>
        <w:spacing w:after="240" w:line="360" w:lineRule="auto"/>
        <w:ind w:left="1424" w:right="-23"/>
        <w:jc w:val="both"/>
        <w:rPr>
          <w:rFonts w:cstheme="minorHAnsi"/>
          <w:caps/>
          <w:sz w:val="24"/>
          <w:szCs w:val="24"/>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61"/>
        <w:gridCol w:w="2161"/>
        <w:gridCol w:w="2161"/>
      </w:tblGrid>
      <w:tr w:rsidR="006D0B3C" w:rsidRPr="00253F14" w:rsidTr="00DB6FD4">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Nombre</w:t>
            </w: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Ingresos</w:t>
            </w: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Egresos</w:t>
            </w: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r w:rsidRPr="00253F14">
              <w:rPr>
                <w:rFonts w:asciiTheme="minorHAnsi" w:eastAsiaTheme="minorEastAsia" w:hAnsiTheme="minorHAnsi" w:cstheme="minorHAnsi"/>
                <w:sz w:val="24"/>
                <w:szCs w:val="24"/>
                <w:lang w:val="es-ES"/>
              </w:rPr>
              <w:t>Diferencia</w:t>
            </w:r>
          </w:p>
        </w:tc>
      </w:tr>
      <w:tr w:rsidR="006D0B3C" w:rsidRPr="00253F14" w:rsidTr="00DB6FD4">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r w:rsidR="006D0B3C" w:rsidRPr="00253F14" w:rsidTr="00DB6FD4">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r w:rsidR="006D0B3C" w:rsidRPr="00253F14" w:rsidTr="00DB6FD4">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c>
          <w:tcPr>
            <w:tcW w:w="2161" w:type="dxa"/>
          </w:tcPr>
          <w:p w:rsidR="006D0B3C" w:rsidRPr="00253F14" w:rsidRDefault="006D0B3C" w:rsidP="00507C9D">
            <w:pPr>
              <w:pStyle w:val="Prrafodelista"/>
              <w:tabs>
                <w:tab w:val="right" w:pos="11970"/>
              </w:tabs>
              <w:spacing w:after="240" w:line="360" w:lineRule="auto"/>
              <w:ind w:right="-23"/>
              <w:rPr>
                <w:rFonts w:asciiTheme="minorHAnsi" w:eastAsiaTheme="minorEastAsia" w:hAnsiTheme="minorHAnsi" w:cstheme="minorHAnsi"/>
                <w:caps/>
                <w:sz w:val="24"/>
                <w:szCs w:val="24"/>
                <w:lang w:val="es-ES"/>
              </w:rPr>
            </w:pPr>
          </w:p>
        </w:tc>
      </w:tr>
    </w:tbl>
    <w:p w:rsidR="006D0B3C" w:rsidRDefault="006D0B3C" w:rsidP="00507C9D">
      <w:pPr>
        <w:pStyle w:val="Prrafodelista"/>
        <w:tabs>
          <w:tab w:val="right" w:pos="11970"/>
        </w:tabs>
        <w:spacing w:after="240" w:line="360" w:lineRule="auto"/>
        <w:ind w:left="1424" w:right="-23"/>
        <w:rPr>
          <w:rFonts w:cstheme="minorHAnsi"/>
          <w:caps/>
          <w:sz w:val="24"/>
          <w:szCs w:val="24"/>
        </w:rPr>
      </w:pPr>
    </w:p>
    <w:p w:rsidR="006D0B3C" w:rsidRDefault="006D0B3C" w:rsidP="00507C9D">
      <w:pPr>
        <w:pStyle w:val="Prrafodelista"/>
        <w:tabs>
          <w:tab w:val="right" w:pos="11970"/>
        </w:tabs>
        <w:spacing w:after="240" w:line="360" w:lineRule="auto"/>
        <w:ind w:left="1424" w:right="-23"/>
        <w:rPr>
          <w:rFonts w:cstheme="minorHAnsi"/>
          <w:sz w:val="24"/>
          <w:szCs w:val="24"/>
        </w:rPr>
      </w:pPr>
      <w:r>
        <w:rPr>
          <w:rFonts w:cstheme="minorHAnsi"/>
          <w:sz w:val="24"/>
          <w:szCs w:val="24"/>
        </w:rPr>
        <w:t>Vivienda:</w:t>
      </w:r>
    </w:p>
    <w:p w:rsidR="006D0B3C" w:rsidRDefault="006D0B3C" w:rsidP="00507C9D">
      <w:pPr>
        <w:pStyle w:val="Prrafodelista"/>
        <w:tabs>
          <w:tab w:val="right" w:pos="11970"/>
        </w:tabs>
        <w:spacing w:after="240" w:line="360" w:lineRule="auto"/>
        <w:ind w:left="1424" w:right="-23"/>
        <w:rPr>
          <w:rFonts w:cstheme="minorHAnsi"/>
          <w:sz w:val="24"/>
          <w:szCs w:val="24"/>
        </w:rPr>
      </w:pPr>
      <w:r>
        <w:rPr>
          <w:rFonts w:cstheme="minorHAnsi"/>
          <w:sz w:val="24"/>
          <w:szCs w:val="24"/>
        </w:rPr>
        <w:t>Menaje:____________________________________________________________________________________________________________________________________________________________________________________________</w:t>
      </w:r>
    </w:p>
    <w:p w:rsidR="006D0B3C" w:rsidRDefault="006D0B3C" w:rsidP="00507C9D">
      <w:pPr>
        <w:pStyle w:val="Prrafodelista"/>
        <w:tabs>
          <w:tab w:val="right" w:pos="11970"/>
        </w:tabs>
        <w:spacing w:after="240" w:line="360" w:lineRule="auto"/>
        <w:ind w:left="1424" w:right="-23"/>
        <w:rPr>
          <w:rFonts w:cstheme="minorHAnsi"/>
          <w:sz w:val="24"/>
          <w:szCs w:val="24"/>
        </w:rPr>
      </w:pPr>
      <w:r>
        <w:rPr>
          <w:rFonts w:cstheme="minorHAnsi"/>
          <w:sz w:val="24"/>
          <w:szCs w:val="24"/>
        </w:rPr>
        <w:t>Condiciones</w:t>
      </w:r>
    </w:p>
    <w:p w:rsidR="006D0B3C" w:rsidRDefault="006D0B3C" w:rsidP="00BF188A">
      <w:pPr>
        <w:pStyle w:val="Prrafodelista"/>
        <w:tabs>
          <w:tab w:val="right" w:pos="11970"/>
        </w:tabs>
        <w:spacing w:after="240" w:line="360" w:lineRule="auto"/>
        <w:ind w:left="1424" w:right="-23"/>
        <w:rPr>
          <w:rFonts w:cstheme="minorHAnsi"/>
          <w:sz w:val="24"/>
          <w:szCs w:val="24"/>
        </w:rPr>
      </w:pPr>
      <w:r>
        <w:rPr>
          <w:rFonts w:cstheme="minorHAnsi"/>
          <w:sz w:val="24"/>
          <w:szCs w:val="24"/>
        </w:rPr>
        <w:t>Higiénicas__________________________________________________________________________________________________________________________</w:t>
      </w:r>
      <w:r w:rsidR="00BF188A">
        <w:rPr>
          <w:rFonts w:cstheme="minorHAnsi"/>
          <w:sz w:val="24"/>
          <w:szCs w:val="24"/>
        </w:rPr>
        <w:t xml:space="preserve"> </w:t>
      </w:r>
    </w:p>
    <w:p w:rsidR="00BF188A" w:rsidRPr="00BF188A" w:rsidRDefault="00BF188A" w:rsidP="00BF188A">
      <w:pPr>
        <w:pStyle w:val="Prrafodelista"/>
        <w:tabs>
          <w:tab w:val="right" w:pos="11970"/>
        </w:tabs>
        <w:spacing w:after="240" w:line="360" w:lineRule="auto"/>
        <w:ind w:left="1424" w:right="-23"/>
        <w:rPr>
          <w:rFonts w:cstheme="minorHAnsi"/>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diagnostico social</w:t>
      </w:r>
    </w:p>
    <w:p w:rsidR="006D0B3C" w:rsidRDefault="006D0B3C" w:rsidP="00507C9D">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Pr="00004E58" w:rsidRDefault="006D0B3C" w:rsidP="00507C9D">
      <w:pPr>
        <w:tabs>
          <w:tab w:val="right" w:pos="11970"/>
        </w:tabs>
        <w:spacing w:after="240" w:line="360" w:lineRule="auto"/>
        <w:ind w:left="720" w:right="-23"/>
        <w:rPr>
          <w:rFonts w:cstheme="minorHAnsi"/>
          <w:caps/>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pronostico</w:t>
      </w:r>
    </w:p>
    <w:p w:rsidR="006D0B3C" w:rsidRDefault="006D0B3C" w:rsidP="00507C9D">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Pr="000D6AB6" w:rsidRDefault="006D0B3C" w:rsidP="00507C9D">
      <w:pPr>
        <w:pStyle w:val="Prrafodelista"/>
        <w:tabs>
          <w:tab w:val="right" w:pos="11970"/>
        </w:tabs>
        <w:spacing w:after="240" w:line="360" w:lineRule="auto"/>
        <w:ind w:left="1424" w:right="-23"/>
        <w:rPr>
          <w:rFonts w:cstheme="minorHAnsi"/>
          <w:caps/>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conclusiones</w:t>
      </w:r>
    </w:p>
    <w:p w:rsidR="006D0B3C" w:rsidRDefault="006D0B3C" w:rsidP="00507C9D">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Pr="000D6AB6" w:rsidRDefault="006D0B3C" w:rsidP="00507C9D">
      <w:pPr>
        <w:pStyle w:val="Prrafodelista"/>
        <w:tabs>
          <w:tab w:val="right" w:pos="11970"/>
        </w:tabs>
        <w:spacing w:after="240" w:line="360" w:lineRule="auto"/>
        <w:ind w:left="1424" w:right="-23"/>
        <w:rPr>
          <w:rFonts w:cstheme="minorHAnsi"/>
          <w:caps/>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sidRPr="00567E01">
        <w:rPr>
          <w:rFonts w:cstheme="minorHAnsi"/>
          <w:caps/>
          <w:sz w:val="24"/>
          <w:szCs w:val="24"/>
        </w:rPr>
        <w:t>tratamiento</w:t>
      </w: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Pr>
          <w:rFonts w:cstheme="minorHAnsi"/>
          <w:cap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D0B3C" w:rsidRPr="000D6AB6" w:rsidRDefault="006D0B3C" w:rsidP="00507C9D">
      <w:pPr>
        <w:pStyle w:val="Prrafodelista"/>
        <w:tabs>
          <w:tab w:val="right" w:pos="11970"/>
        </w:tabs>
        <w:spacing w:after="240" w:line="360" w:lineRule="auto"/>
        <w:ind w:left="1424" w:right="-23"/>
        <w:rPr>
          <w:rFonts w:cstheme="minorHAnsi"/>
          <w:caps/>
          <w:sz w:val="24"/>
          <w:szCs w:val="24"/>
        </w:rPr>
      </w:pPr>
    </w:p>
    <w:p w:rsidR="006D0B3C" w:rsidRDefault="006D0B3C" w:rsidP="00507C9D">
      <w:pPr>
        <w:pStyle w:val="Prrafodelista"/>
        <w:numPr>
          <w:ilvl w:val="0"/>
          <w:numId w:val="78"/>
        </w:numPr>
        <w:tabs>
          <w:tab w:val="right" w:pos="11970"/>
        </w:tabs>
        <w:spacing w:after="240" w:line="360" w:lineRule="auto"/>
        <w:ind w:left="1424" w:right="-23"/>
        <w:jc w:val="both"/>
        <w:rPr>
          <w:rFonts w:cstheme="minorHAnsi"/>
          <w:caps/>
          <w:sz w:val="24"/>
          <w:szCs w:val="24"/>
        </w:rPr>
      </w:pPr>
      <w:r>
        <w:rPr>
          <w:rFonts w:cstheme="minorHAnsi"/>
          <w:caps/>
          <w:sz w:val="24"/>
          <w:szCs w:val="24"/>
        </w:rPr>
        <w:t>fuentes consultadas</w:t>
      </w:r>
    </w:p>
    <w:p w:rsidR="006D0B3C" w:rsidRDefault="006D0B3C" w:rsidP="00507C9D">
      <w:pPr>
        <w:pStyle w:val="Prrafodelista"/>
        <w:tabs>
          <w:tab w:val="right" w:pos="11970"/>
        </w:tabs>
        <w:spacing w:after="240" w:line="360" w:lineRule="auto"/>
        <w:ind w:left="1424" w:right="-23"/>
        <w:rPr>
          <w:rFonts w:cstheme="minorHAnsi"/>
          <w:caps/>
          <w:sz w:val="24"/>
          <w:szCs w:val="24"/>
        </w:rPr>
      </w:pPr>
      <w:r>
        <w:rPr>
          <w:rFonts w:cstheme="minorHAnsi"/>
          <w:caps/>
          <w:sz w:val="24"/>
          <w:szCs w:val="24"/>
        </w:rPr>
        <w:t>_________________________________________________________________________________________________________________________________</w:t>
      </w:r>
    </w:p>
    <w:p w:rsidR="006D0B3C" w:rsidRPr="000D6AB6" w:rsidRDefault="006D0B3C" w:rsidP="00507C9D">
      <w:pPr>
        <w:pStyle w:val="Prrafodelista"/>
        <w:tabs>
          <w:tab w:val="right" w:pos="11970"/>
        </w:tabs>
        <w:spacing w:after="240" w:line="360" w:lineRule="auto"/>
        <w:ind w:left="1424" w:right="-23"/>
        <w:rPr>
          <w:rFonts w:cstheme="minorHAnsi"/>
          <w:caps/>
          <w:sz w:val="24"/>
          <w:szCs w:val="24"/>
        </w:rPr>
      </w:pPr>
    </w:p>
    <w:p w:rsidR="006238CD" w:rsidRDefault="006D0B3C" w:rsidP="002607EE">
      <w:pPr>
        <w:pStyle w:val="Prrafodelista"/>
        <w:numPr>
          <w:ilvl w:val="0"/>
          <w:numId w:val="78"/>
        </w:numPr>
        <w:tabs>
          <w:tab w:val="right" w:pos="11970"/>
        </w:tabs>
        <w:spacing w:after="240" w:line="360" w:lineRule="auto"/>
        <w:ind w:left="1424" w:right="-23"/>
        <w:jc w:val="both"/>
        <w:rPr>
          <w:rFonts w:cstheme="minorHAnsi"/>
          <w:caps/>
          <w:sz w:val="24"/>
          <w:szCs w:val="24"/>
          <w:lang w:val="es-ES"/>
        </w:rPr>
      </w:pPr>
      <w:r w:rsidRPr="003378E9">
        <w:rPr>
          <w:rFonts w:cstheme="minorHAnsi"/>
          <w:caps/>
          <w:sz w:val="24"/>
          <w:szCs w:val="24"/>
          <w:lang w:val="es-ES"/>
        </w:rPr>
        <w:t>firma de la/el trabajador social_________________________</w:t>
      </w:r>
    </w:p>
    <w:p w:rsidR="002607EE" w:rsidRDefault="002607EE" w:rsidP="002607EE">
      <w:pPr>
        <w:pStyle w:val="Prrafodelista"/>
        <w:tabs>
          <w:tab w:val="right" w:pos="11970"/>
        </w:tabs>
        <w:spacing w:after="240" w:line="360" w:lineRule="auto"/>
        <w:ind w:left="1424" w:right="-23"/>
        <w:jc w:val="both"/>
        <w:rPr>
          <w:rFonts w:cstheme="minorHAnsi"/>
          <w:caps/>
          <w:sz w:val="24"/>
          <w:szCs w:val="24"/>
          <w:lang w:val="es-ES"/>
        </w:rPr>
      </w:pPr>
    </w:p>
    <w:p w:rsidR="00BF188A" w:rsidRDefault="00BF188A" w:rsidP="002607EE">
      <w:pPr>
        <w:pStyle w:val="Prrafodelista"/>
        <w:tabs>
          <w:tab w:val="right" w:pos="11970"/>
        </w:tabs>
        <w:spacing w:after="240" w:line="360" w:lineRule="auto"/>
        <w:ind w:left="1424" w:right="-23"/>
        <w:jc w:val="both"/>
        <w:rPr>
          <w:rFonts w:cstheme="minorHAnsi"/>
          <w:caps/>
          <w:sz w:val="24"/>
          <w:szCs w:val="24"/>
          <w:lang w:val="es-ES"/>
        </w:rPr>
      </w:pPr>
    </w:p>
    <w:p w:rsidR="00BF188A" w:rsidRDefault="00BF188A" w:rsidP="002607EE">
      <w:pPr>
        <w:pStyle w:val="Prrafodelista"/>
        <w:tabs>
          <w:tab w:val="right" w:pos="11970"/>
        </w:tabs>
        <w:spacing w:after="240" w:line="360" w:lineRule="auto"/>
        <w:ind w:left="1424" w:right="-23"/>
        <w:jc w:val="both"/>
        <w:rPr>
          <w:rFonts w:cstheme="minorHAnsi"/>
          <w:caps/>
          <w:sz w:val="24"/>
          <w:szCs w:val="24"/>
          <w:lang w:val="es-ES"/>
        </w:rPr>
      </w:pPr>
    </w:p>
    <w:p w:rsidR="00BF188A" w:rsidRPr="002607EE" w:rsidRDefault="00BF188A" w:rsidP="002607EE">
      <w:pPr>
        <w:pStyle w:val="Prrafodelista"/>
        <w:tabs>
          <w:tab w:val="right" w:pos="11970"/>
        </w:tabs>
        <w:spacing w:after="240" w:line="360" w:lineRule="auto"/>
        <w:ind w:left="1424" w:right="-23"/>
        <w:jc w:val="both"/>
        <w:rPr>
          <w:rFonts w:cstheme="minorHAnsi"/>
          <w:caps/>
          <w:sz w:val="24"/>
          <w:szCs w:val="24"/>
          <w:lang w:val="es-ES"/>
        </w:rPr>
      </w:pPr>
    </w:p>
    <w:p w:rsidR="00725402" w:rsidRDefault="002644FE" w:rsidP="00725402">
      <w:pPr>
        <w:tabs>
          <w:tab w:val="center" w:pos="5040"/>
          <w:tab w:val="right" w:pos="11970"/>
        </w:tabs>
        <w:spacing w:line="360" w:lineRule="auto"/>
        <w:ind w:right="-23"/>
        <w:rPr>
          <w:rFonts w:ascii="Arial" w:hAnsi="Arial" w:cs="Arial"/>
          <w:b/>
          <w:sz w:val="24"/>
          <w:szCs w:val="24"/>
          <w:lang w:val="es-ES"/>
        </w:rPr>
      </w:pPr>
      <w:r>
        <w:rPr>
          <w:rFonts w:ascii="Arial" w:hAnsi="Arial" w:cs="Arial"/>
          <w:b/>
          <w:sz w:val="24"/>
          <w:szCs w:val="24"/>
          <w:lang w:val="es-ES"/>
        </w:rPr>
        <w:t xml:space="preserve">Anexo No.6 </w:t>
      </w:r>
      <w:r w:rsidR="00725402">
        <w:rPr>
          <w:rFonts w:ascii="Arial" w:hAnsi="Arial" w:cs="Arial"/>
          <w:b/>
          <w:sz w:val="24"/>
          <w:szCs w:val="24"/>
          <w:lang w:val="es-ES"/>
        </w:rPr>
        <w:t>Diseño de Evaluación del Proces</w:t>
      </w:r>
      <w:r w:rsidR="00BF188A">
        <w:rPr>
          <w:rFonts w:ascii="Arial" w:hAnsi="Arial" w:cs="Arial"/>
          <w:b/>
          <w:sz w:val="24"/>
          <w:szCs w:val="24"/>
          <w:lang w:val="es-ES"/>
        </w:rPr>
        <w:t>o</w:t>
      </w:r>
    </w:p>
    <w:p w:rsidR="006D0B3C" w:rsidRPr="00725402" w:rsidRDefault="006D0B3C" w:rsidP="00725402">
      <w:pPr>
        <w:tabs>
          <w:tab w:val="center" w:pos="5040"/>
          <w:tab w:val="right" w:pos="11970"/>
        </w:tabs>
        <w:spacing w:line="360" w:lineRule="auto"/>
        <w:ind w:right="-23"/>
        <w:jc w:val="center"/>
        <w:rPr>
          <w:rFonts w:ascii="Arial" w:hAnsi="Arial" w:cs="Arial"/>
          <w:b/>
          <w:sz w:val="24"/>
          <w:szCs w:val="24"/>
          <w:lang w:val="es-ES"/>
        </w:rPr>
      </w:pPr>
      <w:r w:rsidRPr="00725402">
        <w:rPr>
          <w:rFonts w:ascii="Arial" w:hAnsi="Arial" w:cs="Arial"/>
          <w:b/>
          <w:sz w:val="28"/>
          <w:szCs w:val="28"/>
          <w:lang w:val="es-ES"/>
        </w:rPr>
        <w:t>Evaluación del Proceso</w:t>
      </w:r>
    </w:p>
    <w:p w:rsidR="006D0B3C" w:rsidRPr="00780FC3" w:rsidRDefault="006D0B3C" w:rsidP="00507C9D">
      <w:pPr>
        <w:pStyle w:val="Ttulo1"/>
        <w:tabs>
          <w:tab w:val="right" w:pos="11970"/>
        </w:tabs>
        <w:spacing w:line="360" w:lineRule="auto"/>
        <w:ind w:left="720" w:right="-23"/>
        <w:rPr>
          <w:rFonts w:ascii="Arial" w:hAnsi="Arial" w:cs="Arial"/>
          <w:color w:val="auto"/>
          <w:sz w:val="24"/>
          <w:szCs w:val="24"/>
        </w:rPr>
      </w:pPr>
      <w:bookmarkStart w:id="13" w:name="_Toc444596861"/>
      <w:r w:rsidRPr="00780FC3">
        <w:rPr>
          <w:rFonts w:ascii="Arial" w:hAnsi="Arial" w:cs="Arial"/>
          <w:color w:val="auto"/>
          <w:sz w:val="24"/>
          <w:szCs w:val="24"/>
        </w:rPr>
        <w:t>Diseño de Evaluación</w:t>
      </w:r>
      <w:bookmarkEnd w:id="13"/>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bookmarkStart w:id="14" w:name="_Toc444596862"/>
      <w:r w:rsidRPr="00780FC3">
        <w:rPr>
          <w:rFonts w:ascii="Arial" w:hAnsi="Arial" w:cs="Arial"/>
          <w:color w:val="auto"/>
          <w:sz w:val="24"/>
          <w:szCs w:val="24"/>
        </w:rPr>
        <w:t>Objetivo</w:t>
      </w:r>
      <w:bookmarkEnd w:id="14"/>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 xml:space="preserve">Evaluar el proceso de intervención llevado a cabo por el estudiante de la carrera de Trabajo Social, realizado en la Asociación Colaboración y Esfuerzo (ACOES) en el departamento de La paz en el municipio de </w:t>
      </w:r>
      <w:proofErr w:type="spellStart"/>
      <w:r w:rsidRPr="003378E9">
        <w:rPr>
          <w:rFonts w:ascii="Arial" w:hAnsi="Arial" w:cs="Arial"/>
          <w:sz w:val="24"/>
          <w:szCs w:val="24"/>
          <w:lang w:val="es-ES"/>
        </w:rPr>
        <w:t>Marcala</w:t>
      </w:r>
      <w:proofErr w:type="spellEnd"/>
      <w:r w:rsidRPr="003378E9">
        <w:rPr>
          <w:rFonts w:ascii="Arial" w:hAnsi="Arial" w:cs="Arial"/>
          <w:sz w:val="24"/>
          <w:szCs w:val="24"/>
          <w:lang w:val="es-ES"/>
        </w:rPr>
        <w:t>.</w:t>
      </w:r>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bookmarkStart w:id="15" w:name="_Toc444596863"/>
      <w:r w:rsidRPr="00780FC3">
        <w:rPr>
          <w:rFonts w:ascii="Arial" w:hAnsi="Arial" w:cs="Arial"/>
          <w:color w:val="auto"/>
          <w:sz w:val="24"/>
          <w:szCs w:val="24"/>
        </w:rPr>
        <w:t>Variables</w:t>
      </w:r>
      <w:bookmarkEnd w:id="15"/>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 xml:space="preserve">La variable que se seleccionó para esta investigación evaluativa es capacitación, la cual es un componente del plan de acción que desarrolló el equipo de PAT-ACOES </w:t>
      </w:r>
      <w:proofErr w:type="spellStart"/>
      <w:r w:rsidRPr="003378E9">
        <w:rPr>
          <w:rFonts w:ascii="Arial" w:hAnsi="Arial" w:cs="Arial"/>
          <w:sz w:val="24"/>
          <w:szCs w:val="24"/>
          <w:lang w:val="es-ES"/>
        </w:rPr>
        <w:t>Marcala</w:t>
      </w:r>
      <w:proofErr w:type="spellEnd"/>
      <w:r w:rsidRPr="003378E9">
        <w:rPr>
          <w:rFonts w:ascii="Arial" w:hAnsi="Arial" w:cs="Arial"/>
          <w:sz w:val="24"/>
          <w:szCs w:val="24"/>
          <w:lang w:val="es-ES"/>
        </w:rPr>
        <w:t xml:space="preserve"> 2015-2016.</w:t>
      </w:r>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bookmarkStart w:id="16" w:name="_Toc444596864"/>
      <w:r w:rsidRPr="00780FC3">
        <w:rPr>
          <w:rFonts w:ascii="Arial" w:hAnsi="Arial" w:cs="Arial"/>
          <w:color w:val="auto"/>
          <w:sz w:val="24"/>
          <w:szCs w:val="24"/>
        </w:rPr>
        <w:t>Indicadores</w:t>
      </w:r>
      <w:bookmarkEnd w:id="16"/>
    </w:p>
    <w:p w:rsidR="006D0B3C" w:rsidRPr="00780FC3" w:rsidRDefault="006D0B3C" w:rsidP="00507C9D">
      <w:pPr>
        <w:pStyle w:val="Prrafodelista"/>
        <w:numPr>
          <w:ilvl w:val="0"/>
          <w:numId w:val="82"/>
        </w:numPr>
        <w:tabs>
          <w:tab w:val="right" w:pos="11970"/>
        </w:tabs>
        <w:spacing w:after="120" w:line="360" w:lineRule="auto"/>
        <w:ind w:left="1440" w:right="-23"/>
        <w:rPr>
          <w:rFonts w:ascii="Arial" w:hAnsi="Arial" w:cs="Arial"/>
          <w:sz w:val="24"/>
          <w:szCs w:val="24"/>
          <w:lang w:bidi="lo-LA"/>
        </w:rPr>
      </w:pPr>
      <w:r w:rsidRPr="00780FC3">
        <w:rPr>
          <w:rFonts w:ascii="Arial" w:hAnsi="Arial" w:cs="Arial"/>
          <w:sz w:val="24"/>
          <w:szCs w:val="24"/>
          <w:lang w:bidi="lo-LA"/>
        </w:rPr>
        <w:t>Metodología</w:t>
      </w:r>
      <w:r w:rsidR="00BF188A">
        <w:rPr>
          <w:rFonts w:ascii="Arial" w:hAnsi="Arial" w:cs="Arial"/>
          <w:sz w:val="24"/>
          <w:szCs w:val="24"/>
          <w:lang w:bidi="lo-LA"/>
        </w:rPr>
        <w:t xml:space="preserve"> </w:t>
      </w:r>
      <w:r w:rsidRPr="00780FC3">
        <w:rPr>
          <w:rFonts w:ascii="Arial" w:hAnsi="Arial" w:cs="Arial"/>
          <w:sz w:val="24"/>
          <w:szCs w:val="24"/>
          <w:lang w:bidi="lo-LA"/>
        </w:rPr>
        <w:t>utilizada.</w:t>
      </w:r>
    </w:p>
    <w:p w:rsidR="006D0B3C" w:rsidRPr="003378E9" w:rsidRDefault="006D0B3C" w:rsidP="00507C9D">
      <w:pPr>
        <w:pStyle w:val="Prrafodelista"/>
        <w:numPr>
          <w:ilvl w:val="0"/>
          <w:numId w:val="82"/>
        </w:numPr>
        <w:tabs>
          <w:tab w:val="right" w:pos="11970"/>
        </w:tabs>
        <w:spacing w:after="120" w:line="360" w:lineRule="auto"/>
        <w:ind w:left="1440" w:right="-23"/>
        <w:rPr>
          <w:rFonts w:ascii="Arial" w:hAnsi="Arial" w:cs="Arial"/>
          <w:sz w:val="24"/>
          <w:szCs w:val="24"/>
          <w:lang w:val="es-ES" w:bidi="lo-LA"/>
        </w:rPr>
      </w:pPr>
      <w:r w:rsidRPr="003378E9">
        <w:rPr>
          <w:rFonts w:ascii="Arial" w:hAnsi="Arial" w:cs="Arial"/>
          <w:sz w:val="24"/>
          <w:szCs w:val="24"/>
          <w:lang w:val="es-ES" w:bidi="lo-LA"/>
        </w:rPr>
        <w:t>Conceptos facilitados en las capacitaciones.</w:t>
      </w:r>
    </w:p>
    <w:p w:rsidR="006D0B3C" w:rsidRPr="003378E9" w:rsidRDefault="006D0B3C" w:rsidP="00507C9D">
      <w:pPr>
        <w:pStyle w:val="Prrafodelista"/>
        <w:numPr>
          <w:ilvl w:val="0"/>
          <w:numId w:val="82"/>
        </w:numPr>
        <w:tabs>
          <w:tab w:val="right" w:pos="11970"/>
        </w:tabs>
        <w:spacing w:after="120" w:line="360" w:lineRule="auto"/>
        <w:ind w:left="1440" w:right="-23"/>
        <w:rPr>
          <w:rFonts w:ascii="Arial" w:hAnsi="Arial" w:cs="Arial"/>
          <w:sz w:val="24"/>
          <w:szCs w:val="24"/>
          <w:lang w:val="es-ES" w:bidi="lo-LA"/>
        </w:rPr>
      </w:pPr>
      <w:r w:rsidRPr="003378E9">
        <w:rPr>
          <w:rFonts w:ascii="Arial" w:hAnsi="Arial" w:cs="Arial"/>
          <w:sz w:val="24"/>
          <w:szCs w:val="24"/>
          <w:lang w:val="es-ES" w:bidi="lo-LA"/>
        </w:rPr>
        <w:t>Utilidad de las herramientas presentadas en las capacitaciones.</w:t>
      </w:r>
    </w:p>
    <w:p w:rsidR="006D0B3C" w:rsidRPr="00BF188A" w:rsidRDefault="006D0B3C" w:rsidP="00BF188A">
      <w:pPr>
        <w:pStyle w:val="Ttulo2"/>
        <w:tabs>
          <w:tab w:val="right" w:pos="11970"/>
        </w:tabs>
        <w:spacing w:line="360" w:lineRule="auto"/>
        <w:ind w:left="720" w:right="-23"/>
        <w:rPr>
          <w:rFonts w:ascii="Arial" w:hAnsi="Arial" w:cs="Arial"/>
          <w:color w:val="auto"/>
          <w:sz w:val="24"/>
          <w:szCs w:val="24"/>
        </w:rPr>
      </w:pPr>
      <w:bookmarkStart w:id="17" w:name="_Toc444596865"/>
      <w:r w:rsidRPr="00780FC3">
        <w:rPr>
          <w:rFonts w:ascii="Arial" w:hAnsi="Arial" w:cs="Arial"/>
          <w:color w:val="auto"/>
          <w:sz w:val="24"/>
          <w:szCs w:val="24"/>
        </w:rPr>
        <w:t>Fuentes de información</w:t>
      </w:r>
      <w:bookmarkEnd w:id="17"/>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bidi="lo-LA"/>
        </w:rPr>
        <w:t>Las fuentes que se utilizaron durante el proceso de la evaluación del plan de acción de las casas</w:t>
      </w:r>
      <w:r w:rsidR="00BF188A">
        <w:rPr>
          <w:rFonts w:ascii="Arial" w:hAnsi="Arial" w:cs="Arial"/>
          <w:sz w:val="24"/>
          <w:szCs w:val="24"/>
          <w:lang w:val="es-ES" w:bidi="lo-LA"/>
        </w:rPr>
        <w:t xml:space="preserve"> </w:t>
      </w:r>
      <w:r w:rsidRPr="003378E9">
        <w:rPr>
          <w:rFonts w:ascii="Arial" w:hAnsi="Arial" w:cs="Arial"/>
          <w:sz w:val="24"/>
          <w:szCs w:val="24"/>
          <w:lang w:val="es-ES"/>
        </w:rPr>
        <w:t>Populorum</w:t>
      </w:r>
      <w:r w:rsidRPr="003378E9">
        <w:rPr>
          <w:rFonts w:ascii="Arial" w:hAnsi="Arial" w:cs="Arial"/>
          <w:sz w:val="24"/>
          <w:szCs w:val="24"/>
          <w:lang w:val="es-ES" w:bidi="lo-LA"/>
        </w:rPr>
        <w:t>, realizadas por el equipo de PAT-ACOES</w:t>
      </w:r>
      <w:r w:rsidRPr="003378E9">
        <w:rPr>
          <w:rFonts w:ascii="Arial" w:hAnsi="Arial" w:cs="Arial"/>
          <w:sz w:val="24"/>
          <w:szCs w:val="24"/>
          <w:lang w:val="es-ES"/>
        </w:rPr>
        <w:t xml:space="preserve"> 2015-2016, se calificaron de la siguiente manera:</w:t>
      </w:r>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 xml:space="preserve"> Fuentes primarias:  Los beneficiarios del programa ACOES de la casa santa María de la Paz los cuales nos permitieron conocer las  capacitaciones brindadas por parte de las y el practicante así como dificultades, oportunidades y facilidades presentadas por  la Asociación Colaboración y Esfuerzo.  </w:t>
      </w:r>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Fuente secundaria: entrevista realizada a las y el practicante de la carrera de Trabajo social, la cual nos permitirá  esclarecer y comprender aspectos del plan de intervención y su perspectiva acerca de mismo.</w:t>
      </w:r>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 xml:space="preserve">Revisión de documento tales como; diagnóstico, plan de intervención y plan de capacitaciones, elaborado por el y las practicantes de la carrera de Trabajo Social </w:t>
      </w:r>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bookmarkStart w:id="18" w:name="_Toc444596866"/>
      <w:r w:rsidRPr="00780FC3">
        <w:rPr>
          <w:rFonts w:ascii="Arial" w:hAnsi="Arial" w:cs="Arial"/>
          <w:color w:val="auto"/>
          <w:sz w:val="24"/>
          <w:szCs w:val="24"/>
        </w:rPr>
        <w:t>Técnicas e instrumentos</w:t>
      </w:r>
      <w:bookmarkEnd w:id="18"/>
    </w:p>
    <w:p w:rsidR="006D0B3C" w:rsidRPr="003378E9" w:rsidRDefault="006D0B3C" w:rsidP="00507C9D">
      <w:pPr>
        <w:tabs>
          <w:tab w:val="right" w:pos="11970"/>
        </w:tabs>
        <w:spacing w:line="360" w:lineRule="auto"/>
        <w:ind w:left="720" w:right="-23"/>
        <w:rPr>
          <w:lang w:val="es-ES"/>
        </w:rPr>
      </w:pPr>
    </w:p>
    <w:p w:rsidR="006D0B3C" w:rsidRPr="003378E9"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val="es-ES" w:bidi="lo-LA"/>
        </w:rPr>
      </w:pPr>
      <w:r w:rsidRPr="003378E9">
        <w:rPr>
          <w:rFonts w:ascii="Arial" w:hAnsi="Arial" w:cs="Arial"/>
          <w:color w:val="000000"/>
          <w:sz w:val="24"/>
          <w:szCs w:val="24"/>
          <w:lang w:val="es-ES" w:bidi="lo-LA"/>
        </w:rPr>
        <w:t>Las técnicas</w:t>
      </w:r>
      <w:r w:rsidR="000225DF">
        <w:rPr>
          <w:rFonts w:ascii="Arial" w:hAnsi="Arial" w:cs="Arial"/>
          <w:color w:val="000000"/>
          <w:sz w:val="24"/>
          <w:szCs w:val="24"/>
          <w:lang w:val="es-ES" w:bidi="lo-LA"/>
        </w:rPr>
        <w:t xml:space="preserve"> </w:t>
      </w:r>
      <w:r w:rsidRPr="003378E9">
        <w:rPr>
          <w:rFonts w:ascii="Arial" w:hAnsi="Arial" w:cs="Arial"/>
          <w:color w:val="000000"/>
          <w:sz w:val="24"/>
          <w:szCs w:val="24"/>
          <w:lang w:val="es-ES" w:bidi="lo-LA"/>
        </w:rPr>
        <w:t>que se utilizaran para la recolección de información serán</w:t>
      </w:r>
    </w:p>
    <w:p w:rsidR="006D0B3C" w:rsidRPr="003378E9" w:rsidRDefault="006D0B3C" w:rsidP="00507C9D">
      <w:pPr>
        <w:pStyle w:val="Prrafodelista"/>
        <w:numPr>
          <w:ilvl w:val="0"/>
          <w:numId w:val="83"/>
        </w:numPr>
        <w:tabs>
          <w:tab w:val="right" w:pos="11970"/>
        </w:tabs>
        <w:autoSpaceDE w:val="0"/>
        <w:autoSpaceDN w:val="0"/>
        <w:adjustRightInd w:val="0"/>
        <w:spacing w:after="0" w:line="360" w:lineRule="auto"/>
        <w:ind w:left="1440" w:right="-23"/>
        <w:jc w:val="both"/>
        <w:rPr>
          <w:rFonts w:ascii="Arial" w:hAnsi="Arial" w:cs="Arial"/>
          <w:color w:val="000000"/>
          <w:sz w:val="24"/>
          <w:szCs w:val="24"/>
          <w:lang w:val="es-ES" w:bidi="lo-LA"/>
        </w:rPr>
      </w:pPr>
      <w:r w:rsidRPr="003378E9">
        <w:rPr>
          <w:rFonts w:ascii="Arial" w:hAnsi="Arial" w:cs="Arial"/>
          <w:color w:val="000000"/>
          <w:sz w:val="24"/>
          <w:szCs w:val="24"/>
          <w:lang w:val="es-ES" w:bidi="lo-LA"/>
        </w:rPr>
        <w:t>Entrevista colectiva al Equipo de PAT ACOES - Márcala</w:t>
      </w:r>
    </w:p>
    <w:p w:rsidR="006D0B3C" w:rsidRPr="003378E9" w:rsidRDefault="006D0B3C" w:rsidP="00507C9D">
      <w:pPr>
        <w:pStyle w:val="Prrafodelista"/>
        <w:numPr>
          <w:ilvl w:val="0"/>
          <w:numId w:val="83"/>
        </w:numPr>
        <w:tabs>
          <w:tab w:val="right" w:pos="11970"/>
        </w:tabs>
        <w:autoSpaceDE w:val="0"/>
        <w:autoSpaceDN w:val="0"/>
        <w:adjustRightInd w:val="0"/>
        <w:spacing w:after="0" w:line="360" w:lineRule="auto"/>
        <w:ind w:left="1440" w:right="-23"/>
        <w:jc w:val="both"/>
        <w:rPr>
          <w:rFonts w:ascii="Arial" w:hAnsi="Arial" w:cs="Arial"/>
          <w:color w:val="000000"/>
          <w:sz w:val="24"/>
          <w:szCs w:val="24"/>
          <w:lang w:val="es-ES" w:bidi="lo-LA"/>
        </w:rPr>
      </w:pPr>
      <w:r w:rsidRPr="003378E9">
        <w:rPr>
          <w:rFonts w:ascii="Arial" w:hAnsi="Arial" w:cs="Arial"/>
          <w:color w:val="000000"/>
          <w:sz w:val="24"/>
          <w:szCs w:val="24"/>
          <w:lang w:val="es-ES" w:bidi="lo-LA"/>
        </w:rPr>
        <w:t>Entrevista colectiva a los beneficiarios del proyecto.</w:t>
      </w:r>
    </w:p>
    <w:p w:rsidR="006D0B3C" w:rsidRDefault="006D0B3C" w:rsidP="00507C9D">
      <w:pPr>
        <w:pStyle w:val="Prrafodelista"/>
        <w:numPr>
          <w:ilvl w:val="0"/>
          <w:numId w:val="83"/>
        </w:numPr>
        <w:tabs>
          <w:tab w:val="right" w:pos="11970"/>
        </w:tabs>
        <w:autoSpaceDE w:val="0"/>
        <w:autoSpaceDN w:val="0"/>
        <w:adjustRightInd w:val="0"/>
        <w:spacing w:after="0" w:line="360" w:lineRule="auto"/>
        <w:ind w:left="1440" w:right="-23"/>
        <w:jc w:val="both"/>
        <w:rPr>
          <w:rFonts w:ascii="Arial" w:hAnsi="Arial" w:cs="Arial"/>
          <w:color w:val="000000"/>
          <w:sz w:val="24"/>
          <w:szCs w:val="24"/>
          <w:lang w:bidi="lo-LA"/>
        </w:rPr>
      </w:pPr>
      <w:r w:rsidRPr="00BF6993">
        <w:rPr>
          <w:rFonts w:ascii="Arial" w:hAnsi="Arial" w:cs="Arial"/>
          <w:color w:val="000000"/>
          <w:sz w:val="24"/>
          <w:szCs w:val="24"/>
          <w:lang w:bidi="lo-LA"/>
        </w:rPr>
        <w:t>Observación</w:t>
      </w:r>
      <w:r>
        <w:rPr>
          <w:rFonts w:ascii="Arial" w:hAnsi="Arial" w:cs="Arial"/>
          <w:color w:val="000000"/>
          <w:sz w:val="24"/>
          <w:szCs w:val="24"/>
          <w:lang w:bidi="lo-LA"/>
        </w:rPr>
        <w:t>.</w:t>
      </w:r>
    </w:p>
    <w:p w:rsidR="006D0B3C"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1D0B91"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r>
        <w:rPr>
          <w:noProof/>
          <w:lang w:val="es-ES" w:eastAsia="es-ES"/>
        </w:rPr>
        <w:pict>
          <v:shape id="Cuadro de texto 3" o:spid="_x0000_s1026" type="#_x0000_t202" style="position:absolute;left:0;text-align:left;margin-left:61.85pt;margin-top:9.75pt;width:450.15pt;height:34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" strokeweight=".5pt">
            <v:path arrowok="t"/>
            <v:textbox>
              <w:txbxContent>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UNIVERSIDAD NACIONAL AUTÓNOMA DE HONDURAS</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FACULTAD DE CIENCIAS SOCIALES</w:t>
                  </w:r>
                </w:p>
                <w:p w:rsidR="006B44DA" w:rsidRPr="003378E9" w:rsidRDefault="006B44DA" w:rsidP="006238CD">
                  <w:pPr>
                    <w:spacing w:line="360" w:lineRule="auto"/>
                    <w:jc w:val="center"/>
                    <w:rPr>
                      <w:rFonts w:ascii="Arial" w:hAnsi="Arial" w:cs="Arial"/>
                      <w:lang w:val="es-ES"/>
                    </w:rPr>
                  </w:pPr>
                  <w:r>
                    <w:rPr>
                      <w:rFonts w:ascii="Arial" w:hAnsi="Arial" w:cs="Arial"/>
                      <w:lang w:val="es-ES"/>
                    </w:rPr>
                    <w:t>CARRERA DE TRABAJO SOCIAL</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Guía metodológica de entrevista colectiva</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Unidad de análisis: beneficiarios de la institución ACOES Márcala</w:t>
                  </w:r>
                </w:p>
                <w:p w:rsidR="006B44DA" w:rsidRPr="003378E9" w:rsidRDefault="006B44DA" w:rsidP="00A86C88">
                  <w:pPr>
                    <w:pStyle w:val="Prrafodelista"/>
                    <w:numPr>
                      <w:ilvl w:val="0"/>
                      <w:numId w:val="80"/>
                    </w:numPr>
                    <w:spacing w:after="120" w:line="360" w:lineRule="auto"/>
                    <w:rPr>
                      <w:rFonts w:ascii="Arial" w:hAnsi="Arial" w:cs="Arial"/>
                      <w:lang w:val="es-ES"/>
                    </w:rPr>
                  </w:pPr>
                  <w:r w:rsidRPr="003378E9">
                    <w:rPr>
                      <w:rFonts w:ascii="Arial" w:hAnsi="Arial" w:cs="Arial"/>
                      <w:lang w:val="es-ES"/>
                    </w:rPr>
                    <w:t>Presentación de cada uno ¿cuándo ingresaron a la casa y por qué?</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 xml:space="preserve">¿Cómo </w:t>
                  </w:r>
                  <w:r>
                    <w:rPr>
                      <w:rFonts w:ascii="Arial" w:hAnsi="Arial" w:cs="Arial"/>
                      <w:lang w:val="es-ES"/>
                    </w:rPr>
                    <w:t>es un día normal en la casa Popu</w:t>
                  </w:r>
                  <w:r w:rsidRPr="003378E9">
                    <w:rPr>
                      <w:rFonts w:ascii="Arial" w:hAnsi="Arial" w:cs="Arial"/>
                      <w:lang w:val="es-ES"/>
                    </w:rPr>
                    <w:t>lorum? (Por medio de un dibujo).</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¿Cómo se organizan dentro de la casa?</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¿Qué dificultades encuentran dentro de la casa? ¿Qué se ha hecho para solucionar estas dificultades?</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¿Qué facilidades y oportunidades te ofrece ACOES?</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¿Qué cosas han cambiado en el último año?</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¿Cómo se sintieron cuando llegaron las y el practicante de Trabajo Social?</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¿Quiénes son los encargados de los proyectos?</w:t>
                  </w:r>
                </w:p>
                <w:p w:rsidR="006B44DA" w:rsidRPr="003378E9" w:rsidRDefault="006B44DA" w:rsidP="006D0B3C">
                  <w:pPr>
                    <w:pStyle w:val="Prrafodelista"/>
                    <w:numPr>
                      <w:ilvl w:val="0"/>
                      <w:numId w:val="80"/>
                    </w:numPr>
                    <w:spacing w:after="120" w:line="360" w:lineRule="auto"/>
                    <w:jc w:val="center"/>
                    <w:rPr>
                      <w:rFonts w:ascii="Arial" w:hAnsi="Arial" w:cs="Arial"/>
                      <w:lang w:val="es-ES"/>
                    </w:rPr>
                  </w:pPr>
                  <w:r w:rsidRPr="003378E9">
                    <w:rPr>
                      <w:rFonts w:ascii="Arial" w:hAnsi="Arial" w:cs="Arial"/>
                      <w:lang w:val="es-ES"/>
                    </w:rPr>
                    <w:t>¿Qué capacitaciones recibieron y que opinan sobre ellas?</w:t>
                  </w:r>
                </w:p>
                <w:p w:rsidR="006B44DA" w:rsidRPr="003378E9" w:rsidRDefault="006B44DA" w:rsidP="006D0B3C">
                  <w:pPr>
                    <w:jc w:val="center"/>
                    <w:rPr>
                      <w:lang w:val="es-ES"/>
                    </w:rPr>
                  </w:pPr>
                </w:p>
              </w:txbxContent>
            </v:textbox>
          </v:shape>
        </w:pict>
      </w: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Default="006D0B3C" w:rsidP="006238CD">
      <w:pPr>
        <w:tabs>
          <w:tab w:val="right" w:pos="11970"/>
        </w:tabs>
        <w:autoSpaceDE w:val="0"/>
        <w:autoSpaceDN w:val="0"/>
        <w:adjustRightInd w:val="0"/>
        <w:spacing w:after="0" w:line="360" w:lineRule="auto"/>
        <w:ind w:right="-23"/>
        <w:jc w:val="both"/>
        <w:rPr>
          <w:rFonts w:ascii="Arial" w:hAnsi="Arial" w:cs="Arial"/>
          <w:color w:val="000000"/>
          <w:sz w:val="24"/>
          <w:szCs w:val="24"/>
          <w:lang w:bidi="lo-LA"/>
        </w:rPr>
      </w:pPr>
    </w:p>
    <w:p w:rsidR="006238CD" w:rsidRDefault="006238CD" w:rsidP="006238CD">
      <w:pPr>
        <w:tabs>
          <w:tab w:val="right" w:pos="11970"/>
        </w:tabs>
        <w:autoSpaceDE w:val="0"/>
        <w:autoSpaceDN w:val="0"/>
        <w:adjustRightInd w:val="0"/>
        <w:spacing w:after="0" w:line="360" w:lineRule="auto"/>
        <w:ind w:right="-23"/>
        <w:jc w:val="both"/>
        <w:rPr>
          <w:rFonts w:ascii="Arial" w:hAnsi="Arial" w:cs="Arial"/>
          <w:color w:val="000000"/>
          <w:sz w:val="24"/>
          <w:szCs w:val="24"/>
          <w:lang w:bidi="lo-LA"/>
        </w:rPr>
      </w:pPr>
    </w:p>
    <w:p w:rsidR="006238CD" w:rsidRDefault="006238CD" w:rsidP="006238CD">
      <w:pPr>
        <w:tabs>
          <w:tab w:val="right" w:pos="11970"/>
        </w:tabs>
        <w:autoSpaceDE w:val="0"/>
        <w:autoSpaceDN w:val="0"/>
        <w:adjustRightInd w:val="0"/>
        <w:spacing w:after="0" w:line="360" w:lineRule="auto"/>
        <w:ind w:right="-23"/>
        <w:jc w:val="both"/>
        <w:rPr>
          <w:rFonts w:ascii="Arial" w:hAnsi="Arial" w:cs="Arial"/>
          <w:color w:val="000000"/>
          <w:sz w:val="24"/>
          <w:szCs w:val="24"/>
          <w:lang w:bidi="lo-LA"/>
        </w:rPr>
      </w:pPr>
    </w:p>
    <w:p w:rsidR="006238CD" w:rsidRPr="009E5C98" w:rsidRDefault="006238CD" w:rsidP="006238CD">
      <w:pPr>
        <w:tabs>
          <w:tab w:val="right" w:pos="11970"/>
        </w:tabs>
        <w:autoSpaceDE w:val="0"/>
        <w:autoSpaceDN w:val="0"/>
        <w:adjustRightInd w:val="0"/>
        <w:spacing w:after="0" w:line="360" w:lineRule="auto"/>
        <w:ind w:right="-23"/>
        <w:jc w:val="both"/>
        <w:rPr>
          <w:rFonts w:ascii="Arial" w:hAnsi="Arial" w:cs="Arial"/>
          <w:color w:val="000000"/>
          <w:sz w:val="24"/>
          <w:szCs w:val="24"/>
          <w:lang w:bidi="lo-LA"/>
        </w:rPr>
      </w:pPr>
    </w:p>
    <w:p w:rsidR="006D0B3C" w:rsidRPr="009E5C98" w:rsidRDefault="006D0B3C" w:rsidP="00507C9D">
      <w:pPr>
        <w:tabs>
          <w:tab w:val="right" w:pos="11970"/>
        </w:tabs>
        <w:autoSpaceDE w:val="0"/>
        <w:autoSpaceDN w:val="0"/>
        <w:adjustRightInd w:val="0"/>
        <w:spacing w:after="0" w:line="360" w:lineRule="auto"/>
        <w:ind w:left="720" w:right="-23"/>
        <w:jc w:val="both"/>
        <w:rPr>
          <w:rFonts w:ascii="Arial" w:hAnsi="Arial" w:cs="Arial"/>
          <w:color w:val="000000"/>
          <w:sz w:val="24"/>
          <w:szCs w:val="24"/>
          <w:lang w:bidi="lo-LA"/>
        </w:rPr>
      </w:pPr>
    </w:p>
    <w:p w:rsidR="006D0B3C" w:rsidRDefault="006D0B3C" w:rsidP="00507C9D">
      <w:pPr>
        <w:tabs>
          <w:tab w:val="right" w:pos="11970"/>
        </w:tabs>
        <w:spacing w:line="360" w:lineRule="auto"/>
        <w:ind w:right="-23"/>
        <w:rPr>
          <w:rFonts w:ascii="Arial" w:hAnsi="Arial" w:cs="Arial"/>
          <w:sz w:val="24"/>
          <w:szCs w:val="24"/>
        </w:rPr>
      </w:pPr>
      <w:r>
        <w:rPr>
          <w:rFonts w:ascii="Arial" w:hAnsi="Arial" w:cs="Arial"/>
          <w:sz w:val="24"/>
          <w:szCs w:val="24"/>
        </w:rPr>
        <w:t xml:space="preserve">                  Fuente: Equipo ASJ</w:t>
      </w:r>
    </w:p>
    <w:p w:rsidR="00BF188A" w:rsidRPr="009E5C98" w:rsidRDefault="00BF188A" w:rsidP="00507C9D">
      <w:pPr>
        <w:tabs>
          <w:tab w:val="right" w:pos="11970"/>
        </w:tabs>
        <w:spacing w:line="360" w:lineRule="auto"/>
        <w:ind w:right="-23"/>
        <w:rPr>
          <w:rFonts w:ascii="Arial" w:hAnsi="Arial" w:cs="Arial"/>
          <w:sz w:val="24"/>
          <w:szCs w:val="24"/>
        </w:rPr>
      </w:pPr>
    </w:p>
    <w:p w:rsidR="006D0B3C" w:rsidRDefault="001D0B91" w:rsidP="00507C9D">
      <w:pPr>
        <w:tabs>
          <w:tab w:val="right" w:pos="11970"/>
        </w:tabs>
        <w:spacing w:line="360" w:lineRule="auto"/>
        <w:ind w:left="720" w:right="-23"/>
        <w:rPr>
          <w:rFonts w:ascii="Arial" w:hAnsi="Arial" w:cs="Arial"/>
          <w:sz w:val="24"/>
          <w:szCs w:val="24"/>
        </w:rPr>
      </w:pPr>
      <w:r>
        <w:rPr>
          <w:noProof/>
          <w:lang w:val="es-ES" w:eastAsia="es-ES"/>
        </w:rPr>
        <w:pict>
          <v:shape id="Cuadro de texto 2" o:spid="_x0000_s1027" type="#_x0000_t202" style="position:absolute;left:0;text-align:left;margin-left:57.8pt;margin-top:10.9pt;width:486.1pt;height:290.55pt;z-index:251670528;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" strokeweight=".5pt">
            <v:path arrowok="t"/>
            <v:textbox>
              <w:txbxContent>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UNIVERSIDAD NACIONAL AUTÓNOMA DE HONDURAS</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FACULTAD DE CIENCIAS SOCIALES</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CARRERA DE TRABAJO SOCIAL</w:t>
                  </w:r>
                </w:p>
                <w:p w:rsidR="006B44DA" w:rsidRPr="003378E9" w:rsidRDefault="006B44DA" w:rsidP="006D0B3C">
                  <w:pPr>
                    <w:rPr>
                      <w:lang w:val="es-ES"/>
                    </w:rPr>
                  </w:pPr>
                </w:p>
                <w:p w:rsidR="006B44DA" w:rsidRPr="003378E9" w:rsidRDefault="006B44DA" w:rsidP="006D0B3C">
                  <w:pPr>
                    <w:spacing w:line="360" w:lineRule="auto"/>
                    <w:jc w:val="both"/>
                    <w:rPr>
                      <w:rFonts w:ascii="Arial" w:hAnsi="Arial" w:cs="Arial"/>
                      <w:lang w:val="es-ES"/>
                    </w:rPr>
                  </w:pPr>
                  <w:r w:rsidRPr="003378E9">
                    <w:rPr>
                      <w:rFonts w:ascii="Arial" w:hAnsi="Arial" w:cs="Arial"/>
                      <w:lang w:val="es-ES"/>
                    </w:rPr>
                    <w:t>Guía metodológica de entrevista</w:t>
                  </w:r>
                </w:p>
                <w:p w:rsidR="006B44DA" w:rsidRPr="003378E9" w:rsidRDefault="006B44DA" w:rsidP="006D0B3C">
                  <w:pPr>
                    <w:spacing w:line="360" w:lineRule="auto"/>
                    <w:jc w:val="both"/>
                    <w:rPr>
                      <w:rFonts w:ascii="Arial" w:hAnsi="Arial" w:cs="Arial"/>
                      <w:lang w:val="es-ES"/>
                    </w:rPr>
                  </w:pPr>
                  <w:r w:rsidRPr="003378E9">
                    <w:rPr>
                      <w:rFonts w:ascii="Arial" w:hAnsi="Arial" w:cs="Arial"/>
                      <w:lang w:val="es-ES"/>
                    </w:rPr>
                    <w:t>Unidad de análisis: Practicantes de Trabajo Social</w:t>
                  </w:r>
                </w:p>
                <w:p w:rsidR="006B44DA" w:rsidRPr="003378E9" w:rsidRDefault="006B44DA" w:rsidP="006D0B3C">
                  <w:pPr>
                    <w:pStyle w:val="Prrafodelista"/>
                    <w:numPr>
                      <w:ilvl w:val="0"/>
                      <w:numId w:val="81"/>
                    </w:numPr>
                    <w:spacing w:after="120" w:line="360" w:lineRule="auto"/>
                    <w:jc w:val="both"/>
                    <w:rPr>
                      <w:rFonts w:ascii="Arial" w:hAnsi="Arial" w:cs="Arial"/>
                      <w:lang w:val="es-ES"/>
                    </w:rPr>
                  </w:pPr>
                  <w:r w:rsidRPr="003378E9">
                    <w:rPr>
                      <w:rFonts w:ascii="Arial" w:hAnsi="Arial" w:cs="Arial"/>
                      <w:lang w:val="es-ES"/>
                    </w:rPr>
                    <w:t>¿Qué entienden por desarrollo integral?</w:t>
                  </w:r>
                </w:p>
                <w:p w:rsidR="006B44DA" w:rsidRPr="003378E9" w:rsidRDefault="006B44DA" w:rsidP="006D0B3C">
                  <w:pPr>
                    <w:pStyle w:val="Prrafodelista"/>
                    <w:numPr>
                      <w:ilvl w:val="0"/>
                      <w:numId w:val="81"/>
                    </w:numPr>
                    <w:spacing w:after="120" w:line="360" w:lineRule="auto"/>
                    <w:jc w:val="both"/>
                    <w:rPr>
                      <w:rFonts w:ascii="Arial" w:hAnsi="Arial" w:cs="Arial"/>
                      <w:lang w:val="es-ES"/>
                    </w:rPr>
                  </w:pPr>
                  <w:r w:rsidRPr="003378E9">
                    <w:rPr>
                      <w:rFonts w:ascii="Arial" w:hAnsi="Arial" w:cs="Arial"/>
                      <w:lang w:val="es-ES"/>
                    </w:rPr>
                    <w:t>¿Cuáles son las estrategias que se implementaron?</w:t>
                  </w:r>
                </w:p>
                <w:p w:rsidR="006B44DA" w:rsidRPr="003378E9" w:rsidRDefault="006B44DA" w:rsidP="006D0B3C">
                  <w:pPr>
                    <w:pStyle w:val="Prrafodelista"/>
                    <w:numPr>
                      <w:ilvl w:val="0"/>
                      <w:numId w:val="81"/>
                    </w:numPr>
                    <w:spacing w:after="120" w:line="360" w:lineRule="auto"/>
                    <w:jc w:val="both"/>
                    <w:rPr>
                      <w:rFonts w:ascii="Arial" w:hAnsi="Arial" w:cs="Arial"/>
                      <w:lang w:val="es-ES"/>
                    </w:rPr>
                  </w:pPr>
                  <w:r w:rsidRPr="003378E9">
                    <w:rPr>
                      <w:rFonts w:ascii="Arial" w:hAnsi="Arial" w:cs="Arial"/>
                      <w:lang w:val="es-ES"/>
                    </w:rPr>
                    <w:t>¿Qué dificultades se han presentado?</w:t>
                  </w:r>
                </w:p>
                <w:p w:rsidR="006B44DA" w:rsidRPr="003378E9" w:rsidRDefault="006B44DA" w:rsidP="006D0B3C">
                  <w:pPr>
                    <w:pStyle w:val="Prrafodelista"/>
                    <w:numPr>
                      <w:ilvl w:val="0"/>
                      <w:numId w:val="81"/>
                    </w:numPr>
                    <w:spacing w:after="120" w:line="360" w:lineRule="auto"/>
                    <w:jc w:val="both"/>
                    <w:rPr>
                      <w:rFonts w:ascii="Arial" w:hAnsi="Arial" w:cs="Arial"/>
                      <w:lang w:val="es-ES"/>
                    </w:rPr>
                  </w:pPr>
                  <w:r w:rsidRPr="003378E9">
                    <w:rPr>
                      <w:rFonts w:ascii="Arial" w:hAnsi="Arial" w:cs="Arial"/>
                      <w:lang w:val="es-ES"/>
                    </w:rPr>
                    <w:t>¿Qué han logros han obtenido durante todo el proceso de práctica?</w:t>
                  </w:r>
                </w:p>
                <w:p w:rsidR="006B44DA" w:rsidRPr="003378E9" w:rsidRDefault="006B44DA" w:rsidP="006D0B3C">
                  <w:pPr>
                    <w:pStyle w:val="Prrafodelista"/>
                    <w:numPr>
                      <w:ilvl w:val="0"/>
                      <w:numId w:val="81"/>
                    </w:numPr>
                    <w:spacing w:after="120" w:line="360" w:lineRule="auto"/>
                    <w:jc w:val="both"/>
                    <w:rPr>
                      <w:rFonts w:ascii="Arial" w:hAnsi="Arial" w:cs="Arial"/>
                      <w:lang w:val="es-ES"/>
                    </w:rPr>
                  </w:pPr>
                  <w:r w:rsidRPr="003378E9">
                    <w:rPr>
                      <w:rFonts w:ascii="Arial" w:hAnsi="Arial" w:cs="Arial"/>
                      <w:lang w:val="es-ES"/>
                    </w:rPr>
                    <w:t>¿Qué actividades se han desarrollado para cada componente: Gestión, Capacitación, Investigación y Promoción?</w:t>
                  </w:r>
                </w:p>
                <w:p w:rsidR="006B44DA" w:rsidRPr="003378E9" w:rsidRDefault="006B44DA" w:rsidP="006D0B3C">
                  <w:pPr>
                    <w:jc w:val="center"/>
                    <w:rPr>
                      <w:lang w:val="es-ES"/>
                    </w:rPr>
                  </w:pPr>
                </w:p>
              </w:txbxContent>
            </v:textbox>
          </v:shape>
        </w:pict>
      </w: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Pr="009E5C98"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Pr="009E5C98"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238CD" w:rsidRDefault="006238CD" w:rsidP="006238CD">
      <w:pPr>
        <w:tabs>
          <w:tab w:val="right" w:pos="11970"/>
        </w:tabs>
        <w:spacing w:line="360" w:lineRule="auto"/>
        <w:ind w:right="-23"/>
        <w:rPr>
          <w:rFonts w:ascii="Arial" w:hAnsi="Arial" w:cs="Arial"/>
          <w:sz w:val="24"/>
          <w:szCs w:val="24"/>
        </w:rPr>
      </w:pPr>
    </w:p>
    <w:p w:rsidR="006238CD" w:rsidRDefault="006238CD" w:rsidP="006238CD">
      <w:pPr>
        <w:tabs>
          <w:tab w:val="right" w:pos="11970"/>
        </w:tabs>
        <w:spacing w:line="360" w:lineRule="auto"/>
        <w:ind w:left="720" w:right="-23"/>
        <w:rPr>
          <w:rFonts w:ascii="Arial" w:hAnsi="Arial" w:cs="Arial"/>
          <w:sz w:val="24"/>
          <w:szCs w:val="24"/>
        </w:rPr>
      </w:pPr>
      <w:r>
        <w:rPr>
          <w:rFonts w:ascii="Arial" w:hAnsi="Arial" w:cs="Arial"/>
          <w:sz w:val="24"/>
          <w:szCs w:val="24"/>
        </w:rPr>
        <w:t xml:space="preserve">            Fuente: Equipo ASJ</w:t>
      </w:r>
    </w:p>
    <w:p w:rsidR="006D0B3C" w:rsidRDefault="001D0B91" w:rsidP="006238CD">
      <w:pPr>
        <w:tabs>
          <w:tab w:val="right" w:pos="11970"/>
        </w:tabs>
        <w:spacing w:line="360" w:lineRule="auto"/>
        <w:ind w:left="720" w:right="-23"/>
        <w:rPr>
          <w:rFonts w:ascii="Arial" w:hAnsi="Arial" w:cs="Arial"/>
          <w:sz w:val="24"/>
          <w:szCs w:val="24"/>
        </w:rPr>
      </w:pPr>
      <w:r>
        <w:rPr>
          <w:noProof/>
          <w:lang w:val="es-ES" w:eastAsia="es-ES"/>
        </w:rPr>
        <w:pict>
          <v:shape id="Cuadro de texto 1" o:spid="_x0000_s1028" type="#_x0000_t202" style="position:absolute;left:0;text-align:left;margin-left:57.8pt;margin-top:12.4pt;width:486.4pt;height:25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" strokeweight=".5pt">
            <v:path arrowok="t"/>
            <v:textbox>
              <w:txbxContent>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UNIVERSIDAD NACIONAL AUTÓNOMA DE HONDURAS</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FACULTAD DE CIENCIAS SOCIALES</w:t>
                  </w:r>
                </w:p>
                <w:p w:rsidR="006B44DA" w:rsidRPr="003378E9" w:rsidRDefault="006B44DA" w:rsidP="006D0B3C">
                  <w:pPr>
                    <w:spacing w:line="360" w:lineRule="auto"/>
                    <w:jc w:val="center"/>
                    <w:rPr>
                      <w:rFonts w:ascii="Arial" w:hAnsi="Arial" w:cs="Arial"/>
                      <w:lang w:val="es-ES"/>
                    </w:rPr>
                  </w:pPr>
                  <w:r w:rsidRPr="003378E9">
                    <w:rPr>
                      <w:rFonts w:ascii="Arial" w:hAnsi="Arial" w:cs="Arial"/>
                      <w:lang w:val="es-ES"/>
                    </w:rPr>
                    <w:t>CARRERA DE TRABAJO SOCIAL</w:t>
                  </w:r>
                </w:p>
                <w:p w:rsidR="006B44DA" w:rsidRPr="003378E9" w:rsidRDefault="006B44DA" w:rsidP="006D0B3C">
                  <w:pPr>
                    <w:spacing w:line="360" w:lineRule="auto"/>
                    <w:jc w:val="both"/>
                    <w:rPr>
                      <w:rFonts w:ascii="Arial" w:hAnsi="Arial" w:cs="Arial"/>
                      <w:lang w:val="es-ES"/>
                    </w:rPr>
                  </w:pPr>
                  <w:r w:rsidRPr="003378E9">
                    <w:rPr>
                      <w:rFonts w:ascii="Arial" w:hAnsi="Arial" w:cs="Arial"/>
                      <w:lang w:val="es-ES"/>
                    </w:rPr>
                    <w:t xml:space="preserve">Guía metodológica de observación </w:t>
                  </w:r>
                </w:p>
                <w:p w:rsidR="006B44DA" w:rsidRPr="003378E9" w:rsidRDefault="006B44DA" w:rsidP="006D0B3C">
                  <w:pPr>
                    <w:spacing w:line="360" w:lineRule="auto"/>
                    <w:jc w:val="both"/>
                    <w:rPr>
                      <w:rFonts w:ascii="Arial" w:hAnsi="Arial" w:cs="Arial"/>
                      <w:lang w:val="es-ES"/>
                    </w:rPr>
                  </w:pPr>
                  <w:r w:rsidRPr="003378E9">
                    <w:rPr>
                      <w:rFonts w:ascii="Arial" w:hAnsi="Arial" w:cs="Arial"/>
                      <w:lang w:val="es-ES"/>
                    </w:rPr>
                    <w:t xml:space="preserve">Unidad de análisis: Beneficiarios del proyecto y equipo de PAT. </w:t>
                  </w:r>
                </w:p>
                <w:p w:rsidR="006B44DA" w:rsidRPr="003378E9" w:rsidRDefault="006B44DA" w:rsidP="006D0B3C">
                  <w:pPr>
                    <w:pStyle w:val="Prrafodelista"/>
                    <w:numPr>
                      <w:ilvl w:val="0"/>
                      <w:numId w:val="84"/>
                    </w:numPr>
                    <w:spacing w:after="120" w:line="360" w:lineRule="auto"/>
                    <w:jc w:val="both"/>
                    <w:rPr>
                      <w:rFonts w:ascii="Arial" w:hAnsi="Arial" w:cs="Arial"/>
                      <w:lang w:val="es-ES"/>
                    </w:rPr>
                  </w:pPr>
                  <w:r w:rsidRPr="003378E9">
                    <w:rPr>
                      <w:rFonts w:ascii="Arial" w:hAnsi="Arial" w:cs="Arial"/>
                      <w:lang w:val="es-ES"/>
                    </w:rPr>
                    <w:t>¿Qué actitud muestran los beneficiarios del proyecto al momento de realizar la entrevista?</w:t>
                  </w:r>
                </w:p>
                <w:p w:rsidR="006B44DA" w:rsidRPr="003378E9" w:rsidRDefault="006B44DA" w:rsidP="006D0B3C">
                  <w:pPr>
                    <w:pStyle w:val="Prrafodelista"/>
                    <w:numPr>
                      <w:ilvl w:val="0"/>
                      <w:numId w:val="84"/>
                    </w:numPr>
                    <w:spacing w:after="120" w:line="360" w:lineRule="auto"/>
                    <w:jc w:val="both"/>
                    <w:rPr>
                      <w:rFonts w:ascii="Arial" w:hAnsi="Arial" w:cs="Arial"/>
                      <w:lang w:val="es-ES"/>
                    </w:rPr>
                  </w:pPr>
                  <w:r w:rsidRPr="003378E9">
                    <w:rPr>
                      <w:rFonts w:ascii="Arial" w:hAnsi="Arial" w:cs="Arial"/>
                      <w:lang w:val="es-ES"/>
                    </w:rPr>
                    <w:t>¿Qué reacción tienen con las preguntas realizadas en la entrevista?</w:t>
                  </w:r>
                </w:p>
                <w:p w:rsidR="006B44DA" w:rsidRPr="003378E9" w:rsidRDefault="006B44DA" w:rsidP="006D0B3C">
                  <w:pPr>
                    <w:pStyle w:val="Prrafodelista"/>
                    <w:numPr>
                      <w:ilvl w:val="0"/>
                      <w:numId w:val="84"/>
                    </w:numPr>
                    <w:spacing w:after="120" w:line="360" w:lineRule="auto"/>
                    <w:jc w:val="both"/>
                    <w:rPr>
                      <w:rFonts w:ascii="Arial" w:hAnsi="Arial" w:cs="Arial"/>
                      <w:lang w:val="es-ES"/>
                    </w:rPr>
                  </w:pPr>
                  <w:r w:rsidRPr="003378E9">
                    <w:rPr>
                      <w:rFonts w:ascii="Arial" w:hAnsi="Arial" w:cs="Arial"/>
                      <w:lang w:val="es-ES"/>
                    </w:rPr>
                    <w:t>¿Qué relación se manifiesta entre los beneficiarios del proyecto y el equipo de PAT.?</w:t>
                  </w:r>
                </w:p>
                <w:p w:rsidR="006B44DA" w:rsidRPr="003378E9" w:rsidRDefault="006B44DA" w:rsidP="006D0B3C">
                  <w:pPr>
                    <w:pStyle w:val="Prrafodelista"/>
                    <w:numPr>
                      <w:ilvl w:val="0"/>
                      <w:numId w:val="84"/>
                    </w:numPr>
                    <w:spacing w:after="120" w:line="360" w:lineRule="auto"/>
                    <w:jc w:val="both"/>
                    <w:rPr>
                      <w:rFonts w:ascii="Arial" w:hAnsi="Arial" w:cs="Arial"/>
                      <w:lang w:val="es-ES"/>
                    </w:rPr>
                  </w:pPr>
                  <w:r w:rsidRPr="003378E9">
                    <w:rPr>
                      <w:rFonts w:ascii="Arial" w:hAnsi="Arial" w:cs="Arial"/>
                      <w:lang w:val="es-ES"/>
                    </w:rPr>
                    <w:t>¿Cuál es el ambiente general de la casa?</w:t>
                  </w:r>
                </w:p>
                <w:p w:rsidR="006B44DA" w:rsidRPr="003378E9" w:rsidRDefault="006B44DA" w:rsidP="006D0B3C">
                  <w:pPr>
                    <w:rPr>
                      <w:lang w:val="es-ES"/>
                    </w:rPr>
                  </w:pPr>
                </w:p>
              </w:txbxContent>
            </v:textbox>
          </v:shape>
        </w:pict>
      </w: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Default="006D0B3C" w:rsidP="00507C9D">
      <w:pPr>
        <w:tabs>
          <w:tab w:val="right" w:pos="11970"/>
        </w:tabs>
        <w:spacing w:line="360" w:lineRule="auto"/>
        <w:ind w:left="720" w:right="-23"/>
        <w:rPr>
          <w:rFonts w:ascii="Arial" w:hAnsi="Arial" w:cs="Arial"/>
          <w:sz w:val="24"/>
          <w:szCs w:val="24"/>
        </w:rPr>
      </w:pPr>
    </w:p>
    <w:p w:rsidR="006D0B3C" w:rsidRPr="00A6065E" w:rsidRDefault="006D0B3C" w:rsidP="00507C9D">
      <w:pPr>
        <w:tabs>
          <w:tab w:val="right" w:pos="11970"/>
        </w:tabs>
        <w:spacing w:line="360" w:lineRule="auto"/>
        <w:ind w:right="-23"/>
        <w:rPr>
          <w:rFonts w:ascii="Arial" w:hAnsi="Arial" w:cs="Arial"/>
          <w:sz w:val="24"/>
          <w:szCs w:val="24"/>
        </w:rPr>
      </w:pPr>
      <w:bookmarkStart w:id="19" w:name="_Toc444596867"/>
    </w:p>
    <w:p w:rsidR="006D0B3C" w:rsidRPr="003378E9" w:rsidRDefault="006D0B3C" w:rsidP="00507C9D">
      <w:pPr>
        <w:pStyle w:val="Ttulo2"/>
        <w:tabs>
          <w:tab w:val="right" w:pos="11970"/>
        </w:tabs>
        <w:spacing w:line="360" w:lineRule="auto"/>
        <w:ind w:left="720" w:right="-23"/>
        <w:rPr>
          <w:rFonts w:ascii="Arial" w:hAnsi="Arial" w:cs="Arial"/>
          <w:color w:val="auto"/>
          <w:sz w:val="24"/>
          <w:szCs w:val="24"/>
        </w:rPr>
      </w:pPr>
      <w:r w:rsidRPr="00780FC3">
        <w:rPr>
          <w:rFonts w:ascii="Arial" w:hAnsi="Arial" w:cs="Arial"/>
          <w:color w:val="auto"/>
          <w:sz w:val="24"/>
          <w:szCs w:val="24"/>
        </w:rPr>
        <w:t>Matriz de evaluación</w:t>
      </w:r>
      <w:bookmarkEnd w:id="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3310"/>
        <w:gridCol w:w="2053"/>
        <w:gridCol w:w="2378"/>
      </w:tblGrid>
      <w:tr w:rsidR="006D0B3C" w:rsidRPr="00253F14" w:rsidTr="00780FDE">
        <w:trPr>
          <w:trHeight w:val="1197"/>
          <w:jc w:val="center"/>
        </w:trPr>
        <w:tc>
          <w:tcPr>
            <w:tcW w:w="1800" w:type="dxa"/>
          </w:tcPr>
          <w:p w:rsidR="006D0B3C" w:rsidRPr="00253F14" w:rsidRDefault="006D0B3C" w:rsidP="00780FDE">
            <w:pPr>
              <w:tabs>
                <w:tab w:val="right" w:pos="11970"/>
              </w:tabs>
              <w:spacing w:after="0" w:line="360" w:lineRule="auto"/>
              <w:ind w:right="-23"/>
              <w:rPr>
                <w:rFonts w:ascii="Arial" w:eastAsiaTheme="minorEastAsia" w:hAnsi="Arial" w:cs="Arial"/>
                <w:b/>
                <w:sz w:val="24"/>
                <w:szCs w:val="24"/>
                <w:lang w:val="es-ES"/>
              </w:rPr>
            </w:pPr>
            <w:r w:rsidRPr="00253F14">
              <w:rPr>
                <w:rFonts w:ascii="Arial" w:eastAsiaTheme="minorEastAsia" w:hAnsi="Arial" w:cs="Arial"/>
                <w:b/>
                <w:sz w:val="24"/>
                <w:szCs w:val="24"/>
                <w:lang w:val="es-ES"/>
              </w:rPr>
              <w:t>Variables</w:t>
            </w:r>
          </w:p>
        </w:tc>
        <w:tc>
          <w:tcPr>
            <w:tcW w:w="3310" w:type="dxa"/>
          </w:tcPr>
          <w:p w:rsidR="006D0B3C" w:rsidRPr="00253F14" w:rsidRDefault="006D0B3C" w:rsidP="00507C9D">
            <w:pPr>
              <w:tabs>
                <w:tab w:val="right" w:pos="11970"/>
              </w:tabs>
              <w:spacing w:after="0" w:line="360" w:lineRule="auto"/>
              <w:ind w:left="720"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Indicadores</w:t>
            </w:r>
          </w:p>
        </w:tc>
        <w:tc>
          <w:tcPr>
            <w:tcW w:w="2053" w:type="dxa"/>
          </w:tcPr>
          <w:p w:rsidR="006D0B3C" w:rsidRPr="00253F14" w:rsidRDefault="006D0B3C" w:rsidP="00507C9D">
            <w:pPr>
              <w:tabs>
                <w:tab w:val="right" w:pos="11970"/>
              </w:tabs>
              <w:spacing w:after="0" w:line="360" w:lineRule="auto"/>
              <w:ind w:left="720"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Unidades de análisis</w:t>
            </w:r>
          </w:p>
        </w:tc>
        <w:tc>
          <w:tcPr>
            <w:tcW w:w="2378" w:type="dxa"/>
          </w:tcPr>
          <w:p w:rsidR="006D0B3C" w:rsidRPr="00253F14" w:rsidRDefault="006D0B3C" w:rsidP="00507C9D">
            <w:pPr>
              <w:tabs>
                <w:tab w:val="right" w:pos="11970"/>
              </w:tabs>
              <w:spacing w:after="0" w:line="360" w:lineRule="auto"/>
              <w:ind w:left="720" w:right="-23"/>
              <w:jc w:val="center"/>
              <w:rPr>
                <w:rFonts w:ascii="Arial" w:eastAsiaTheme="minorEastAsia" w:hAnsi="Arial" w:cs="Arial"/>
                <w:b/>
                <w:sz w:val="24"/>
                <w:szCs w:val="24"/>
                <w:lang w:val="es-ES"/>
              </w:rPr>
            </w:pPr>
            <w:r w:rsidRPr="00253F14">
              <w:rPr>
                <w:rFonts w:ascii="Arial" w:eastAsiaTheme="minorEastAsia" w:hAnsi="Arial" w:cs="Arial"/>
                <w:b/>
                <w:sz w:val="24"/>
                <w:szCs w:val="24"/>
                <w:lang w:val="es-ES"/>
              </w:rPr>
              <w:t>Instrumento</w:t>
            </w:r>
          </w:p>
        </w:tc>
      </w:tr>
      <w:tr w:rsidR="006D0B3C" w:rsidRPr="00253F14" w:rsidTr="00780FDE">
        <w:trPr>
          <w:trHeight w:val="798"/>
          <w:jc w:val="center"/>
        </w:trPr>
        <w:tc>
          <w:tcPr>
            <w:tcW w:w="1800" w:type="dxa"/>
            <w:vMerge w:val="restart"/>
          </w:tcPr>
          <w:p w:rsidR="006D0B3C" w:rsidRPr="00253F14" w:rsidRDefault="006D0B3C" w:rsidP="00780FDE">
            <w:pPr>
              <w:tabs>
                <w:tab w:val="right" w:pos="11970"/>
              </w:tabs>
              <w:spacing w:after="0" w:line="360" w:lineRule="auto"/>
              <w:ind w:right="-23"/>
              <w:rPr>
                <w:rFonts w:ascii="Arial" w:eastAsiaTheme="minorEastAsia" w:hAnsi="Arial" w:cs="Arial"/>
                <w:sz w:val="24"/>
                <w:szCs w:val="24"/>
                <w:lang w:val="es-ES"/>
              </w:rPr>
            </w:pPr>
          </w:p>
          <w:p w:rsidR="006D0B3C" w:rsidRPr="00253F14" w:rsidRDefault="006D0B3C" w:rsidP="00780FDE">
            <w:pPr>
              <w:tabs>
                <w:tab w:val="right" w:pos="11970"/>
              </w:tabs>
              <w:spacing w:after="0" w:line="360" w:lineRule="auto"/>
              <w:ind w:right="-23"/>
              <w:rPr>
                <w:rFonts w:ascii="Arial" w:eastAsiaTheme="minorEastAsia" w:hAnsi="Arial" w:cs="Arial"/>
                <w:sz w:val="24"/>
                <w:szCs w:val="24"/>
                <w:lang w:val="es-ES"/>
              </w:rPr>
            </w:pPr>
            <w:r w:rsidRPr="00253F14">
              <w:rPr>
                <w:rFonts w:ascii="Arial" w:eastAsiaTheme="minorEastAsia" w:hAnsi="Arial" w:cs="Arial"/>
                <w:sz w:val="24"/>
                <w:szCs w:val="24"/>
                <w:lang w:val="es-ES"/>
              </w:rPr>
              <w:t>Capacitación</w:t>
            </w:r>
          </w:p>
        </w:tc>
        <w:tc>
          <w:tcPr>
            <w:tcW w:w="3310"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Metodología utilizada </w:t>
            </w:r>
          </w:p>
        </w:tc>
        <w:tc>
          <w:tcPr>
            <w:tcW w:w="2053" w:type="dxa"/>
            <w:vMerge w:val="restart"/>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8 beneficiarios del proyecto.</w:t>
            </w:r>
          </w:p>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p>
        </w:tc>
        <w:tc>
          <w:tcPr>
            <w:tcW w:w="2378" w:type="dxa"/>
            <w:vMerge w:val="restart"/>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Entrevista colectiva</w:t>
            </w:r>
          </w:p>
        </w:tc>
      </w:tr>
      <w:tr w:rsidR="006D0B3C" w:rsidRPr="00253F14" w:rsidTr="00780FDE">
        <w:trPr>
          <w:trHeight w:val="140"/>
          <w:jc w:val="center"/>
        </w:trPr>
        <w:tc>
          <w:tcPr>
            <w:tcW w:w="1800" w:type="dxa"/>
            <w:vMerge/>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3310"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Conceptos facilitados en las capacitaciones.</w:t>
            </w:r>
          </w:p>
        </w:tc>
        <w:tc>
          <w:tcPr>
            <w:tcW w:w="2053" w:type="dxa"/>
            <w:vMerge/>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2378" w:type="dxa"/>
            <w:vMerge/>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r w:rsidR="006D0B3C" w:rsidRPr="00253F14" w:rsidTr="00780FDE">
        <w:trPr>
          <w:trHeight w:val="140"/>
          <w:jc w:val="center"/>
        </w:trPr>
        <w:tc>
          <w:tcPr>
            <w:tcW w:w="1800" w:type="dxa"/>
            <w:vMerge/>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3310" w:type="dxa"/>
          </w:tcPr>
          <w:p w:rsidR="006D0B3C" w:rsidRPr="00253F14" w:rsidRDefault="006D0B3C" w:rsidP="00507C9D">
            <w:pPr>
              <w:tabs>
                <w:tab w:val="right" w:pos="11970"/>
              </w:tabs>
              <w:spacing w:after="0"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Utilidad de las herramientas presentadas en las capacitaciones. </w:t>
            </w:r>
          </w:p>
        </w:tc>
        <w:tc>
          <w:tcPr>
            <w:tcW w:w="2053" w:type="dxa"/>
            <w:vMerge/>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c>
          <w:tcPr>
            <w:tcW w:w="2378" w:type="dxa"/>
            <w:vMerge/>
          </w:tcPr>
          <w:p w:rsidR="006D0B3C" w:rsidRPr="00253F14" w:rsidRDefault="006D0B3C" w:rsidP="00507C9D">
            <w:pPr>
              <w:tabs>
                <w:tab w:val="right" w:pos="11970"/>
              </w:tabs>
              <w:spacing w:after="0" w:line="360" w:lineRule="auto"/>
              <w:ind w:left="720" w:right="-23"/>
              <w:rPr>
                <w:rFonts w:ascii="Arial" w:eastAsiaTheme="minorEastAsia" w:hAnsi="Arial" w:cs="Arial"/>
                <w:sz w:val="24"/>
                <w:szCs w:val="24"/>
                <w:lang w:val="es-ES"/>
              </w:rPr>
            </w:pPr>
          </w:p>
        </w:tc>
      </w:tr>
    </w:tbl>
    <w:p w:rsidR="006D0B3C" w:rsidRDefault="006D0B3C" w:rsidP="00507C9D">
      <w:pPr>
        <w:pStyle w:val="Ttulo1"/>
        <w:tabs>
          <w:tab w:val="right" w:pos="11970"/>
        </w:tabs>
        <w:spacing w:line="360" w:lineRule="auto"/>
        <w:ind w:left="720" w:right="-23"/>
        <w:rPr>
          <w:rFonts w:ascii="Arial" w:hAnsi="Arial" w:cs="Arial"/>
          <w:color w:val="auto"/>
          <w:sz w:val="24"/>
          <w:szCs w:val="24"/>
        </w:rPr>
      </w:pPr>
      <w:bookmarkStart w:id="20" w:name="_Toc444596868"/>
      <w:r>
        <w:rPr>
          <w:rFonts w:ascii="Arial" w:hAnsi="Arial" w:cs="Arial"/>
          <w:color w:val="auto"/>
          <w:sz w:val="24"/>
          <w:szCs w:val="24"/>
        </w:rPr>
        <w:t xml:space="preserve">Matriz de evaluación. </w:t>
      </w:r>
    </w:p>
    <w:p w:rsidR="006D0B3C" w:rsidRPr="00780FC3" w:rsidRDefault="006D0B3C" w:rsidP="00507C9D">
      <w:pPr>
        <w:pStyle w:val="Ttulo1"/>
        <w:tabs>
          <w:tab w:val="right" w:pos="11970"/>
        </w:tabs>
        <w:spacing w:line="360" w:lineRule="auto"/>
        <w:ind w:left="720" w:right="-23"/>
        <w:rPr>
          <w:rFonts w:ascii="Arial" w:hAnsi="Arial" w:cs="Arial"/>
          <w:color w:val="auto"/>
          <w:sz w:val="24"/>
          <w:szCs w:val="24"/>
        </w:rPr>
      </w:pPr>
      <w:r w:rsidRPr="00780FC3">
        <w:rPr>
          <w:rFonts w:ascii="Arial" w:hAnsi="Arial" w:cs="Arial"/>
          <w:color w:val="auto"/>
          <w:sz w:val="24"/>
          <w:szCs w:val="24"/>
        </w:rPr>
        <w:t>Recolección de información y procesamiento</w:t>
      </w:r>
      <w:bookmarkEnd w:id="20"/>
    </w:p>
    <w:p w:rsidR="006D0B3C" w:rsidRPr="00780FC3" w:rsidRDefault="006D0B3C" w:rsidP="00507C9D">
      <w:pPr>
        <w:pStyle w:val="Ttulo2"/>
        <w:tabs>
          <w:tab w:val="right" w:pos="9360"/>
          <w:tab w:val="right" w:pos="11970"/>
        </w:tabs>
        <w:spacing w:line="360" w:lineRule="auto"/>
        <w:ind w:left="720" w:right="-23"/>
        <w:rPr>
          <w:rFonts w:ascii="Arial" w:hAnsi="Arial" w:cs="Arial"/>
          <w:color w:val="auto"/>
          <w:sz w:val="24"/>
          <w:szCs w:val="24"/>
        </w:rPr>
      </w:pPr>
      <w:bookmarkStart w:id="21" w:name="_Toc444596869"/>
      <w:r w:rsidRPr="00780FC3">
        <w:rPr>
          <w:rFonts w:ascii="Arial" w:hAnsi="Arial" w:cs="Arial"/>
          <w:color w:val="auto"/>
          <w:sz w:val="24"/>
          <w:szCs w:val="24"/>
        </w:rPr>
        <w:t>Programación de actividades</w:t>
      </w:r>
      <w:bookmarkEnd w:id="21"/>
      <w:r>
        <w:rPr>
          <w:rFonts w:ascii="Arial" w:hAnsi="Arial" w:cs="Arial"/>
          <w:color w:val="auto"/>
          <w:sz w:val="24"/>
          <w:szCs w:val="24"/>
        </w:rPr>
        <w:tab/>
      </w:r>
    </w:p>
    <w:p w:rsidR="006D0B3C" w:rsidRPr="003378E9" w:rsidRDefault="006D0B3C" w:rsidP="00507C9D">
      <w:pPr>
        <w:tabs>
          <w:tab w:val="right" w:pos="11970"/>
        </w:tabs>
        <w:spacing w:line="360" w:lineRule="auto"/>
        <w:ind w:left="720" w:right="-23"/>
        <w:rPr>
          <w:rFonts w:ascii="Arial" w:hAnsi="Arial" w:cs="Arial"/>
          <w:sz w:val="24"/>
          <w:szCs w:val="24"/>
          <w:lang w:val="es-ES"/>
        </w:rPr>
      </w:pPr>
    </w:p>
    <w:p w:rsidR="006D0B3C" w:rsidRPr="009E5C98" w:rsidRDefault="006D0B3C" w:rsidP="00507C9D">
      <w:pPr>
        <w:suppressLineNumbers/>
        <w:tabs>
          <w:tab w:val="right" w:pos="11970"/>
        </w:tabs>
        <w:spacing w:line="360" w:lineRule="auto"/>
        <w:ind w:left="720" w:right="-23"/>
        <w:jc w:val="center"/>
        <w:rPr>
          <w:rFonts w:ascii="Arial" w:hAnsi="Arial" w:cs="Arial"/>
          <w:b/>
          <w:color w:val="000000"/>
          <w:sz w:val="24"/>
          <w:szCs w:val="24"/>
          <w:u w:val="double"/>
          <w:lang w:bidi="lo-LA"/>
        </w:rPr>
      </w:pPr>
      <w:r w:rsidRPr="009E5C98">
        <w:rPr>
          <w:rFonts w:ascii="Arial" w:hAnsi="Arial" w:cs="Arial"/>
          <w:b/>
          <w:color w:val="000000"/>
          <w:sz w:val="24"/>
          <w:szCs w:val="24"/>
          <w:u w:val="double"/>
          <w:lang w:bidi="lo-LA"/>
        </w:rPr>
        <w:t>CRONOGRAMA DE ACTIVIDADES</w:t>
      </w:r>
    </w:p>
    <w:tbl>
      <w:tblPr>
        <w:tblpPr w:leftFromText="141" w:rightFromText="141" w:bottomFromText="200" w:vertAnchor="text" w:horzAnchor="margin" w:tblpXSpec="center" w:tblpY="274"/>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672"/>
        <w:gridCol w:w="567"/>
        <w:gridCol w:w="708"/>
        <w:gridCol w:w="709"/>
        <w:gridCol w:w="709"/>
      </w:tblGrid>
      <w:tr w:rsidR="006D0B3C" w:rsidRPr="00253F14" w:rsidTr="00DB6FD4">
        <w:trPr>
          <w:trHeight w:val="126"/>
        </w:trPr>
        <w:tc>
          <w:tcPr>
            <w:tcW w:w="6672" w:type="dxa"/>
            <w:tcBorders>
              <w:top w:val="trip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jc w:val="center"/>
              <w:rPr>
                <w:rFonts w:ascii="Arial" w:eastAsiaTheme="minorEastAsia" w:hAnsi="Arial" w:cs="Arial"/>
                <w:b/>
                <w:sz w:val="24"/>
                <w:szCs w:val="24"/>
              </w:rPr>
            </w:pPr>
          </w:p>
          <w:p w:rsidR="006D0B3C" w:rsidRPr="00253F14" w:rsidRDefault="006D0B3C" w:rsidP="00507C9D">
            <w:pPr>
              <w:tabs>
                <w:tab w:val="right" w:pos="11970"/>
              </w:tabs>
              <w:spacing w:line="360" w:lineRule="auto"/>
              <w:ind w:left="720" w:right="-23"/>
              <w:jc w:val="center"/>
              <w:rPr>
                <w:rFonts w:ascii="Arial" w:eastAsiaTheme="minorEastAsia" w:hAnsi="Arial" w:cs="Arial"/>
                <w:b/>
                <w:sz w:val="24"/>
                <w:szCs w:val="24"/>
              </w:rPr>
            </w:pPr>
            <w:r w:rsidRPr="00253F14">
              <w:rPr>
                <w:rFonts w:ascii="Arial" w:eastAsiaTheme="minorEastAsia" w:hAnsi="Arial" w:cs="Arial"/>
                <w:b/>
                <w:sz w:val="24"/>
                <w:szCs w:val="24"/>
              </w:rPr>
              <w:t>ACTIVIDADES</w:t>
            </w:r>
          </w:p>
        </w:tc>
        <w:tc>
          <w:tcPr>
            <w:tcW w:w="2693" w:type="dxa"/>
            <w:gridSpan w:val="4"/>
            <w:tcBorders>
              <w:top w:val="triple" w:sz="4" w:space="0" w:color="auto"/>
              <w:left w:val="triple" w:sz="4" w:space="0" w:color="auto"/>
              <w:bottom w:val="double" w:sz="4" w:space="0" w:color="auto"/>
              <w:right w:val="single" w:sz="4" w:space="0" w:color="auto"/>
            </w:tcBorders>
          </w:tcPr>
          <w:p w:rsidR="006D0B3C" w:rsidRPr="00253F14" w:rsidRDefault="006D0B3C" w:rsidP="00507C9D">
            <w:pPr>
              <w:tabs>
                <w:tab w:val="right" w:pos="11970"/>
              </w:tabs>
              <w:spacing w:line="360" w:lineRule="auto"/>
              <w:ind w:left="720" w:right="-23"/>
              <w:jc w:val="center"/>
              <w:rPr>
                <w:rFonts w:ascii="Arial" w:eastAsiaTheme="minorEastAsia" w:hAnsi="Arial" w:cs="Arial"/>
                <w:b/>
                <w:sz w:val="24"/>
                <w:szCs w:val="24"/>
              </w:rPr>
            </w:pPr>
          </w:p>
          <w:p w:rsidR="006D0B3C" w:rsidRPr="00253F14" w:rsidRDefault="006D0B3C" w:rsidP="00507C9D">
            <w:pPr>
              <w:tabs>
                <w:tab w:val="right" w:pos="11970"/>
              </w:tabs>
              <w:spacing w:line="360" w:lineRule="auto"/>
              <w:ind w:left="720" w:right="-23"/>
              <w:jc w:val="center"/>
              <w:rPr>
                <w:rFonts w:ascii="Arial" w:eastAsiaTheme="minorEastAsia" w:hAnsi="Arial" w:cs="Arial"/>
                <w:b/>
                <w:sz w:val="24"/>
                <w:szCs w:val="24"/>
              </w:rPr>
            </w:pPr>
            <w:r w:rsidRPr="00253F14">
              <w:rPr>
                <w:rFonts w:ascii="Arial" w:eastAsiaTheme="minorEastAsia" w:hAnsi="Arial" w:cs="Arial"/>
                <w:b/>
                <w:sz w:val="24"/>
                <w:szCs w:val="24"/>
              </w:rPr>
              <w:t>Febrero</w:t>
            </w:r>
          </w:p>
        </w:tc>
      </w:tr>
      <w:tr w:rsidR="006D0B3C" w:rsidRPr="00253F14" w:rsidTr="00DB6FD4">
        <w:trPr>
          <w:trHeight w:val="54"/>
        </w:trPr>
        <w:tc>
          <w:tcPr>
            <w:tcW w:w="6672" w:type="dxa"/>
            <w:tcBorders>
              <w:top w:val="triple" w:sz="4" w:space="0" w:color="auto"/>
              <w:left w:val="triple" w:sz="4" w:space="0" w:color="auto"/>
              <w:bottom w:val="trip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sz w:val="24"/>
                <w:szCs w:val="24"/>
                <w:lang w:val="es-ES"/>
              </w:rPr>
              <w:t>Diseño de evaluación de pares.</w:t>
            </w:r>
          </w:p>
        </w:tc>
        <w:tc>
          <w:tcPr>
            <w:tcW w:w="567" w:type="dxa"/>
            <w:tcBorders>
              <w:top w:val="triple" w:sz="4" w:space="0" w:color="auto"/>
              <w:left w:val="triple" w:sz="4" w:space="0" w:color="auto"/>
              <w:bottom w:val="trip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triple" w:sz="4" w:space="0" w:color="auto"/>
              <w:left w:val="triple" w:sz="4" w:space="0" w:color="auto"/>
              <w:bottom w:val="trip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4" w:space="0" w:color="auto"/>
              <w:left w:val="triple" w:sz="4" w:space="0" w:color="auto"/>
              <w:bottom w:val="trip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r w:rsidR="006D0B3C" w:rsidRPr="00253F14" w:rsidTr="00DB6FD4">
        <w:trPr>
          <w:trHeight w:val="579"/>
        </w:trPr>
        <w:tc>
          <w:tcPr>
            <w:tcW w:w="6672" w:type="dxa"/>
            <w:tcBorders>
              <w:top w:val="triple" w:sz="4" w:space="0" w:color="auto"/>
              <w:left w:val="triple" w:sz="4" w:space="0" w:color="auto"/>
              <w:bottom w:val="sing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sz w:val="24"/>
                <w:szCs w:val="24"/>
                <w:lang w:val="es-ES"/>
              </w:rPr>
              <w:t>Entrevista a practicantes de la práctica académica terminal ACOES.</w:t>
            </w:r>
          </w:p>
        </w:tc>
        <w:tc>
          <w:tcPr>
            <w:tcW w:w="567" w:type="dxa"/>
            <w:tcBorders>
              <w:top w:val="single" w:sz="4" w:space="0" w:color="auto"/>
              <w:left w:val="triple" w:sz="4" w:space="0" w:color="auto"/>
              <w:bottom w:val="sing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single" w:sz="4" w:space="0" w:color="auto"/>
              <w:left w:val="triple" w:sz="4" w:space="0" w:color="auto"/>
              <w:bottom w:val="sing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single" w:sz="4" w:space="0" w:color="auto"/>
              <w:left w:val="triple" w:sz="4" w:space="0" w:color="auto"/>
              <w:bottom w:val="sing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single" w:sz="4" w:space="0" w:color="auto"/>
              <w:left w:val="triple" w:sz="4" w:space="0" w:color="auto"/>
              <w:bottom w:val="sing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r w:rsidR="006D0B3C" w:rsidRPr="00253F14" w:rsidTr="00DB6FD4">
        <w:trPr>
          <w:trHeight w:val="786"/>
        </w:trPr>
        <w:tc>
          <w:tcPr>
            <w:tcW w:w="6672" w:type="dxa"/>
            <w:tcBorders>
              <w:top w:val="triple" w:sz="4" w:space="0" w:color="auto"/>
              <w:left w:val="triple" w:sz="4" w:space="0" w:color="auto"/>
              <w:bottom w:val="trip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rPr>
            </w:pPr>
            <w:r w:rsidRPr="00253F14">
              <w:rPr>
                <w:rFonts w:ascii="Arial" w:eastAsiaTheme="minorEastAsia" w:hAnsi="Arial" w:cs="Arial"/>
                <w:sz w:val="24"/>
                <w:szCs w:val="24"/>
              </w:rPr>
              <w:t xml:space="preserve">Viaje a </w:t>
            </w:r>
            <w:proofErr w:type="spellStart"/>
            <w:r w:rsidRPr="00253F14">
              <w:rPr>
                <w:rFonts w:ascii="Arial" w:eastAsiaTheme="minorEastAsia" w:hAnsi="Arial" w:cs="Arial"/>
                <w:sz w:val="24"/>
                <w:szCs w:val="24"/>
              </w:rPr>
              <w:t>Marcala</w:t>
            </w:r>
            <w:proofErr w:type="spellEnd"/>
            <w:r w:rsidRPr="00253F14">
              <w:rPr>
                <w:rFonts w:ascii="Arial" w:eastAsiaTheme="minorEastAsia" w:hAnsi="Arial" w:cs="Arial"/>
                <w:sz w:val="24"/>
                <w:szCs w:val="24"/>
              </w:rPr>
              <w:t>.</w:t>
            </w:r>
          </w:p>
        </w:tc>
        <w:tc>
          <w:tcPr>
            <w:tcW w:w="567" w:type="dxa"/>
            <w:tcBorders>
              <w:top w:val="triple" w:sz="4" w:space="0" w:color="auto"/>
              <w:left w:val="triple" w:sz="4" w:space="0" w:color="auto"/>
              <w:bottom w:val="trip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708" w:type="dxa"/>
            <w:tcBorders>
              <w:top w:val="triple" w:sz="4" w:space="0" w:color="auto"/>
              <w:left w:val="triple" w:sz="4" w:space="0" w:color="auto"/>
              <w:bottom w:val="trip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709" w:type="dxa"/>
            <w:tcBorders>
              <w:top w:val="triple" w:sz="4" w:space="0" w:color="auto"/>
              <w:left w:val="triple" w:sz="4" w:space="0" w:color="auto"/>
              <w:bottom w:val="trip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c>
          <w:tcPr>
            <w:tcW w:w="709" w:type="dxa"/>
            <w:tcBorders>
              <w:top w:val="triple" w:sz="4" w:space="0" w:color="auto"/>
              <w:left w:val="triple" w:sz="4" w:space="0" w:color="auto"/>
              <w:bottom w:val="trip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rPr>
            </w:pPr>
          </w:p>
        </w:tc>
      </w:tr>
      <w:tr w:rsidR="006D0B3C" w:rsidRPr="00253F14" w:rsidTr="00DB6FD4">
        <w:trPr>
          <w:trHeight w:val="58"/>
        </w:trPr>
        <w:tc>
          <w:tcPr>
            <w:tcW w:w="6672" w:type="dxa"/>
            <w:tcBorders>
              <w:top w:val="triple" w:sz="4" w:space="0" w:color="auto"/>
              <w:left w:val="triple" w:sz="4" w:space="0" w:color="auto"/>
              <w:bottom w:val="trip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sz w:val="24"/>
                <w:szCs w:val="24"/>
                <w:lang w:val="es-ES"/>
              </w:rPr>
              <w:t xml:space="preserve">Entrevista colectiva con beneficiarios ACOES </w:t>
            </w:r>
            <w:proofErr w:type="spellStart"/>
            <w:r w:rsidRPr="00253F14">
              <w:rPr>
                <w:rFonts w:ascii="Arial" w:eastAsiaTheme="minorEastAsia" w:hAnsi="Arial" w:cs="Arial"/>
                <w:color w:val="000000"/>
                <w:sz w:val="24"/>
                <w:szCs w:val="24"/>
                <w:lang w:val="es-ES"/>
              </w:rPr>
              <w:t>Marcala</w:t>
            </w:r>
            <w:proofErr w:type="spellEnd"/>
            <w:r w:rsidRPr="00253F14">
              <w:rPr>
                <w:rFonts w:ascii="Arial" w:eastAsiaTheme="minorEastAsia" w:hAnsi="Arial" w:cs="Arial"/>
                <w:color w:val="000000"/>
                <w:sz w:val="24"/>
                <w:szCs w:val="24"/>
                <w:lang w:val="es-ES"/>
              </w:rPr>
              <w:t>.</w:t>
            </w:r>
          </w:p>
        </w:tc>
        <w:tc>
          <w:tcPr>
            <w:tcW w:w="567" w:type="dxa"/>
            <w:tcBorders>
              <w:top w:val="sing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single" w:sz="4" w:space="0" w:color="auto"/>
              <w:left w:val="triple" w:sz="4" w:space="0" w:color="auto"/>
              <w:bottom w:val="trip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single" w:sz="4" w:space="0" w:color="auto"/>
              <w:left w:val="triple" w:sz="4" w:space="0" w:color="auto"/>
              <w:bottom w:val="triple" w:sz="4" w:space="0" w:color="auto"/>
              <w:right w:val="triple" w:sz="4" w:space="0" w:color="auto"/>
            </w:tcBorders>
            <w:shd w:val="clear" w:color="auto" w:fill="FFFFFF" w:themeFill="background1"/>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single" w:sz="4" w:space="0" w:color="auto"/>
              <w:left w:val="triple" w:sz="4" w:space="0" w:color="auto"/>
              <w:bottom w:val="triple" w:sz="4" w:space="0" w:color="auto"/>
              <w:right w:val="triple" w:sz="4" w:space="0" w:color="auto"/>
            </w:tcBorders>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r w:rsidR="006D0B3C" w:rsidRPr="00253F14" w:rsidTr="00DB6FD4">
        <w:trPr>
          <w:trHeight w:val="73"/>
        </w:trPr>
        <w:tc>
          <w:tcPr>
            <w:tcW w:w="6672" w:type="dxa"/>
            <w:tcBorders>
              <w:top w:val="triple" w:sz="4" w:space="0" w:color="auto"/>
              <w:left w:val="triple" w:sz="4" w:space="0" w:color="auto"/>
              <w:bottom w:val="trip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color w:val="000000"/>
                <w:sz w:val="24"/>
                <w:szCs w:val="24"/>
                <w:lang w:val="es-ES"/>
              </w:rPr>
              <w:t xml:space="preserve">Entrevista colectiva con beneficiarios ACOES </w:t>
            </w:r>
            <w:proofErr w:type="spellStart"/>
            <w:r w:rsidRPr="00253F14">
              <w:rPr>
                <w:rFonts w:ascii="Arial" w:eastAsiaTheme="minorEastAsia" w:hAnsi="Arial" w:cs="Arial"/>
                <w:color w:val="000000"/>
                <w:sz w:val="24"/>
                <w:szCs w:val="24"/>
                <w:lang w:val="es-ES"/>
              </w:rPr>
              <w:t>Opatoro</w:t>
            </w:r>
            <w:proofErr w:type="spellEnd"/>
            <w:r w:rsidRPr="00253F14">
              <w:rPr>
                <w:rFonts w:ascii="Arial" w:eastAsiaTheme="minorEastAsia" w:hAnsi="Arial" w:cs="Arial"/>
                <w:color w:val="000000"/>
                <w:sz w:val="24"/>
                <w:szCs w:val="24"/>
                <w:lang w:val="es-ES"/>
              </w:rPr>
              <w:t>.</w:t>
            </w:r>
          </w:p>
        </w:tc>
        <w:tc>
          <w:tcPr>
            <w:tcW w:w="567" w:type="dxa"/>
            <w:tcBorders>
              <w:top w:val="sing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single" w:sz="4" w:space="0" w:color="auto"/>
              <w:left w:val="triple" w:sz="4" w:space="0" w:color="auto"/>
              <w:bottom w:val="trip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single" w:sz="4" w:space="0" w:color="auto"/>
              <w:left w:val="triple" w:sz="4" w:space="0" w:color="auto"/>
              <w:bottom w:val="triple" w:sz="4" w:space="0" w:color="auto"/>
              <w:right w:val="triple" w:sz="4" w:space="0" w:color="auto"/>
            </w:tcBorders>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single" w:sz="4" w:space="0" w:color="auto"/>
              <w:left w:val="triple" w:sz="4" w:space="0" w:color="auto"/>
              <w:bottom w:val="triple" w:sz="4" w:space="0" w:color="auto"/>
              <w:right w:val="triple" w:sz="4" w:space="0" w:color="auto"/>
            </w:tcBorders>
            <w:shd w:val="clear" w:color="auto" w:fill="auto"/>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r w:rsidR="006D0B3C" w:rsidRPr="00253F14" w:rsidTr="00DB6FD4">
        <w:trPr>
          <w:trHeight w:val="223"/>
        </w:trPr>
        <w:tc>
          <w:tcPr>
            <w:tcW w:w="6672" w:type="dxa"/>
            <w:tcBorders>
              <w:top w:val="triple" w:sz="4" w:space="0" w:color="auto"/>
              <w:left w:val="triple" w:sz="4" w:space="0" w:color="auto"/>
              <w:bottom w:val="trip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Análisis de los resultados obtenido en las entrevistas.</w:t>
            </w:r>
          </w:p>
        </w:tc>
        <w:tc>
          <w:tcPr>
            <w:tcW w:w="567" w:type="dxa"/>
            <w:tcBorders>
              <w:top w:val="trip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trip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4" w:space="0" w:color="auto"/>
              <w:left w:val="triple" w:sz="4" w:space="0" w:color="auto"/>
              <w:bottom w:val="trip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4"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r w:rsidR="006D0B3C" w:rsidRPr="00253F14" w:rsidTr="00DB6FD4">
        <w:trPr>
          <w:trHeight w:val="171"/>
        </w:trPr>
        <w:tc>
          <w:tcPr>
            <w:tcW w:w="6672" w:type="dxa"/>
            <w:tcBorders>
              <w:top w:val="triple" w:sz="4" w:space="0" w:color="auto"/>
              <w:left w:val="triple" w:sz="4" w:space="0" w:color="auto"/>
              <w:bottom w:val="triple" w:sz="2"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Realización de informe de evaluación.</w:t>
            </w:r>
          </w:p>
        </w:tc>
        <w:tc>
          <w:tcPr>
            <w:tcW w:w="567" w:type="dxa"/>
            <w:tcBorders>
              <w:top w:val="triple" w:sz="4" w:space="0" w:color="auto"/>
              <w:left w:val="triple" w:sz="4" w:space="0" w:color="auto"/>
              <w:bottom w:val="triple" w:sz="2"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triple" w:sz="4" w:space="0" w:color="auto"/>
              <w:left w:val="triple" w:sz="4" w:space="0" w:color="auto"/>
              <w:bottom w:val="triple" w:sz="2"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4" w:space="0" w:color="auto"/>
              <w:left w:val="triple" w:sz="4" w:space="0" w:color="auto"/>
              <w:bottom w:val="triple" w:sz="2"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4" w:space="0" w:color="auto"/>
              <w:left w:val="triple" w:sz="4" w:space="0" w:color="auto"/>
              <w:bottom w:val="triple" w:sz="2"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r w:rsidR="006D0B3C" w:rsidRPr="00253F14" w:rsidTr="00DB6FD4">
        <w:trPr>
          <w:trHeight w:val="50"/>
        </w:trPr>
        <w:tc>
          <w:tcPr>
            <w:tcW w:w="6672" w:type="dxa"/>
            <w:tcBorders>
              <w:top w:val="triple" w:sz="2" w:space="0" w:color="auto"/>
              <w:left w:val="triple" w:sz="4" w:space="0" w:color="auto"/>
              <w:bottom w:val="triple" w:sz="4" w:space="0" w:color="auto"/>
              <w:right w:val="triple" w:sz="4" w:space="0" w:color="auto"/>
            </w:tcBorders>
            <w:hideMark/>
          </w:tcPr>
          <w:p w:rsidR="006D0B3C" w:rsidRPr="00253F14" w:rsidRDefault="006D0B3C" w:rsidP="00507C9D">
            <w:pPr>
              <w:tabs>
                <w:tab w:val="right" w:pos="11970"/>
              </w:tabs>
              <w:spacing w:line="360" w:lineRule="auto"/>
              <w:ind w:left="720" w:right="-23"/>
              <w:jc w:val="both"/>
              <w:rPr>
                <w:rFonts w:ascii="Arial" w:eastAsiaTheme="minorEastAsia" w:hAnsi="Arial" w:cs="Arial"/>
                <w:sz w:val="24"/>
                <w:szCs w:val="24"/>
                <w:lang w:val="es-ES"/>
              </w:rPr>
            </w:pPr>
            <w:r w:rsidRPr="00253F14">
              <w:rPr>
                <w:rFonts w:ascii="Arial" w:eastAsiaTheme="minorEastAsia" w:hAnsi="Arial" w:cs="Arial"/>
                <w:sz w:val="24"/>
                <w:szCs w:val="24"/>
                <w:lang w:val="es-ES"/>
              </w:rPr>
              <w:t xml:space="preserve">Entrega de informe de evaluación. </w:t>
            </w:r>
          </w:p>
        </w:tc>
        <w:tc>
          <w:tcPr>
            <w:tcW w:w="567" w:type="dxa"/>
            <w:tcBorders>
              <w:top w:val="triple" w:sz="2"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8" w:type="dxa"/>
            <w:tcBorders>
              <w:top w:val="triple" w:sz="2"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2" w:space="0" w:color="auto"/>
              <w:left w:val="triple" w:sz="4" w:space="0" w:color="auto"/>
              <w:bottom w:val="triple" w:sz="4" w:space="0" w:color="auto"/>
              <w:right w:val="triple" w:sz="4" w:space="0" w:color="auto"/>
            </w:tcBorders>
            <w:shd w:val="clear" w:color="auto" w:fill="00B0F0"/>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c>
          <w:tcPr>
            <w:tcW w:w="709" w:type="dxa"/>
            <w:tcBorders>
              <w:top w:val="triple" w:sz="2" w:space="0" w:color="auto"/>
              <w:left w:val="triple" w:sz="4" w:space="0" w:color="auto"/>
              <w:bottom w:val="triple" w:sz="4" w:space="0" w:color="auto"/>
              <w:right w:val="triple" w:sz="4" w:space="0" w:color="auto"/>
            </w:tcBorders>
          </w:tcPr>
          <w:p w:rsidR="006D0B3C" w:rsidRPr="00253F14" w:rsidRDefault="006D0B3C" w:rsidP="00507C9D">
            <w:pPr>
              <w:tabs>
                <w:tab w:val="right" w:pos="11970"/>
              </w:tabs>
              <w:spacing w:line="360" w:lineRule="auto"/>
              <w:ind w:left="720" w:right="-23"/>
              <w:rPr>
                <w:rFonts w:ascii="Arial" w:eastAsiaTheme="minorEastAsia" w:hAnsi="Arial" w:cs="Arial"/>
                <w:sz w:val="24"/>
                <w:szCs w:val="24"/>
                <w:lang w:val="es-ES"/>
              </w:rPr>
            </w:pPr>
          </w:p>
        </w:tc>
      </w:tr>
    </w:tbl>
    <w:p w:rsidR="006D0B3C" w:rsidRDefault="006D0B3C" w:rsidP="00507C9D">
      <w:pPr>
        <w:pStyle w:val="Ttulo2"/>
        <w:tabs>
          <w:tab w:val="right" w:pos="11970"/>
        </w:tabs>
        <w:spacing w:line="360" w:lineRule="auto"/>
        <w:ind w:left="720" w:right="-23"/>
        <w:rPr>
          <w:rFonts w:ascii="Arial" w:hAnsi="Arial" w:cs="Arial"/>
          <w:color w:val="auto"/>
          <w:sz w:val="24"/>
          <w:szCs w:val="24"/>
        </w:rPr>
      </w:pPr>
      <w:bookmarkStart w:id="22" w:name="_Toc444596870"/>
      <w:r>
        <w:rPr>
          <w:rFonts w:ascii="Arial" w:hAnsi="Arial" w:cs="Arial"/>
          <w:color w:val="auto"/>
          <w:sz w:val="24"/>
          <w:szCs w:val="24"/>
        </w:rPr>
        <w:t>Cronograma de actividades Evaluación de Pares.</w:t>
      </w:r>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r w:rsidRPr="00780FC3">
        <w:rPr>
          <w:rFonts w:ascii="Arial" w:hAnsi="Arial" w:cs="Arial"/>
          <w:color w:val="auto"/>
          <w:sz w:val="24"/>
          <w:szCs w:val="24"/>
        </w:rPr>
        <w:t>Recolección de información y manejo de instrumentos</w:t>
      </w:r>
      <w:bookmarkEnd w:id="22"/>
    </w:p>
    <w:p w:rsidR="006D0B3C" w:rsidRPr="003378E9" w:rsidRDefault="006D0B3C" w:rsidP="00507C9D">
      <w:pPr>
        <w:tabs>
          <w:tab w:val="right" w:pos="11970"/>
        </w:tabs>
        <w:spacing w:line="360" w:lineRule="auto"/>
        <w:ind w:left="720" w:right="-23"/>
        <w:rPr>
          <w:rFonts w:ascii="Arial" w:hAnsi="Arial" w:cs="Arial"/>
          <w:sz w:val="24"/>
          <w:szCs w:val="24"/>
          <w:lang w:val="es-ES"/>
        </w:rPr>
      </w:pPr>
    </w:p>
    <w:p w:rsidR="006D0B3C" w:rsidRPr="003378E9" w:rsidRDefault="006D0B3C" w:rsidP="00507C9D">
      <w:pPr>
        <w:tabs>
          <w:tab w:val="right" w:pos="11970"/>
        </w:tabs>
        <w:spacing w:line="360" w:lineRule="auto"/>
        <w:ind w:left="720" w:right="-23"/>
        <w:jc w:val="both"/>
        <w:rPr>
          <w:rFonts w:ascii="Arial" w:eastAsiaTheme="majorEastAsia" w:hAnsi="Arial" w:cs="Arial"/>
          <w:sz w:val="24"/>
          <w:szCs w:val="24"/>
          <w:lang w:val="es-ES"/>
        </w:rPr>
      </w:pPr>
      <w:r w:rsidRPr="003378E9">
        <w:rPr>
          <w:rFonts w:ascii="Arial" w:eastAsiaTheme="majorEastAsia" w:hAnsi="Arial" w:cs="Arial"/>
          <w:sz w:val="24"/>
          <w:szCs w:val="24"/>
          <w:lang w:val="es-ES"/>
        </w:rPr>
        <w:t xml:space="preserve">Para poder obtener la información requerida  fue necesaria la utilización de una técnica que nos permitiría crear un instrumento flexible,  en donde los beneficiarios tuvieran la libertad de expresar sus puntos de vista sin temor de afectar la participación de las y el practicante, esto por ser un proceso de evaluación, por ello se elige realizar una entrevista colectiva, tanto a las y el practicante, como a los beneficiarios del proyecto. </w:t>
      </w:r>
    </w:p>
    <w:p w:rsidR="006D0B3C" w:rsidRPr="003378E9" w:rsidRDefault="006D0B3C" w:rsidP="00507C9D">
      <w:pPr>
        <w:tabs>
          <w:tab w:val="right" w:pos="11970"/>
        </w:tabs>
        <w:spacing w:line="360" w:lineRule="auto"/>
        <w:ind w:left="720" w:right="-23"/>
        <w:jc w:val="both"/>
        <w:rPr>
          <w:rFonts w:ascii="Arial" w:eastAsiaTheme="majorEastAsia" w:hAnsi="Arial" w:cs="Arial"/>
          <w:sz w:val="24"/>
          <w:szCs w:val="24"/>
          <w:lang w:val="es-ES"/>
        </w:rPr>
      </w:pPr>
      <w:r w:rsidRPr="003378E9">
        <w:rPr>
          <w:rFonts w:ascii="Arial" w:eastAsiaTheme="majorEastAsia" w:hAnsi="Arial" w:cs="Arial"/>
          <w:sz w:val="24"/>
          <w:szCs w:val="24"/>
          <w:lang w:val="es-ES"/>
        </w:rPr>
        <w:t xml:space="preserve">Se dará inició con una entrevista realizada a las y el practicante de la carrera de Trabajo Social con el objetivo de  comprender el plan de intervención en el cual han trabajado desde mayo del 2015 hasta abril del 2016. Una vez realizada dicha entrevista se procederá a realizar </w:t>
      </w:r>
      <w:r w:rsidR="009C6C4A" w:rsidRPr="003378E9">
        <w:rPr>
          <w:rFonts w:ascii="Arial" w:eastAsiaTheme="majorEastAsia" w:hAnsi="Arial" w:cs="Arial"/>
          <w:sz w:val="24"/>
          <w:szCs w:val="24"/>
          <w:lang w:val="es-ES"/>
        </w:rPr>
        <w:t>una entrevista</w:t>
      </w:r>
      <w:r w:rsidRPr="003378E9">
        <w:rPr>
          <w:rFonts w:ascii="Arial" w:eastAsiaTheme="majorEastAsia" w:hAnsi="Arial" w:cs="Arial"/>
          <w:sz w:val="24"/>
          <w:szCs w:val="24"/>
          <w:lang w:val="es-ES"/>
        </w:rPr>
        <w:t xml:space="preserve"> colectiva a 8 de l</w:t>
      </w:r>
      <w:r w:rsidR="00FB5B1E">
        <w:rPr>
          <w:rFonts w:ascii="Arial" w:eastAsiaTheme="majorEastAsia" w:hAnsi="Arial" w:cs="Arial"/>
          <w:sz w:val="24"/>
          <w:szCs w:val="24"/>
          <w:lang w:val="es-ES"/>
        </w:rPr>
        <w:t>os beneficiarios de la casa Popu</w:t>
      </w:r>
      <w:r w:rsidRPr="003378E9">
        <w:rPr>
          <w:rFonts w:ascii="Arial" w:eastAsiaTheme="majorEastAsia" w:hAnsi="Arial" w:cs="Arial"/>
          <w:sz w:val="24"/>
          <w:szCs w:val="24"/>
          <w:lang w:val="es-ES"/>
        </w:rPr>
        <w:t xml:space="preserve">lorum, estructurada con preguntas abiertas y no directas, esto con la finalidad de no orientar su respuesta debido a la cercanía que tienen los beneficiarios del proyecto con las y el practicante de la carrera de Trabajo Social. </w:t>
      </w:r>
    </w:p>
    <w:p w:rsidR="006D0B3C" w:rsidRPr="003378E9" w:rsidRDefault="006D0B3C" w:rsidP="00507C9D">
      <w:pPr>
        <w:tabs>
          <w:tab w:val="right" w:pos="11970"/>
        </w:tabs>
        <w:spacing w:line="360" w:lineRule="auto"/>
        <w:ind w:left="720" w:right="-23"/>
        <w:jc w:val="both"/>
        <w:rPr>
          <w:rFonts w:ascii="Arial" w:eastAsiaTheme="majorEastAsia" w:hAnsi="Arial" w:cs="Arial"/>
          <w:sz w:val="24"/>
          <w:szCs w:val="24"/>
          <w:lang w:val="es-ES"/>
        </w:rPr>
      </w:pPr>
      <w:r w:rsidRPr="003378E9">
        <w:rPr>
          <w:rFonts w:ascii="Arial" w:eastAsiaTheme="majorEastAsia" w:hAnsi="Arial" w:cs="Arial"/>
          <w:sz w:val="24"/>
          <w:szCs w:val="24"/>
          <w:lang w:val="es-ES"/>
        </w:rPr>
        <w:t xml:space="preserve">También se realizara un proceso de observación en la casa, comprendida con; dinámica de la casa, horarios y relaciones entre los beneficiarios y estos con las y el practicante de Trabajo Social.  </w:t>
      </w:r>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bookmarkStart w:id="23" w:name="_Toc444596871"/>
      <w:r w:rsidRPr="00780FC3">
        <w:rPr>
          <w:rFonts w:ascii="Arial" w:hAnsi="Arial" w:cs="Arial"/>
          <w:color w:val="auto"/>
          <w:sz w:val="24"/>
          <w:szCs w:val="24"/>
        </w:rPr>
        <w:t>Procesamiento de la información</w:t>
      </w:r>
      <w:bookmarkEnd w:id="23"/>
    </w:p>
    <w:p w:rsidR="006D0B3C" w:rsidRPr="003378E9" w:rsidRDefault="006D0B3C" w:rsidP="00507C9D">
      <w:pPr>
        <w:tabs>
          <w:tab w:val="right" w:pos="11970"/>
        </w:tabs>
        <w:spacing w:line="360" w:lineRule="auto"/>
        <w:ind w:left="720" w:right="-23"/>
        <w:rPr>
          <w:lang w:val="es-ES"/>
        </w:rPr>
      </w:pPr>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La información que se obtenga a través de las entrevistas tanto del equipo de PAT, como de los beneficiarios de la casa, será grabada para su posterior análisis y de esta manera poder Evaluar el proceso de intervención llevado a cabo por las y el estudiante de la carrera de Trabajo Social en ACOES – Márcala.</w:t>
      </w:r>
    </w:p>
    <w:p w:rsidR="006D0B3C" w:rsidRPr="00780FC3" w:rsidRDefault="006D0B3C" w:rsidP="00507C9D">
      <w:pPr>
        <w:pStyle w:val="Ttulo2"/>
        <w:tabs>
          <w:tab w:val="right" w:pos="11970"/>
        </w:tabs>
        <w:spacing w:line="360" w:lineRule="auto"/>
        <w:ind w:left="720" w:right="-23"/>
        <w:rPr>
          <w:rFonts w:ascii="Arial" w:hAnsi="Arial" w:cs="Arial"/>
          <w:color w:val="auto"/>
          <w:sz w:val="24"/>
          <w:szCs w:val="24"/>
        </w:rPr>
      </w:pPr>
      <w:bookmarkStart w:id="24" w:name="_Toc444596872"/>
      <w:r w:rsidRPr="00780FC3">
        <w:rPr>
          <w:rFonts w:ascii="Arial" w:hAnsi="Arial" w:cs="Arial"/>
          <w:color w:val="auto"/>
          <w:sz w:val="24"/>
          <w:szCs w:val="24"/>
        </w:rPr>
        <w:t>Análisis de la información</w:t>
      </w:r>
      <w:bookmarkEnd w:id="24"/>
    </w:p>
    <w:p w:rsidR="006D0B3C" w:rsidRPr="003378E9" w:rsidRDefault="006D0B3C" w:rsidP="00507C9D">
      <w:pPr>
        <w:tabs>
          <w:tab w:val="right" w:pos="11970"/>
        </w:tabs>
        <w:spacing w:line="360" w:lineRule="auto"/>
        <w:ind w:left="720" w:right="-23"/>
        <w:rPr>
          <w:sz w:val="24"/>
          <w:szCs w:val="24"/>
          <w:lang w:val="es-ES"/>
        </w:rPr>
      </w:pPr>
    </w:p>
    <w:p w:rsidR="006D0B3C" w:rsidRPr="003378E9" w:rsidRDefault="006D0B3C" w:rsidP="00507C9D">
      <w:pPr>
        <w:tabs>
          <w:tab w:val="right" w:pos="11970"/>
        </w:tabs>
        <w:spacing w:line="360" w:lineRule="auto"/>
        <w:ind w:left="720" w:right="-23"/>
        <w:jc w:val="both"/>
        <w:rPr>
          <w:rFonts w:ascii="Arial" w:hAnsi="Arial" w:cs="Arial"/>
          <w:sz w:val="24"/>
          <w:szCs w:val="24"/>
          <w:lang w:val="es-ES"/>
        </w:rPr>
      </w:pPr>
      <w:r w:rsidRPr="003378E9">
        <w:rPr>
          <w:rFonts w:ascii="Arial" w:hAnsi="Arial" w:cs="Arial"/>
          <w:sz w:val="24"/>
          <w:szCs w:val="24"/>
          <w:lang w:val="es-ES"/>
        </w:rPr>
        <w:t xml:space="preserve">La información que se obtenga de las entrevistas y la visita realizada a la casa será analizada  en una matriz que contenga la variable a evaluar donde ha formado parte tanto  las  y el practicante como los beneficiarios de la casa, así mismo  comentarios realizados por los beneficiarios y percepciones realizadas por el equipo evaluador.  </w:t>
      </w:r>
    </w:p>
    <w:p w:rsidR="00BF188A" w:rsidRDefault="00BF188A" w:rsidP="00507C9D">
      <w:pPr>
        <w:pStyle w:val="Ttulo3"/>
        <w:tabs>
          <w:tab w:val="right" w:pos="11970"/>
        </w:tabs>
        <w:spacing w:line="360" w:lineRule="auto"/>
        <w:ind w:left="720" w:right="-23"/>
        <w:rPr>
          <w:color w:val="auto"/>
        </w:rPr>
      </w:pPr>
      <w:bookmarkStart w:id="25" w:name="_Toc444596873"/>
    </w:p>
    <w:p w:rsidR="00BF188A" w:rsidRDefault="00BF188A" w:rsidP="00507C9D">
      <w:pPr>
        <w:pStyle w:val="Ttulo3"/>
        <w:tabs>
          <w:tab w:val="right" w:pos="11970"/>
        </w:tabs>
        <w:spacing w:line="360" w:lineRule="auto"/>
        <w:ind w:left="720" w:right="-23"/>
        <w:rPr>
          <w:color w:val="auto"/>
        </w:rPr>
      </w:pPr>
    </w:p>
    <w:p w:rsidR="00BF188A" w:rsidRDefault="00BF188A" w:rsidP="00507C9D">
      <w:pPr>
        <w:pStyle w:val="Ttulo3"/>
        <w:tabs>
          <w:tab w:val="right" w:pos="11970"/>
        </w:tabs>
        <w:spacing w:line="360" w:lineRule="auto"/>
        <w:ind w:left="720" w:right="-23"/>
        <w:rPr>
          <w:color w:val="auto"/>
        </w:rPr>
      </w:pPr>
    </w:p>
    <w:p w:rsidR="00BF188A" w:rsidRDefault="00BF188A" w:rsidP="00507C9D">
      <w:pPr>
        <w:pStyle w:val="Ttulo3"/>
        <w:tabs>
          <w:tab w:val="right" w:pos="11970"/>
        </w:tabs>
        <w:spacing w:line="360" w:lineRule="auto"/>
        <w:ind w:left="720" w:right="-23"/>
        <w:rPr>
          <w:color w:val="auto"/>
        </w:rPr>
      </w:pPr>
    </w:p>
    <w:p w:rsidR="00BF188A" w:rsidRDefault="00BF188A" w:rsidP="00507C9D">
      <w:pPr>
        <w:pStyle w:val="Ttulo3"/>
        <w:tabs>
          <w:tab w:val="right" w:pos="11970"/>
        </w:tabs>
        <w:spacing w:line="360" w:lineRule="auto"/>
        <w:ind w:left="720" w:right="-23"/>
        <w:rPr>
          <w:color w:val="auto"/>
        </w:rPr>
      </w:pPr>
    </w:p>
    <w:p w:rsidR="00BF188A" w:rsidRDefault="00BF188A" w:rsidP="00507C9D">
      <w:pPr>
        <w:pStyle w:val="Ttulo3"/>
        <w:tabs>
          <w:tab w:val="right" w:pos="11970"/>
        </w:tabs>
        <w:spacing w:line="360" w:lineRule="auto"/>
        <w:ind w:left="720" w:right="-23"/>
        <w:rPr>
          <w:color w:val="auto"/>
        </w:rPr>
      </w:pPr>
    </w:p>
    <w:p w:rsidR="00BF188A" w:rsidRDefault="00BF188A" w:rsidP="00BF188A">
      <w:pPr>
        <w:pStyle w:val="Ttulo3"/>
        <w:tabs>
          <w:tab w:val="right" w:pos="11970"/>
        </w:tabs>
        <w:spacing w:line="360" w:lineRule="auto"/>
        <w:ind w:right="-23"/>
        <w:rPr>
          <w:color w:val="auto"/>
        </w:rPr>
      </w:pPr>
    </w:p>
    <w:p w:rsidR="00BF188A" w:rsidRDefault="00BF188A" w:rsidP="00BF188A"/>
    <w:p w:rsidR="00BF188A" w:rsidRPr="00BF188A" w:rsidRDefault="00BF188A" w:rsidP="00BF188A"/>
    <w:p w:rsidR="006D0B3C" w:rsidRPr="008636EB" w:rsidRDefault="006D0B3C" w:rsidP="00507C9D">
      <w:pPr>
        <w:pStyle w:val="Ttulo3"/>
        <w:tabs>
          <w:tab w:val="right" w:pos="11970"/>
        </w:tabs>
        <w:spacing w:line="360" w:lineRule="auto"/>
        <w:ind w:left="720" w:right="-23"/>
        <w:rPr>
          <w:color w:val="auto"/>
        </w:rPr>
      </w:pPr>
      <w:r w:rsidRPr="008636EB">
        <w:rPr>
          <w:color w:val="auto"/>
        </w:rPr>
        <w:t>Matriz de análisis de la información:</w:t>
      </w:r>
      <w:bookmarkEnd w:id="25"/>
    </w:p>
    <w:tbl>
      <w:tblPr>
        <w:tblpPr w:leftFromText="141" w:rightFromText="141" w:vertAnchor="text" w:horzAnchor="margin" w:tblpXSpec="right" w:tblpY="238"/>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571"/>
        <w:gridCol w:w="3571"/>
        <w:gridCol w:w="3572"/>
      </w:tblGrid>
      <w:tr w:rsidR="00BF188A" w:rsidRPr="00253F14" w:rsidTr="00BF188A">
        <w:trPr>
          <w:trHeight w:val="397"/>
        </w:trPr>
        <w:tc>
          <w:tcPr>
            <w:tcW w:w="3571" w:type="dxa"/>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p w:rsidR="00BF188A" w:rsidRPr="00253F14" w:rsidRDefault="00BF188A" w:rsidP="00BF188A">
            <w:pPr>
              <w:tabs>
                <w:tab w:val="right" w:pos="11970"/>
              </w:tabs>
              <w:spacing w:after="0" w:line="360" w:lineRule="auto"/>
              <w:ind w:left="720" w:right="-23"/>
              <w:jc w:val="center"/>
              <w:rPr>
                <w:rFonts w:asciiTheme="majorHAnsi" w:eastAsiaTheme="majorEastAsia" w:hAnsiTheme="majorHAnsi" w:cstheme="majorBidi"/>
                <w:b/>
                <w:bCs/>
                <w:sz w:val="24"/>
                <w:szCs w:val="24"/>
              </w:rPr>
            </w:pPr>
            <w:r w:rsidRPr="00253F14">
              <w:rPr>
                <w:rFonts w:asciiTheme="majorHAnsi" w:eastAsiaTheme="majorEastAsia" w:hAnsiTheme="majorHAnsi" w:cstheme="majorBidi"/>
                <w:b/>
                <w:bCs/>
                <w:sz w:val="24"/>
                <w:szCs w:val="24"/>
              </w:rPr>
              <w:t>Variable</w:t>
            </w:r>
          </w:p>
        </w:tc>
        <w:tc>
          <w:tcPr>
            <w:tcW w:w="3571" w:type="dxa"/>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p w:rsidR="00BF188A" w:rsidRPr="00253F14" w:rsidRDefault="00BF188A" w:rsidP="00BF188A">
            <w:pPr>
              <w:tabs>
                <w:tab w:val="right" w:pos="11970"/>
              </w:tabs>
              <w:spacing w:after="0" w:line="360" w:lineRule="auto"/>
              <w:ind w:left="720" w:right="-23"/>
              <w:jc w:val="center"/>
              <w:rPr>
                <w:rFonts w:asciiTheme="majorHAnsi" w:eastAsiaTheme="majorEastAsia" w:hAnsiTheme="majorHAnsi" w:cstheme="majorBidi"/>
                <w:b/>
                <w:bCs/>
                <w:sz w:val="24"/>
                <w:szCs w:val="24"/>
              </w:rPr>
            </w:pPr>
            <w:r w:rsidRPr="00253F14">
              <w:rPr>
                <w:rFonts w:asciiTheme="majorHAnsi" w:eastAsiaTheme="majorEastAsia" w:hAnsiTheme="majorHAnsi" w:cstheme="majorBidi"/>
                <w:b/>
                <w:bCs/>
                <w:sz w:val="24"/>
                <w:szCs w:val="24"/>
              </w:rPr>
              <w:t>Comentario de los beneficiarios</w:t>
            </w:r>
          </w:p>
        </w:tc>
        <w:tc>
          <w:tcPr>
            <w:tcW w:w="3572" w:type="dxa"/>
            <w:tcBorders>
              <w:top w:val="single" w:sz="8" w:space="0" w:color="4F81BD" w:themeColor="accent1"/>
              <w:left w:val="single" w:sz="8" w:space="0" w:color="4F81BD" w:themeColor="accent1"/>
              <w:bottom w:val="single" w:sz="18" w:space="0" w:color="4F81BD" w:themeColor="accent1"/>
              <w:right w:val="single" w:sz="8" w:space="0" w:color="4F81BD" w:themeColor="accent1"/>
            </w:tcBorders>
          </w:tcPr>
          <w:p w:rsidR="00BF188A" w:rsidRPr="00253F14" w:rsidRDefault="00BF188A" w:rsidP="00BF188A">
            <w:pPr>
              <w:tabs>
                <w:tab w:val="right" w:pos="11970"/>
              </w:tabs>
              <w:spacing w:after="0" w:line="360" w:lineRule="auto"/>
              <w:ind w:left="720" w:right="-23"/>
              <w:jc w:val="center"/>
              <w:rPr>
                <w:rFonts w:asciiTheme="majorHAnsi" w:eastAsiaTheme="majorEastAsia" w:hAnsiTheme="majorHAnsi" w:cstheme="majorBidi"/>
                <w:b/>
                <w:bCs/>
                <w:sz w:val="24"/>
                <w:szCs w:val="24"/>
              </w:rPr>
            </w:pPr>
            <w:r w:rsidRPr="00253F14">
              <w:rPr>
                <w:rFonts w:asciiTheme="majorHAnsi" w:eastAsiaTheme="majorEastAsia" w:hAnsiTheme="majorHAnsi" w:cstheme="majorBidi"/>
                <w:b/>
                <w:bCs/>
                <w:sz w:val="24"/>
                <w:szCs w:val="24"/>
              </w:rPr>
              <w:t>Percepción del equipo evaluador</w:t>
            </w:r>
          </w:p>
        </w:tc>
      </w:tr>
      <w:tr w:rsidR="00BF188A" w:rsidRPr="00253F14" w:rsidTr="00BF188A">
        <w:trPr>
          <w:trHeight w:val="3337"/>
        </w:trPr>
        <w:tc>
          <w:tcPr>
            <w:tcW w:w="35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BF188A" w:rsidRPr="00253F14" w:rsidRDefault="00BF188A" w:rsidP="00BF188A">
            <w:pPr>
              <w:tabs>
                <w:tab w:val="right" w:pos="11970"/>
              </w:tabs>
              <w:spacing w:after="0" w:line="360" w:lineRule="auto"/>
              <w:ind w:left="720" w:right="-23"/>
              <w:rPr>
                <w:rFonts w:asciiTheme="majorHAnsi" w:eastAsiaTheme="majorEastAsia" w:hAnsiTheme="majorHAnsi" w:cstheme="majorBidi"/>
                <w:b/>
                <w:bCs/>
                <w:sz w:val="24"/>
                <w:szCs w:val="24"/>
              </w:rPr>
            </w:pPr>
            <w:r w:rsidRPr="00253F14">
              <w:rPr>
                <w:rFonts w:asciiTheme="majorHAnsi" w:eastAsiaTheme="majorEastAsia" w:hAnsiTheme="majorHAnsi" w:cstheme="majorBidi"/>
                <w:b/>
                <w:bCs/>
                <w:sz w:val="24"/>
                <w:szCs w:val="24"/>
              </w:rPr>
              <w:t xml:space="preserve">La variable por analizar será </w:t>
            </w:r>
            <w:r w:rsidRPr="00253F14">
              <w:rPr>
                <w:rFonts w:asciiTheme="majorHAnsi" w:eastAsiaTheme="majorEastAsia" w:hAnsiTheme="majorHAnsi" w:cstheme="majorBidi"/>
                <w:b/>
                <w:bCs/>
                <w:i/>
                <w:sz w:val="24"/>
                <w:szCs w:val="24"/>
              </w:rPr>
              <w:t>Capacitación</w:t>
            </w:r>
            <w:r w:rsidRPr="00253F14">
              <w:rPr>
                <w:rFonts w:asciiTheme="majorHAnsi" w:eastAsiaTheme="majorEastAsia" w:hAnsiTheme="majorHAnsi" w:cstheme="majorBidi"/>
                <w:b/>
                <w:bCs/>
                <w:sz w:val="24"/>
                <w:szCs w:val="24"/>
              </w:rPr>
              <w:t>, ya que dentro del plan de intervención realizado por las y el practicante, es un componente que destaca debido a que se encuentran involucrados tanto el equipo de PAT, como los beneficiarios del proyecto Casa Populorum</w:t>
            </w:r>
          </w:p>
        </w:tc>
        <w:tc>
          <w:tcPr>
            <w:tcW w:w="35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BF188A" w:rsidRPr="00253F14" w:rsidRDefault="00BF188A" w:rsidP="00BF188A">
            <w:pPr>
              <w:tabs>
                <w:tab w:val="right" w:pos="11970"/>
              </w:tabs>
              <w:spacing w:after="0" w:line="360" w:lineRule="auto"/>
              <w:ind w:left="720" w:right="-23"/>
              <w:rPr>
                <w:rFonts w:asciiTheme="minorHAnsi" w:eastAsiaTheme="minorEastAsia" w:hAnsiTheme="minorHAnsi" w:cstheme="minorBidi"/>
                <w:sz w:val="24"/>
                <w:szCs w:val="24"/>
              </w:rPr>
            </w:pPr>
            <w:r w:rsidRPr="00253F14">
              <w:rPr>
                <w:rFonts w:asciiTheme="minorHAnsi" w:eastAsiaTheme="minorEastAsia" w:hAnsiTheme="minorHAnsi" w:cstheme="minorBidi"/>
                <w:sz w:val="24"/>
                <w:szCs w:val="24"/>
              </w:rPr>
              <w:t xml:space="preserve">Se tomara en cuenta los comentarios que hagan los beneficiarios del proyecto con respecto a la intervención y acompañamiento que ha realizado el equipo de PAT en las capacitaciones. </w:t>
            </w:r>
          </w:p>
        </w:tc>
        <w:tc>
          <w:tcPr>
            <w:tcW w:w="357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p w:rsidR="00BF188A" w:rsidRPr="00253F14" w:rsidRDefault="00BF188A" w:rsidP="00BF188A">
            <w:pPr>
              <w:tabs>
                <w:tab w:val="right" w:pos="11970"/>
              </w:tabs>
              <w:spacing w:after="0" w:line="360" w:lineRule="auto"/>
              <w:ind w:left="720" w:right="-23"/>
              <w:rPr>
                <w:rFonts w:asciiTheme="minorHAnsi" w:eastAsiaTheme="minorEastAsia" w:hAnsiTheme="minorHAnsi" w:cstheme="minorBidi"/>
                <w:sz w:val="24"/>
                <w:szCs w:val="24"/>
              </w:rPr>
            </w:pPr>
            <w:r w:rsidRPr="00253F14">
              <w:rPr>
                <w:rFonts w:asciiTheme="minorHAnsi" w:eastAsiaTheme="minorEastAsia" w:hAnsiTheme="minorHAnsi" w:cstheme="minorBidi"/>
                <w:sz w:val="24"/>
                <w:szCs w:val="24"/>
              </w:rPr>
              <w:t xml:space="preserve">El equipo evaluador utilizara la técnica de observación en cuanto a la dinámica de la casa, las relaciones presentadas entre los y las habitantes de las casa. </w:t>
            </w:r>
          </w:p>
          <w:p w:rsidR="00BF188A" w:rsidRPr="00253F14" w:rsidRDefault="00BF188A" w:rsidP="00BF188A">
            <w:pPr>
              <w:tabs>
                <w:tab w:val="right" w:pos="11970"/>
              </w:tabs>
              <w:spacing w:after="0" w:line="360" w:lineRule="auto"/>
              <w:ind w:left="720" w:right="-23"/>
              <w:rPr>
                <w:rFonts w:asciiTheme="minorHAnsi" w:eastAsiaTheme="minorEastAsia" w:hAnsiTheme="minorHAnsi" w:cstheme="minorBidi"/>
                <w:sz w:val="24"/>
                <w:szCs w:val="24"/>
              </w:rPr>
            </w:pPr>
          </w:p>
        </w:tc>
      </w:tr>
    </w:tbl>
    <w:p w:rsidR="006D0B3C" w:rsidRPr="003378E9" w:rsidRDefault="006D0B3C" w:rsidP="00BF188A">
      <w:pPr>
        <w:tabs>
          <w:tab w:val="right" w:pos="11970"/>
        </w:tabs>
        <w:spacing w:line="360" w:lineRule="auto"/>
        <w:ind w:right="-23"/>
        <w:rPr>
          <w:rFonts w:ascii="Arial" w:hAnsi="Arial" w:cs="Arial"/>
          <w:sz w:val="24"/>
          <w:szCs w:val="24"/>
          <w:lang w:val="es-ES"/>
        </w:rPr>
      </w:pPr>
    </w:p>
    <w:p w:rsidR="006D0B3C" w:rsidRDefault="00E457D5" w:rsidP="00507C9D">
      <w:pPr>
        <w:pStyle w:val="Ttulo2"/>
        <w:tabs>
          <w:tab w:val="right" w:pos="11970"/>
        </w:tabs>
        <w:spacing w:line="360" w:lineRule="auto"/>
        <w:ind w:left="720" w:right="-23"/>
        <w:rPr>
          <w:color w:val="auto"/>
        </w:rPr>
      </w:pPr>
      <w:r>
        <w:rPr>
          <w:color w:val="auto"/>
        </w:rPr>
        <w:t xml:space="preserve">Anexo  No. 7 </w:t>
      </w:r>
      <w:r w:rsidR="006D0B3C" w:rsidRPr="008636EB">
        <w:rPr>
          <w:color w:val="auto"/>
        </w:rPr>
        <w:t>Fotos</w:t>
      </w:r>
    </w:p>
    <w:p w:rsidR="00E457D5" w:rsidRPr="00E457D5" w:rsidRDefault="00E457D5" w:rsidP="00507C9D">
      <w:pPr>
        <w:spacing w:line="360" w:lineRule="auto"/>
      </w:pPr>
    </w:p>
    <w:p w:rsidR="006D0B3C" w:rsidRDefault="006D0B3C" w:rsidP="00507C9D">
      <w:pPr>
        <w:tabs>
          <w:tab w:val="right" w:pos="11970"/>
        </w:tabs>
        <w:spacing w:line="360" w:lineRule="auto"/>
        <w:ind w:left="720" w:right="-23"/>
        <w:jc w:val="center"/>
      </w:pPr>
      <w:r>
        <w:rPr>
          <w:noProof/>
          <w:lang w:val="es-ES" w:eastAsia="es-ES"/>
        </w:rPr>
        <w:drawing>
          <wp:inline distT="0" distB="0" distL="0" distR="0" wp14:anchorId="1B61ADE1" wp14:editId="0D585EF8">
            <wp:extent cx="3211033" cy="1923124"/>
            <wp:effectExtent l="0" t="0" r="8890" b="1270"/>
            <wp:docPr id="148" name="Imagen 8204" descr="C:\Users\temporal.ASJHONDURAS\Downloads\IMG-2016030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04" descr="C:\Users\temporal.ASJHONDURAS\Downloads\IMG-20160301-WA0001.jpg"/>
                    <pic:cNvPicPr>
                      <a:picLocks noChangeAspect="1" noChangeArrowheads="1"/>
                    </pic:cNvPicPr>
                  </pic:nvPicPr>
                  <pic:blipFill>
                    <a:blip r:embed="rId61" cstate="print"/>
                    <a:srcRect/>
                    <a:stretch>
                      <a:fillRect/>
                    </a:stretch>
                  </pic:blipFill>
                  <pic:spPr bwMode="auto">
                    <a:xfrm>
                      <a:off x="0" y="0"/>
                      <a:ext cx="3211148" cy="1923193"/>
                    </a:xfrm>
                    <a:prstGeom prst="rect">
                      <a:avLst/>
                    </a:prstGeom>
                    <a:noFill/>
                    <a:ln w="9525">
                      <a:noFill/>
                      <a:miter lim="800000"/>
                      <a:headEnd/>
                      <a:tailEnd/>
                    </a:ln>
                  </pic:spPr>
                </pic:pic>
              </a:graphicData>
            </a:graphic>
          </wp:inline>
        </w:drawing>
      </w:r>
    </w:p>
    <w:p w:rsidR="00A86C88" w:rsidRPr="006B2549" w:rsidRDefault="006D0B3C" w:rsidP="00844ABD">
      <w:pPr>
        <w:tabs>
          <w:tab w:val="right" w:pos="11970"/>
        </w:tabs>
        <w:spacing w:line="360" w:lineRule="auto"/>
        <w:ind w:left="720" w:right="-23"/>
        <w:jc w:val="both"/>
        <w:rPr>
          <w:rFonts w:ascii="Arial" w:hAnsi="Arial" w:cs="Arial"/>
          <w:lang w:val="es-ES"/>
        </w:rPr>
      </w:pPr>
      <w:r w:rsidRPr="003378E9">
        <w:rPr>
          <w:rFonts w:ascii="Arial" w:hAnsi="Arial" w:cs="Arial"/>
          <w:lang w:val="es-ES"/>
        </w:rPr>
        <w:t xml:space="preserve">Realizando la evaluación con los jóvenes de la casa Populorum Santa María de la Paz, </w:t>
      </w:r>
      <w:proofErr w:type="spellStart"/>
      <w:r w:rsidRPr="003378E9">
        <w:rPr>
          <w:rFonts w:ascii="Arial" w:hAnsi="Arial" w:cs="Arial"/>
          <w:lang w:val="es-ES"/>
        </w:rPr>
        <w:t>Marcala</w:t>
      </w:r>
      <w:proofErr w:type="spellEnd"/>
      <w:r w:rsidRPr="003378E9">
        <w:rPr>
          <w:rFonts w:ascii="Arial" w:hAnsi="Arial" w:cs="Arial"/>
          <w:lang w:val="es-ES"/>
        </w:rPr>
        <w:t>, La Paz.</w:t>
      </w:r>
    </w:p>
    <w:p w:rsidR="006D0B3C" w:rsidRPr="006C3B81" w:rsidRDefault="006D0B3C" w:rsidP="00507C9D">
      <w:pPr>
        <w:tabs>
          <w:tab w:val="right" w:pos="11970"/>
        </w:tabs>
        <w:spacing w:line="360" w:lineRule="auto"/>
        <w:ind w:left="720" w:right="-23"/>
        <w:rPr>
          <w:rFonts w:ascii="Arial" w:hAnsi="Arial" w:cs="Arial"/>
          <w:b/>
          <w:bCs/>
          <w:smallCaps/>
          <w:color w:val="0070C0"/>
          <w:spacing w:val="5"/>
          <w:sz w:val="28"/>
          <w:szCs w:val="28"/>
          <w:u w:val="single"/>
          <w:lang w:val="es-ES"/>
        </w:rPr>
      </w:pPr>
      <w:r w:rsidRPr="006C3B81">
        <w:rPr>
          <w:rStyle w:val="Referenciaintensa"/>
          <w:rFonts w:ascii="Arial" w:hAnsi="Arial" w:cs="Arial"/>
          <w:color w:val="0070C0"/>
          <w:sz w:val="28"/>
          <w:szCs w:val="28"/>
          <w:lang w:val="es-ES"/>
        </w:rPr>
        <w:t xml:space="preserve"> BIBLIOGRAFÍA GENERAL</w:t>
      </w:r>
    </w:p>
    <w:p w:rsidR="006D0B3C" w:rsidRPr="00BB07B9" w:rsidRDefault="006D0B3C" w:rsidP="00507C9D">
      <w:pPr>
        <w:pStyle w:val="Bibliografa"/>
        <w:numPr>
          <w:ilvl w:val="0"/>
          <w:numId w:val="87"/>
        </w:numPr>
        <w:tabs>
          <w:tab w:val="right" w:pos="11970"/>
        </w:tabs>
        <w:spacing w:line="360" w:lineRule="auto"/>
        <w:ind w:left="1440" w:right="-23"/>
        <w:jc w:val="both"/>
        <w:rPr>
          <w:rFonts w:ascii="Arial" w:hAnsi="Arial" w:cs="Arial"/>
          <w:noProof/>
          <w:lang w:val="es-CR"/>
        </w:rPr>
      </w:pPr>
      <w:r w:rsidRPr="00BB07B9">
        <w:rPr>
          <w:rFonts w:ascii="Arial" w:hAnsi="Arial" w:cs="Arial"/>
          <w:noProof/>
          <w:lang w:val="es-CR"/>
        </w:rPr>
        <w:t xml:space="preserve">Ana Arias, Elena Zunino, Silvana Garello (comps). (2013). EL PROCESO METODOLÓGICO Y LOS MODELOS DE INTERVENCION PROFESIONAL. En VARIAS, </w:t>
      </w:r>
      <w:r w:rsidRPr="00BB07B9">
        <w:rPr>
          <w:rFonts w:ascii="Arial" w:hAnsi="Arial" w:cs="Arial"/>
          <w:iCs/>
          <w:noProof/>
          <w:lang w:val="es-CR"/>
        </w:rPr>
        <w:t>La impronta de su direccionalidad instrumental y su revision conceptual actual</w:t>
      </w:r>
      <w:r w:rsidRPr="00BB07B9">
        <w:rPr>
          <w:rFonts w:ascii="Arial" w:hAnsi="Arial" w:cs="Arial"/>
          <w:noProof/>
          <w:lang w:val="es-CR"/>
        </w:rPr>
        <w:t xml:space="preserve"> (pág. 156). BUENOS AIRES:Departamento de Publicaciones de la Facultad de Derecho y Ciencias Sociales .</w:t>
      </w:r>
    </w:p>
    <w:p w:rsidR="006D0B3C" w:rsidRPr="00BB07B9" w:rsidRDefault="006D0B3C" w:rsidP="00507C9D">
      <w:pPr>
        <w:pStyle w:val="Bibliografa"/>
        <w:numPr>
          <w:ilvl w:val="0"/>
          <w:numId w:val="87"/>
        </w:numPr>
        <w:tabs>
          <w:tab w:val="right" w:pos="11970"/>
        </w:tabs>
        <w:spacing w:line="360" w:lineRule="auto"/>
        <w:ind w:left="1440" w:right="-23"/>
        <w:jc w:val="both"/>
        <w:rPr>
          <w:rFonts w:ascii="Arial" w:hAnsi="Arial" w:cs="Arial"/>
          <w:noProof/>
          <w:lang w:val="es-CR"/>
        </w:rPr>
      </w:pPr>
      <w:r w:rsidRPr="00BB07B9">
        <w:rPr>
          <w:rFonts w:ascii="Arial" w:hAnsi="Arial" w:cs="Arial"/>
          <w:noProof/>
          <w:lang w:val="es-ES"/>
        </w:rPr>
        <w:t xml:space="preserve">Aneas, S. (1991). </w:t>
      </w:r>
      <w:r w:rsidRPr="00BB07B9">
        <w:rPr>
          <w:rFonts w:ascii="Arial" w:hAnsi="Arial" w:cs="Arial"/>
          <w:iCs/>
          <w:noProof/>
          <w:lang w:val="es-ES"/>
        </w:rPr>
        <w:t>Los riesgos sociales.</w:t>
      </w:r>
      <w:r w:rsidRPr="00BB07B9">
        <w:rPr>
          <w:rFonts w:ascii="Arial" w:hAnsi="Arial" w:cs="Arial"/>
          <w:noProof/>
          <w:lang w:val="es-ES"/>
        </w:rPr>
        <w:t xml:space="preserve"> Paris: FFHA-Univ.Nac.San Juan</w:t>
      </w:r>
    </w:p>
    <w:p w:rsidR="006D0B3C" w:rsidRPr="00BB07B9" w:rsidRDefault="006D0B3C" w:rsidP="00507C9D">
      <w:pPr>
        <w:pStyle w:val="Prrafodelista"/>
        <w:tabs>
          <w:tab w:val="right" w:pos="11970"/>
        </w:tabs>
        <w:autoSpaceDE w:val="0"/>
        <w:autoSpaceDN w:val="0"/>
        <w:adjustRightInd w:val="0"/>
        <w:spacing w:after="0" w:line="360" w:lineRule="auto"/>
        <w:ind w:left="1440" w:right="-23"/>
        <w:jc w:val="both"/>
        <w:rPr>
          <w:rFonts w:ascii="Arial" w:hAnsi="Arial" w:cs="Arial"/>
          <w:sz w:val="24"/>
          <w:szCs w:val="24"/>
          <w:lang w:val="es-ES"/>
        </w:rPr>
      </w:pPr>
    </w:p>
    <w:p w:rsidR="006D0B3C" w:rsidRPr="0030052C" w:rsidRDefault="006D0B3C" w:rsidP="00507C9D">
      <w:pPr>
        <w:pStyle w:val="Prrafodelista"/>
        <w:numPr>
          <w:ilvl w:val="0"/>
          <w:numId w:val="90"/>
        </w:numPr>
        <w:tabs>
          <w:tab w:val="right" w:pos="11970"/>
        </w:tabs>
        <w:spacing w:line="360" w:lineRule="auto"/>
        <w:ind w:left="1440" w:right="-23"/>
        <w:jc w:val="both"/>
        <w:rPr>
          <w:rFonts w:ascii="Arial" w:hAnsi="Arial" w:cs="Arial"/>
          <w:noProof/>
          <w:sz w:val="24"/>
          <w:szCs w:val="24"/>
        </w:rPr>
      </w:pPr>
      <w:r w:rsidRPr="00BB07B9">
        <w:rPr>
          <w:rFonts w:ascii="Arial" w:hAnsi="Arial" w:cs="Arial"/>
          <w:noProof/>
          <w:sz w:val="24"/>
          <w:szCs w:val="24"/>
          <w:lang w:val="es-ES"/>
        </w:rPr>
        <w:t xml:space="preserve">Alberto, C. M. (2014, abril 23). Tipos de organización y estructura organizacional. </w:t>
      </w:r>
      <w:r w:rsidRPr="0030052C">
        <w:rPr>
          <w:rFonts w:ascii="Arial" w:hAnsi="Arial" w:cs="Arial"/>
          <w:noProof/>
          <w:sz w:val="24"/>
          <w:szCs w:val="24"/>
        </w:rPr>
        <w:t>Grijalva.</w:t>
      </w:r>
    </w:p>
    <w:p w:rsidR="006D0B3C" w:rsidRPr="0030052C" w:rsidRDefault="006D0B3C" w:rsidP="00507C9D">
      <w:pPr>
        <w:pStyle w:val="Prrafodelista"/>
        <w:tabs>
          <w:tab w:val="right" w:pos="11970"/>
        </w:tabs>
        <w:spacing w:line="360" w:lineRule="auto"/>
        <w:ind w:left="1440" w:right="-23"/>
        <w:jc w:val="both"/>
        <w:rPr>
          <w:rFonts w:ascii="Arial" w:hAnsi="Arial" w:cs="Arial"/>
          <w:noProof/>
          <w:sz w:val="24"/>
          <w:szCs w:val="24"/>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sz w:val="24"/>
          <w:szCs w:val="24"/>
          <w:lang w:val="es-ES"/>
        </w:rPr>
        <w:t xml:space="preserve">Álvaro Ramos. Asesor Legal de </w:t>
      </w:r>
      <w:proofErr w:type="spellStart"/>
      <w:r w:rsidRPr="00BB07B9">
        <w:rPr>
          <w:rFonts w:ascii="Arial" w:hAnsi="Arial" w:cs="Arial"/>
          <w:sz w:val="24"/>
          <w:szCs w:val="24"/>
          <w:lang w:val="es-ES"/>
        </w:rPr>
        <w:t>Acoes</w:t>
      </w:r>
      <w:proofErr w:type="spellEnd"/>
      <w:r w:rsidRPr="00BB07B9">
        <w:rPr>
          <w:rFonts w:ascii="Arial" w:hAnsi="Arial" w:cs="Arial"/>
          <w:sz w:val="24"/>
          <w:szCs w:val="24"/>
          <w:lang w:val="es-ES"/>
        </w:rPr>
        <w:t>, encargado de las casas Populorum.</w:t>
      </w:r>
    </w:p>
    <w:p w:rsidR="006D0B3C" w:rsidRPr="00BB07B9"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3D0CE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n-US"/>
        </w:rPr>
      </w:pPr>
      <w:r w:rsidRPr="003D0CE9">
        <w:rPr>
          <w:rFonts w:ascii="Arial" w:hAnsi="Arial" w:cs="Arial"/>
          <w:sz w:val="24"/>
          <w:szCs w:val="24"/>
          <w:lang w:val="en-US"/>
        </w:rPr>
        <w:t xml:space="preserve">ARCHER, MARGARET S., </w:t>
      </w:r>
      <w:r w:rsidRPr="003D0CE9">
        <w:rPr>
          <w:rFonts w:ascii="Arial" w:hAnsi="Arial" w:cs="Arial"/>
          <w:iCs/>
          <w:sz w:val="24"/>
          <w:szCs w:val="24"/>
          <w:lang w:val="en-US"/>
        </w:rPr>
        <w:t>Social Origins of Educational Systems</w:t>
      </w:r>
      <w:r w:rsidRPr="003D0CE9">
        <w:rPr>
          <w:rFonts w:ascii="Arial" w:hAnsi="Arial" w:cs="Arial"/>
          <w:sz w:val="24"/>
          <w:szCs w:val="24"/>
          <w:lang w:val="en-US"/>
        </w:rPr>
        <w:t>, London and Beverly Hills, Sage Publications, 1979.</w:t>
      </w:r>
    </w:p>
    <w:p w:rsidR="006D0B3C" w:rsidRPr="003D0CE9" w:rsidRDefault="006D0B3C" w:rsidP="00507C9D">
      <w:pPr>
        <w:pStyle w:val="Prrafodelista"/>
        <w:tabs>
          <w:tab w:val="right" w:pos="11970"/>
        </w:tabs>
        <w:spacing w:line="360" w:lineRule="auto"/>
        <w:ind w:left="1440" w:right="-23"/>
        <w:rPr>
          <w:rFonts w:ascii="Arial" w:hAnsi="Arial" w:cs="Arial"/>
          <w:sz w:val="24"/>
          <w:szCs w:val="24"/>
          <w:lang w:val="en-US"/>
        </w:rPr>
      </w:pPr>
    </w:p>
    <w:p w:rsidR="006D0B3C" w:rsidRPr="003D0CE9" w:rsidRDefault="006D0B3C" w:rsidP="00507C9D">
      <w:pPr>
        <w:pStyle w:val="Prrafodelista"/>
        <w:tabs>
          <w:tab w:val="right" w:pos="11970"/>
        </w:tabs>
        <w:spacing w:line="360" w:lineRule="auto"/>
        <w:ind w:left="1506" w:right="-23"/>
        <w:jc w:val="both"/>
        <w:rPr>
          <w:rFonts w:ascii="Arial" w:hAnsi="Arial" w:cs="Arial"/>
          <w:sz w:val="24"/>
          <w:szCs w:val="24"/>
          <w:lang w:val="en-US"/>
        </w:rPr>
      </w:pPr>
    </w:p>
    <w:p w:rsidR="006D0B3C" w:rsidRPr="0030052C"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rPr>
      </w:pPr>
      <w:r w:rsidRPr="0030052C">
        <w:rPr>
          <w:rFonts w:ascii="Arial" w:hAnsi="Arial" w:cs="Arial"/>
          <w:noProof/>
          <w:sz w:val="24"/>
          <w:szCs w:val="24"/>
          <w:lang w:val="es-ES"/>
        </w:rPr>
        <w:t xml:space="preserve">Arias, A., &amp; Sánchez, E. (2012). </w:t>
      </w:r>
      <w:r w:rsidRPr="00BB07B9">
        <w:rPr>
          <w:rFonts w:ascii="Arial" w:hAnsi="Arial" w:cs="Arial"/>
          <w:noProof/>
          <w:sz w:val="24"/>
          <w:szCs w:val="24"/>
          <w:lang w:val="es-ES"/>
        </w:rPr>
        <w:t xml:space="preserve">El trabajo (social) con jóvenes y la problematización de la categoría juventud. </w:t>
      </w:r>
      <w:r w:rsidRPr="0030052C">
        <w:rPr>
          <w:rFonts w:ascii="Arial" w:hAnsi="Arial" w:cs="Arial"/>
          <w:i/>
          <w:iCs/>
          <w:noProof/>
          <w:sz w:val="24"/>
          <w:szCs w:val="24"/>
        </w:rPr>
        <w:t>Revista estudios de juventud</w:t>
      </w:r>
      <w:r w:rsidRPr="0030052C">
        <w:rPr>
          <w:rFonts w:ascii="Arial" w:hAnsi="Arial" w:cs="Arial"/>
          <w:noProof/>
          <w:sz w:val="24"/>
          <w:szCs w:val="24"/>
        </w:rPr>
        <w:t>.</w:t>
      </w:r>
    </w:p>
    <w:p w:rsidR="006D0B3C" w:rsidRPr="00BB07B9" w:rsidRDefault="006D0B3C" w:rsidP="00507C9D">
      <w:pPr>
        <w:pStyle w:val="Bibliografa"/>
        <w:numPr>
          <w:ilvl w:val="0"/>
          <w:numId w:val="85"/>
        </w:numPr>
        <w:tabs>
          <w:tab w:val="right" w:pos="11970"/>
        </w:tabs>
        <w:spacing w:after="0" w:line="360" w:lineRule="auto"/>
        <w:ind w:left="1506" w:right="-23"/>
        <w:jc w:val="both"/>
        <w:rPr>
          <w:rFonts w:ascii="Arial" w:hAnsi="Arial" w:cs="Arial"/>
          <w:i/>
          <w:iCs/>
          <w:noProof/>
          <w:lang w:val="es-ES"/>
        </w:rPr>
      </w:pPr>
      <w:r w:rsidRPr="00BB07B9">
        <w:rPr>
          <w:rFonts w:ascii="Arial" w:hAnsi="Arial" w:cs="Arial"/>
          <w:noProof/>
          <w:lang w:val="es-ES"/>
        </w:rPr>
        <w:t xml:space="preserve">Ayestaran, S. (2005). </w:t>
      </w:r>
      <w:r w:rsidRPr="00BB07B9">
        <w:rPr>
          <w:rFonts w:ascii="Arial" w:hAnsi="Arial" w:cs="Arial"/>
          <w:i/>
          <w:iCs/>
          <w:noProof/>
          <w:lang w:val="es-ES"/>
        </w:rPr>
        <w:t>Guia para el trabajo en equipo.</w:t>
      </w:r>
    </w:p>
    <w:p w:rsidR="006D0B3C" w:rsidRPr="0030052C" w:rsidRDefault="006D0B3C" w:rsidP="00507C9D">
      <w:pPr>
        <w:tabs>
          <w:tab w:val="right" w:pos="11970"/>
        </w:tabs>
        <w:spacing w:line="360" w:lineRule="auto"/>
        <w:ind w:left="720" w:right="-23"/>
        <w:jc w:val="both"/>
        <w:rPr>
          <w:rFonts w:ascii="Arial" w:hAnsi="Arial" w:cs="Arial"/>
          <w:sz w:val="24"/>
          <w:szCs w:val="24"/>
        </w:rPr>
      </w:pPr>
    </w:p>
    <w:p w:rsidR="006D0B3C" w:rsidRPr="00C81AC9" w:rsidRDefault="006D0B3C" w:rsidP="00507C9D">
      <w:pPr>
        <w:pStyle w:val="Prrafodelista"/>
        <w:numPr>
          <w:ilvl w:val="0"/>
          <w:numId w:val="86"/>
        </w:numPr>
        <w:tabs>
          <w:tab w:val="right" w:pos="11970"/>
        </w:tabs>
        <w:spacing w:line="360" w:lineRule="auto"/>
        <w:ind w:left="1440" w:right="-23"/>
        <w:jc w:val="both"/>
        <w:rPr>
          <w:rFonts w:ascii="Arial" w:hAnsi="Arial" w:cs="Arial"/>
          <w:sz w:val="24"/>
          <w:szCs w:val="24"/>
          <w:lang w:val="es-ES"/>
        </w:rPr>
      </w:pPr>
      <w:r w:rsidRPr="00BB07B9">
        <w:rPr>
          <w:rFonts w:ascii="Arial" w:hAnsi="Arial" w:cs="Arial"/>
          <w:noProof/>
          <w:sz w:val="24"/>
          <w:szCs w:val="24"/>
          <w:lang w:val="es-ES"/>
        </w:rPr>
        <w:t xml:space="preserve">Bascon, M. A. (2011). </w:t>
      </w:r>
      <w:r w:rsidRPr="00BB07B9">
        <w:rPr>
          <w:rFonts w:ascii="Arial" w:hAnsi="Arial" w:cs="Arial"/>
          <w:i/>
          <w:iCs/>
          <w:noProof/>
          <w:sz w:val="24"/>
          <w:szCs w:val="24"/>
          <w:lang w:val="es-ES"/>
        </w:rPr>
        <w:t>Empatia, Asertividad, Comunicacion.</w:t>
      </w:r>
      <w:r w:rsidRPr="00C81AC9">
        <w:rPr>
          <w:rFonts w:ascii="Arial" w:hAnsi="Arial" w:cs="Arial"/>
          <w:noProof/>
          <w:sz w:val="24"/>
          <w:szCs w:val="24"/>
          <w:lang w:val="es-ES"/>
        </w:rPr>
        <w:t>Montalban,Cordoba.</w:t>
      </w:r>
    </w:p>
    <w:p w:rsidR="006D0B3C" w:rsidRPr="00C81AC9" w:rsidRDefault="006D0B3C" w:rsidP="00507C9D">
      <w:pPr>
        <w:pStyle w:val="Bibliografa"/>
        <w:numPr>
          <w:ilvl w:val="0"/>
          <w:numId w:val="86"/>
        </w:numPr>
        <w:tabs>
          <w:tab w:val="right" w:pos="11970"/>
        </w:tabs>
        <w:spacing w:after="0" w:line="360" w:lineRule="auto"/>
        <w:ind w:left="1440" w:right="-23"/>
        <w:jc w:val="both"/>
        <w:rPr>
          <w:rFonts w:ascii="Arial" w:hAnsi="Arial" w:cs="Arial"/>
          <w:noProof/>
          <w:lang w:val="es-ES"/>
        </w:rPr>
      </w:pPr>
      <w:r w:rsidRPr="00BB07B9">
        <w:rPr>
          <w:rFonts w:ascii="Arial" w:hAnsi="Arial" w:cs="Arial"/>
          <w:noProof/>
          <w:lang w:val="es-ES"/>
        </w:rPr>
        <w:t xml:space="preserve">Beck, U. (1997). </w:t>
      </w:r>
      <w:r w:rsidRPr="00BB07B9">
        <w:rPr>
          <w:rFonts w:ascii="Arial" w:hAnsi="Arial" w:cs="Arial"/>
          <w:iCs/>
          <w:noProof/>
          <w:lang w:val="es-ES"/>
        </w:rPr>
        <w:t>La sociedad del riesgo.</w:t>
      </w:r>
      <w:r w:rsidRPr="00C81AC9">
        <w:rPr>
          <w:rFonts w:ascii="Arial" w:hAnsi="Arial" w:cs="Arial"/>
          <w:noProof/>
          <w:lang w:val="es-ES"/>
        </w:rPr>
        <w:t>Barcelona, España: Paidos Iberica.</w:t>
      </w:r>
    </w:p>
    <w:p w:rsidR="006D0B3C" w:rsidRPr="00C81AC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C81AC9" w:rsidRDefault="006D0B3C" w:rsidP="00507C9D">
      <w:pPr>
        <w:pStyle w:val="Bibliografa"/>
        <w:numPr>
          <w:ilvl w:val="0"/>
          <w:numId w:val="86"/>
        </w:numPr>
        <w:tabs>
          <w:tab w:val="right" w:pos="11970"/>
        </w:tabs>
        <w:spacing w:after="0" w:line="360" w:lineRule="auto"/>
        <w:ind w:left="1440" w:right="-23"/>
        <w:jc w:val="both"/>
        <w:rPr>
          <w:rFonts w:ascii="Arial" w:hAnsi="Arial" w:cs="Arial"/>
          <w:noProof/>
          <w:lang w:val="es-ES"/>
        </w:rPr>
      </w:pPr>
      <w:r w:rsidRPr="00BB07B9">
        <w:rPr>
          <w:rFonts w:ascii="Arial" w:hAnsi="Arial" w:cs="Arial"/>
          <w:noProof/>
          <w:lang w:val="es-ES"/>
        </w:rPr>
        <w:t xml:space="preserve">Belloch, C. (2009). </w:t>
      </w:r>
      <w:r w:rsidRPr="00BB07B9">
        <w:rPr>
          <w:rFonts w:ascii="Arial" w:hAnsi="Arial" w:cs="Arial"/>
          <w:i/>
          <w:iCs/>
          <w:noProof/>
          <w:lang w:val="es-ES"/>
        </w:rPr>
        <w:t>Las Tecnologías de la Información y Comunicación en el aprendizaje.</w:t>
      </w:r>
      <w:r w:rsidRPr="00C81AC9">
        <w:rPr>
          <w:rFonts w:ascii="Arial" w:hAnsi="Arial" w:cs="Arial"/>
          <w:noProof/>
          <w:lang w:val="es-ES"/>
        </w:rPr>
        <w:t>Valencia.</w:t>
      </w:r>
    </w:p>
    <w:p w:rsidR="006D0B3C" w:rsidRPr="00C81AC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30052C" w:rsidRDefault="006D0B3C" w:rsidP="00507C9D">
      <w:pPr>
        <w:pStyle w:val="Textonotaalfinal"/>
        <w:numPr>
          <w:ilvl w:val="0"/>
          <w:numId w:val="85"/>
        </w:numPr>
        <w:tabs>
          <w:tab w:val="right" w:pos="11970"/>
        </w:tabs>
        <w:spacing w:line="360" w:lineRule="auto"/>
        <w:ind w:left="1506" w:right="-23"/>
        <w:jc w:val="both"/>
        <w:rPr>
          <w:rFonts w:ascii="Arial" w:hAnsi="Arial" w:cs="Arial"/>
          <w:sz w:val="24"/>
          <w:szCs w:val="24"/>
        </w:rPr>
      </w:pPr>
      <w:r w:rsidRPr="0030052C">
        <w:rPr>
          <w:rFonts w:ascii="Arial" w:hAnsi="Arial" w:cs="Arial"/>
          <w:sz w:val="24"/>
          <w:szCs w:val="24"/>
        </w:rPr>
        <w:t xml:space="preserve">BOBBIO, NORBERTO, </w:t>
      </w:r>
      <w:r w:rsidRPr="0030052C">
        <w:rPr>
          <w:rFonts w:ascii="Arial" w:hAnsi="Arial" w:cs="Arial"/>
          <w:iCs/>
          <w:sz w:val="24"/>
          <w:szCs w:val="24"/>
        </w:rPr>
        <w:t>Estado, Gobierno, Sociedad. Contribución a una teoría general de la política</w:t>
      </w:r>
      <w:r w:rsidRPr="0030052C">
        <w:rPr>
          <w:rFonts w:ascii="Arial" w:hAnsi="Arial" w:cs="Arial"/>
          <w:sz w:val="24"/>
          <w:szCs w:val="24"/>
        </w:rPr>
        <w:t xml:space="preserve">, Barcelona, Plaza y </w:t>
      </w:r>
      <w:proofErr w:type="spellStart"/>
      <w:r w:rsidRPr="0030052C">
        <w:rPr>
          <w:rFonts w:ascii="Arial" w:hAnsi="Arial" w:cs="Arial"/>
          <w:sz w:val="24"/>
          <w:szCs w:val="24"/>
        </w:rPr>
        <w:t>Janés</w:t>
      </w:r>
      <w:proofErr w:type="spellEnd"/>
      <w:r w:rsidRPr="0030052C">
        <w:rPr>
          <w:rFonts w:ascii="Arial" w:hAnsi="Arial" w:cs="Arial"/>
          <w:sz w:val="24"/>
          <w:szCs w:val="24"/>
        </w:rPr>
        <w:t>, 1987.</w:t>
      </w:r>
    </w:p>
    <w:p w:rsidR="006D0B3C" w:rsidRPr="0030052C" w:rsidRDefault="006D0B3C" w:rsidP="00507C9D">
      <w:pPr>
        <w:pStyle w:val="Textonotaalfinal"/>
        <w:tabs>
          <w:tab w:val="right" w:pos="11970"/>
        </w:tabs>
        <w:spacing w:line="360" w:lineRule="auto"/>
        <w:ind w:left="1440" w:right="-23"/>
        <w:jc w:val="both"/>
        <w:rPr>
          <w:rFonts w:ascii="Arial" w:hAnsi="Arial" w:cs="Arial"/>
          <w:sz w:val="24"/>
          <w:szCs w:val="24"/>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Bonal, X. (2014). </w:t>
      </w:r>
      <w:r w:rsidRPr="0030052C">
        <w:rPr>
          <w:rFonts w:ascii="Arial" w:hAnsi="Arial" w:cs="Arial"/>
          <w:i/>
          <w:iCs/>
          <w:noProof/>
        </w:rPr>
        <w:t>Ciudad,Inclusion Social y Educacion.</w:t>
      </w:r>
      <w:r w:rsidRPr="0030052C">
        <w:rPr>
          <w:rFonts w:ascii="Arial" w:hAnsi="Arial" w:cs="Arial"/>
          <w:noProof/>
        </w:rPr>
        <w:t xml:space="preserve"> Barcelona: Imagen y Servicios Editoriales,ayuntamiento de Barcelona.</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Bono, E. d. (1967). </w:t>
      </w:r>
      <w:r w:rsidRPr="0030052C">
        <w:rPr>
          <w:rFonts w:ascii="Arial" w:hAnsi="Arial" w:cs="Arial"/>
          <w:i/>
          <w:iCs/>
          <w:noProof/>
        </w:rPr>
        <w:t>Nuevo pensamiento : El uso del pensamiento lateral .</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C81AC9">
        <w:rPr>
          <w:rFonts w:ascii="Arial" w:hAnsi="Arial" w:cs="Arial"/>
          <w:noProof/>
          <w:lang w:val="es-ES"/>
        </w:rPr>
        <w:t xml:space="preserve">Bono, E. D. (2000). </w:t>
      </w:r>
      <w:r w:rsidRPr="00C81AC9">
        <w:rPr>
          <w:rFonts w:ascii="Arial" w:hAnsi="Arial" w:cs="Arial"/>
          <w:i/>
          <w:iCs/>
          <w:noProof/>
          <w:lang w:val="es-ES"/>
        </w:rPr>
        <w:t>Lateral Thinking.</w:t>
      </w:r>
      <w:r w:rsidRPr="0030052C">
        <w:rPr>
          <w:rFonts w:ascii="Arial" w:hAnsi="Arial" w:cs="Arial"/>
          <w:noProof/>
        </w:rPr>
        <w:t>Mexico: Paidós Mexicana SA.</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Borges, M. S. (2004). </w:t>
      </w:r>
      <w:r w:rsidRPr="0030052C">
        <w:rPr>
          <w:rFonts w:ascii="Arial" w:hAnsi="Arial" w:cs="Arial"/>
          <w:i/>
          <w:iCs/>
          <w:noProof/>
        </w:rPr>
        <w:t>Borges , Los estudiantes- profesores y su formación : la ( re) construcción de conocimiento compartido . .</w:t>
      </w:r>
      <w:r w:rsidRPr="0030052C">
        <w:rPr>
          <w:rFonts w:ascii="Arial" w:hAnsi="Arial" w:cs="Arial"/>
          <w:noProof/>
        </w:rPr>
        <w:t xml:space="preserve"> UNIUBE ( Tesis ) .</w:t>
      </w:r>
    </w:p>
    <w:p w:rsidR="006D0B3C" w:rsidRPr="0030052C" w:rsidRDefault="006D0B3C" w:rsidP="00507C9D">
      <w:pPr>
        <w:pStyle w:val="Textonotaalfinal"/>
        <w:tabs>
          <w:tab w:val="right" w:pos="11970"/>
        </w:tabs>
        <w:spacing w:line="360" w:lineRule="auto"/>
        <w:ind w:left="1440" w:right="-23"/>
        <w:jc w:val="both"/>
        <w:rPr>
          <w:rFonts w:ascii="Arial" w:hAnsi="Arial" w:cs="Arial"/>
          <w:sz w:val="24"/>
          <w:szCs w:val="24"/>
        </w:rPr>
      </w:pPr>
    </w:p>
    <w:p w:rsidR="006D0B3C" w:rsidRPr="0030052C" w:rsidRDefault="006D0B3C" w:rsidP="00507C9D">
      <w:pPr>
        <w:pStyle w:val="Textonotaalfinal"/>
        <w:numPr>
          <w:ilvl w:val="0"/>
          <w:numId w:val="85"/>
        </w:numPr>
        <w:tabs>
          <w:tab w:val="right" w:pos="11970"/>
        </w:tabs>
        <w:spacing w:line="360" w:lineRule="auto"/>
        <w:ind w:left="1506" w:right="-23"/>
        <w:jc w:val="both"/>
        <w:rPr>
          <w:rFonts w:ascii="Arial" w:hAnsi="Arial" w:cs="Arial"/>
          <w:sz w:val="24"/>
          <w:szCs w:val="24"/>
        </w:rPr>
      </w:pPr>
      <w:r w:rsidRPr="0030052C">
        <w:rPr>
          <w:rFonts w:ascii="Arial" w:hAnsi="Arial" w:cs="Arial"/>
          <w:noProof/>
          <w:sz w:val="24"/>
          <w:szCs w:val="24"/>
          <w:lang w:val="es-ES"/>
        </w:rPr>
        <w:t xml:space="preserve">Branden, N. (2008). COMO MEJORAR SU AUTOESTIMA. In N. Branden, </w:t>
      </w:r>
      <w:r w:rsidRPr="0030052C">
        <w:rPr>
          <w:rFonts w:ascii="Arial" w:hAnsi="Arial" w:cs="Arial"/>
          <w:i/>
          <w:iCs/>
          <w:noProof/>
          <w:sz w:val="24"/>
          <w:szCs w:val="24"/>
          <w:lang w:val="es-ES"/>
        </w:rPr>
        <w:t>La importancia de la autoestima .</w:t>
      </w:r>
      <w:r w:rsidRPr="00C81AC9">
        <w:rPr>
          <w:rFonts w:ascii="Arial" w:hAnsi="Arial" w:cs="Arial"/>
          <w:iCs/>
          <w:noProof/>
          <w:sz w:val="24"/>
          <w:szCs w:val="24"/>
          <w:lang w:val="es-ES"/>
        </w:rPr>
        <w:t>Codigo de la Niñez y Adolescencia.</w:t>
      </w:r>
      <w:r w:rsidRPr="0030052C">
        <w:rPr>
          <w:rFonts w:ascii="Arial" w:hAnsi="Arial" w:cs="Arial"/>
          <w:noProof/>
          <w:sz w:val="24"/>
          <w:szCs w:val="24"/>
        </w:rPr>
        <w:t>(1990). Honduras.</w:t>
      </w:r>
    </w:p>
    <w:p w:rsidR="006D0B3C" w:rsidRPr="0030052C" w:rsidRDefault="006D0B3C" w:rsidP="00507C9D">
      <w:pPr>
        <w:pStyle w:val="Textonotaalfinal"/>
        <w:tabs>
          <w:tab w:val="right" w:pos="11970"/>
        </w:tabs>
        <w:spacing w:line="360" w:lineRule="auto"/>
        <w:ind w:left="720" w:right="-23"/>
        <w:jc w:val="both"/>
        <w:rPr>
          <w:rFonts w:ascii="Arial" w:hAnsi="Arial" w:cs="Arial"/>
          <w:sz w:val="24"/>
          <w:szCs w:val="24"/>
        </w:rPr>
      </w:pPr>
    </w:p>
    <w:p w:rsidR="006D0B3C" w:rsidRPr="00BB07B9" w:rsidRDefault="006D0B3C" w:rsidP="00507C9D">
      <w:pPr>
        <w:pStyle w:val="Bibliografa"/>
        <w:numPr>
          <w:ilvl w:val="0"/>
          <w:numId w:val="85"/>
        </w:numPr>
        <w:tabs>
          <w:tab w:val="right" w:pos="11970"/>
        </w:tabs>
        <w:spacing w:line="360" w:lineRule="auto"/>
        <w:ind w:left="1506" w:right="-23"/>
        <w:jc w:val="both"/>
        <w:rPr>
          <w:rFonts w:ascii="Arial" w:hAnsi="Arial" w:cs="Arial"/>
          <w:iCs/>
          <w:noProof/>
          <w:lang w:val="es-ES"/>
        </w:rPr>
      </w:pPr>
      <w:r w:rsidRPr="00BB07B9">
        <w:rPr>
          <w:rFonts w:ascii="Arial" w:hAnsi="Arial" w:cs="Arial"/>
          <w:noProof/>
          <w:lang w:val="es-ES"/>
        </w:rPr>
        <w:t xml:space="preserve">Brearley, P. (1982). </w:t>
      </w:r>
      <w:r w:rsidRPr="00BB07B9">
        <w:rPr>
          <w:rFonts w:ascii="Arial" w:hAnsi="Arial" w:cs="Arial"/>
          <w:iCs/>
          <w:noProof/>
          <w:lang w:val="es-ES"/>
        </w:rPr>
        <w:t>Riesgos y trabajo social.</w:t>
      </w: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Brito, R. (1996). Hacia una sociología de la juventud. </w:t>
      </w:r>
      <w:r w:rsidRPr="0030052C">
        <w:rPr>
          <w:rFonts w:ascii="Arial" w:hAnsi="Arial" w:cs="Arial"/>
          <w:i/>
          <w:iCs/>
          <w:noProof/>
        </w:rPr>
        <w:t>Revista de estudio sobre la juventu JOVENes Año °1 N°1</w:t>
      </w:r>
      <w:r w:rsidRPr="0030052C">
        <w:rPr>
          <w:rFonts w:ascii="Arial" w:hAnsi="Arial" w:cs="Arial"/>
          <w:noProof/>
        </w:rPr>
        <w:t>.</w:t>
      </w:r>
    </w:p>
    <w:p w:rsidR="006D0B3C" w:rsidRPr="0030052C" w:rsidRDefault="006D0B3C" w:rsidP="00507C9D">
      <w:pPr>
        <w:pStyle w:val="Textonotaalfinal"/>
        <w:tabs>
          <w:tab w:val="right" w:pos="11970"/>
        </w:tabs>
        <w:spacing w:line="360" w:lineRule="auto"/>
        <w:ind w:left="1440" w:right="-23"/>
        <w:jc w:val="both"/>
        <w:rPr>
          <w:rFonts w:ascii="Arial" w:hAnsi="Arial" w:cs="Arial"/>
          <w:sz w:val="24"/>
          <w:szCs w:val="24"/>
        </w:rPr>
      </w:pPr>
    </w:p>
    <w:p w:rsidR="006D0B3C" w:rsidRPr="0030052C" w:rsidRDefault="006D0B3C" w:rsidP="00507C9D">
      <w:pPr>
        <w:pStyle w:val="Textonotaalfinal"/>
        <w:numPr>
          <w:ilvl w:val="0"/>
          <w:numId w:val="85"/>
        </w:numPr>
        <w:tabs>
          <w:tab w:val="right" w:pos="11970"/>
        </w:tabs>
        <w:spacing w:line="360" w:lineRule="auto"/>
        <w:ind w:left="1506" w:right="-23"/>
        <w:jc w:val="both"/>
        <w:rPr>
          <w:rFonts w:ascii="Arial" w:hAnsi="Arial" w:cs="Arial"/>
          <w:sz w:val="24"/>
          <w:szCs w:val="24"/>
        </w:rPr>
      </w:pPr>
      <w:r w:rsidRPr="0030052C">
        <w:rPr>
          <w:rFonts w:ascii="Arial" w:hAnsi="Arial" w:cs="Arial"/>
          <w:noProof/>
          <w:sz w:val="24"/>
          <w:szCs w:val="24"/>
          <w:lang w:val="es-CR"/>
        </w:rPr>
        <w:t xml:space="preserve"> Castro, G. M. (2010). </w:t>
      </w:r>
      <w:r w:rsidRPr="0030052C">
        <w:rPr>
          <w:rFonts w:ascii="Arial" w:hAnsi="Arial" w:cs="Arial"/>
          <w:iCs/>
          <w:noProof/>
          <w:sz w:val="24"/>
          <w:szCs w:val="24"/>
          <w:lang w:val="es-CR"/>
        </w:rPr>
        <w:t>Modelos de intervencion teoría y método en trabajo social.</w:t>
      </w:r>
      <w:r w:rsidRPr="0030052C">
        <w:rPr>
          <w:rFonts w:ascii="Arial" w:hAnsi="Arial" w:cs="Arial"/>
          <w:noProof/>
          <w:sz w:val="24"/>
          <w:szCs w:val="24"/>
          <w:lang w:val="es-CR"/>
        </w:rPr>
        <w:t xml:space="preserve"> Mexico: UNAM</w:t>
      </w:r>
    </w:p>
    <w:p w:rsidR="006D0B3C" w:rsidRPr="0030052C" w:rsidRDefault="006D0B3C" w:rsidP="00507C9D">
      <w:pPr>
        <w:pStyle w:val="Textonotaalfinal"/>
        <w:tabs>
          <w:tab w:val="right" w:pos="11970"/>
        </w:tabs>
        <w:spacing w:line="360" w:lineRule="auto"/>
        <w:ind w:left="1440" w:right="-23"/>
        <w:jc w:val="both"/>
        <w:rPr>
          <w:rFonts w:ascii="Arial" w:hAnsi="Arial" w:cs="Arial"/>
          <w:sz w:val="24"/>
          <w:szCs w:val="24"/>
        </w:rPr>
      </w:pPr>
    </w:p>
    <w:p w:rsidR="006D0B3C" w:rsidRPr="0030052C" w:rsidRDefault="006D0B3C" w:rsidP="00507C9D">
      <w:pPr>
        <w:pStyle w:val="Bibliografa"/>
        <w:numPr>
          <w:ilvl w:val="0"/>
          <w:numId w:val="85"/>
        </w:numPr>
        <w:tabs>
          <w:tab w:val="right" w:pos="11970"/>
        </w:tabs>
        <w:spacing w:line="360" w:lineRule="auto"/>
        <w:ind w:left="1506" w:right="-23"/>
        <w:jc w:val="both"/>
        <w:rPr>
          <w:rFonts w:ascii="Arial" w:hAnsi="Arial" w:cs="Arial"/>
          <w:noProof/>
        </w:rPr>
      </w:pPr>
      <w:r w:rsidRPr="00BB07B9">
        <w:rPr>
          <w:rFonts w:ascii="Arial" w:hAnsi="Arial" w:cs="Arial"/>
          <w:iCs/>
          <w:noProof/>
          <w:lang w:val="es-ES"/>
        </w:rPr>
        <w:t>Codigo de la Niñez y Adolescencia.</w:t>
      </w:r>
      <w:r w:rsidRPr="00C81AC9">
        <w:rPr>
          <w:rFonts w:ascii="Arial" w:hAnsi="Arial" w:cs="Arial"/>
          <w:noProof/>
          <w:lang w:val="es-ES"/>
        </w:rPr>
        <w:t xml:space="preserve">(1990). </w:t>
      </w:r>
      <w:r w:rsidRPr="0030052C">
        <w:rPr>
          <w:rFonts w:ascii="Arial" w:hAnsi="Arial" w:cs="Arial"/>
          <w:noProof/>
        </w:rPr>
        <w:t>Honduras.</w:t>
      </w:r>
    </w:p>
    <w:p w:rsidR="006D0B3C" w:rsidRPr="00C81AC9" w:rsidRDefault="006D0B3C" w:rsidP="00507C9D">
      <w:pPr>
        <w:pStyle w:val="Bibliografa"/>
        <w:numPr>
          <w:ilvl w:val="0"/>
          <w:numId w:val="85"/>
        </w:numPr>
        <w:tabs>
          <w:tab w:val="right" w:pos="11970"/>
        </w:tabs>
        <w:spacing w:after="0" w:line="360" w:lineRule="auto"/>
        <w:ind w:left="1506" w:right="-23"/>
        <w:jc w:val="both"/>
        <w:rPr>
          <w:rFonts w:ascii="Arial" w:hAnsi="Arial" w:cs="Arial"/>
          <w:noProof/>
          <w:lang w:val="es-ES"/>
        </w:rPr>
      </w:pPr>
      <w:r w:rsidRPr="00BB07B9">
        <w:rPr>
          <w:rFonts w:ascii="Arial" w:hAnsi="Arial" w:cs="Arial"/>
          <w:noProof/>
          <w:lang w:val="es-ES"/>
        </w:rPr>
        <w:t xml:space="preserve">Council, N. M. (2009). </w:t>
      </w:r>
      <w:r w:rsidRPr="00BB07B9">
        <w:rPr>
          <w:rFonts w:ascii="Arial" w:hAnsi="Arial" w:cs="Arial"/>
          <w:i/>
          <w:iCs/>
          <w:noProof/>
          <w:lang w:val="es-ES"/>
        </w:rPr>
        <w:t>DESARROLLO DE LIDERAZGO.</w:t>
      </w:r>
      <w:r w:rsidRPr="00C81AC9">
        <w:rPr>
          <w:rFonts w:ascii="Arial" w:hAnsi="Arial" w:cs="Arial"/>
          <w:noProof/>
          <w:lang w:val="es-ES"/>
        </w:rPr>
        <w:t>Washington.</w:t>
      </w:r>
    </w:p>
    <w:p w:rsidR="006D0B3C" w:rsidRPr="00C81AC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BB07B9" w:rsidRDefault="006D0B3C" w:rsidP="00507C9D">
      <w:pPr>
        <w:pStyle w:val="Prrafodelista"/>
        <w:numPr>
          <w:ilvl w:val="0"/>
          <w:numId w:val="85"/>
        </w:numPr>
        <w:tabs>
          <w:tab w:val="right" w:pos="11970"/>
        </w:tabs>
        <w:spacing w:after="0"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CIBERTEG. (2004). </w:t>
      </w:r>
      <w:r w:rsidRPr="00BB07B9">
        <w:rPr>
          <w:rFonts w:ascii="Arial" w:hAnsi="Arial" w:cs="Arial"/>
          <w:i/>
          <w:iCs/>
          <w:noProof/>
          <w:sz w:val="24"/>
          <w:szCs w:val="24"/>
          <w:lang w:val="es-ES"/>
        </w:rPr>
        <w:t>Metodologia de estudio.</w:t>
      </w:r>
      <w:r w:rsidRPr="00BB07B9">
        <w:rPr>
          <w:rFonts w:ascii="Arial" w:hAnsi="Arial" w:cs="Arial"/>
          <w:noProof/>
          <w:sz w:val="24"/>
          <w:szCs w:val="24"/>
          <w:lang w:val="es-ES"/>
        </w:rPr>
        <w:t xml:space="preserve"> Madrid,España.</w:t>
      </w:r>
    </w:p>
    <w:p w:rsidR="006D0B3C" w:rsidRPr="00BB07B9" w:rsidRDefault="006D0B3C" w:rsidP="00507C9D">
      <w:pPr>
        <w:tabs>
          <w:tab w:val="right" w:pos="11970"/>
        </w:tabs>
        <w:spacing w:after="0" w:line="360" w:lineRule="auto"/>
        <w:ind w:left="720" w:right="-23"/>
        <w:jc w:val="both"/>
        <w:rPr>
          <w:rFonts w:ascii="Arial" w:hAnsi="Arial" w:cs="Arial"/>
          <w:sz w:val="24"/>
          <w:szCs w:val="24"/>
          <w:lang w:val="es-ES"/>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sz w:val="24"/>
          <w:szCs w:val="24"/>
          <w:lang w:val="es-ES"/>
        </w:rPr>
        <w:t xml:space="preserve">Concepción, Voluntaria y encargada de las casas </w:t>
      </w:r>
      <w:r w:rsidR="009C6C4A" w:rsidRPr="00BB07B9">
        <w:rPr>
          <w:rFonts w:ascii="Arial" w:hAnsi="Arial" w:cs="Arial"/>
          <w:sz w:val="24"/>
          <w:szCs w:val="24"/>
          <w:lang w:val="es-ES"/>
        </w:rPr>
        <w:t>Populorum</w:t>
      </w:r>
      <w:r w:rsidRPr="00BB07B9">
        <w:rPr>
          <w:rFonts w:ascii="Arial" w:hAnsi="Arial" w:cs="Arial"/>
          <w:sz w:val="24"/>
          <w:szCs w:val="24"/>
          <w:lang w:val="es-ES"/>
        </w:rPr>
        <w:t xml:space="preserve"> a nivel nacional.</w:t>
      </w: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i/>
          <w:iCs/>
          <w:noProof/>
        </w:rPr>
      </w:pPr>
      <w:r w:rsidRPr="0030052C">
        <w:rPr>
          <w:rFonts w:ascii="Arial" w:hAnsi="Arial" w:cs="Arial"/>
          <w:noProof/>
        </w:rPr>
        <w:t xml:space="preserve">Claudia, V. R. (2012). </w:t>
      </w:r>
      <w:r w:rsidRPr="0030052C">
        <w:rPr>
          <w:rFonts w:ascii="Arial" w:hAnsi="Arial" w:cs="Arial"/>
          <w:i/>
          <w:iCs/>
          <w:noProof/>
        </w:rPr>
        <w:t>organizacion .</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Decreto N° 260-2005. (16 de enero de 2006). Ley Marco para el desarrollo integral de la juventud. D.C., Francisco Morazán, Honduras.</w:t>
      </w:r>
    </w:p>
    <w:p w:rsidR="006D0B3C" w:rsidRPr="0030052C"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BB07B9" w:rsidRDefault="006D0B3C" w:rsidP="00507C9D">
      <w:pPr>
        <w:pStyle w:val="Prrafodelista"/>
        <w:numPr>
          <w:ilvl w:val="0"/>
          <w:numId w:val="71"/>
        </w:numPr>
        <w:tabs>
          <w:tab w:val="right" w:pos="11970"/>
        </w:tabs>
        <w:spacing w:line="360" w:lineRule="auto"/>
        <w:ind w:left="1440" w:right="-23"/>
        <w:jc w:val="both"/>
        <w:rPr>
          <w:rFonts w:ascii="Arial" w:hAnsi="Arial" w:cs="Arial"/>
          <w:sz w:val="24"/>
          <w:szCs w:val="24"/>
          <w:lang w:val="es-ES"/>
        </w:rPr>
      </w:pPr>
      <w:r w:rsidRPr="00BB07B9">
        <w:rPr>
          <w:rFonts w:ascii="Arial" w:hAnsi="Arial" w:cs="Arial"/>
          <w:sz w:val="24"/>
          <w:szCs w:val="24"/>
          <w:lang w:val="es-ES"/>
        </w:rPr>
        <w:t>Diagnostico participativo Pat 2015-2016, proyecto casas Populorum.</w:t>
      </w:r>
    </w:p>
    <w:p w:rsidR="006D0B3C" w:rsidRPr="00BB07B9"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BB07B9" w:rsidRDefault="006D0B3C" w:rsidP="00507C9D">
      <w:pPr>
        <w:pStyle w:val="Prrafodelista"/>
        <w:numPr>
          <w:ilvl w:val="0"/>
          <w:numId w:val="71"/>
        </w:numPr>
        <w:tabs>
          <w:tab w:val="right" w:pos="11970"/>
        </w:tabs>
        <w:spacing w:line="360" w:lineRule="auto"/>
        <w:ind w:left="1440" w:right="-23"/>
        <w:jc w:val="both"/>
        <w:rPr>
          <w:rFonts w:ascii="Arial" w:hAnsi="Arial" w:cs="Arial"/>
          <w:sz w:val="24"/>
          <w:szCs w:val="24"/>
          <w:lang w:val="es-ES"/>
        </w:rPr>
      </w:pPr>
      <w:r w:rsidRPr="00BB07B9">
        <w:rPr>
          <w:rFonts w:ascii="Arial" w:hAnsi="Arial" w:cs="Arial"/>
          <w:sz w:val="24"/>
          <w:szCs w:val="24"/>
          <w:lang w:val="es-ES"/>
        </w:rPr>
        <w:t>Diagnostico Organizacional, realizado por Equipo PAT II.</w:t>
      </w:r>
    </w:p>
    <w:p w:rsidR="006D0B3C" w:rsidRPr="0030052C" w:rsidRDefault="006D0B3C" w:rsidP="00507C9D">
      <w:pPr>
        <w:pStyle w:val="Default"/>
        <w:numPr>
          <w:ilvl w:val="0"/>
          <w:numId w:val="71"/>
        </w:numPr>
        <w:tabs>
          <w:tab w:val="right" w:pos="11970"/>
        </w:tabs>
        <w:spacing w:line="360" w:lineRule="auto"/>
        <w:ind w:left="1440" w:right="-23"/>
        <w:jc w:val="both"/>
      </w:pPr>
      <w:r w:rsidRPr="0030052C">
        <w:t>Dirección Académica de Formación Tecnológica, Dirección de Docencia, Dirección del Sistema de Estudios de Posgrados, y Dirección de Estadísticas SEDI.</w:t>
      </w:r>
    </w:p>
    <w:p w:rsidR="006D0B3C" w:rsidRPr="0030052C" w:rsidRDefault="006D0B3C" w:rsidP="00507C9D">
      <w:pPr>
        <w:pStyle w:val="Default"/>
        <w:tabs>
          <w:tab w:val="right" w:pos="11970"/>
        </w:tabs>
        <w:spacing w:line="360" w:lineRule="auto"/>
        <w:ind w:left="1440" w:right="-23"/>
        <w:jc w:val="both"/>
      </w:pPr>
    </w:p>
    <w:p w:rsidR="006D0B3C" w:rsidRPr="00BB07B9" w:rsidRDefault="006D0B3C" w:rsidP="00507C9D">
      <w:pPr>
        <w:pStyle w:val="Bibliografa"/>
        <w:numPr>
          <w:ilvl w:val="0"/>
          <w:numId w:val="71"/>
        </w:numPr>
        <w:tabs>
          <w:tab w:val="right" w:pos="11970"/>
        </w:tabs>
        <w:spacing w:line="360" w:lineRule="auto"/>
        <w:ind w:left="1440" w:right="-23"/>
        <w:jc w:val="both"/>
        <w:rPr>
          <w:rFonts w:ascii="Arial" w:hAnsi="Arial" w:cs="Arial"/>
          <w:iCs/>
          <w:noProof/>
          <w:lang w:val="es-ES"/>
        </w:rPr>
      </w:pPr>
      <w:r w:rsidRPr="00BB07B9">
        <w:rPr>
          <w:rFonts w:ascii="Arial" w:hAnsi="Arial" w:cs="Arial"/>
          <w:noProof/>
          <w:lang w:val="es-ES"/>
        </w:rPr>
        <w:t xml:space="preserve">Donova,Patric. et.al. (2008 ). </w:t>
      </w:r>
      <w:r w:rsidRPr="00BB07B9">
        <w:rPr>
          <w:rFonts w:ascii="Arial" w:hAnsi="Arial" w:cs="Arial"/>
          <w:iCs/>
          <w:noProof/>
          <w:lang w:val="es-ES"/>
        </w:rPr>
        <w:t>Niñez y Juventud en Situacion de Riesgo: La Gestion Social del Riesgo.</w:t>
      </w:r>
    </w:p>
    <w:p w:rsidR="006D0B3C" w:rsidRPr="0030052C" w:rsidRDefault="006D0B3C" w:rsidP="00507C9D">
      <w:pPr>
        <w:pStyle w:val="Bibliografa"/>
        <w:numPr>
          <w:ilvl w:val="0"/>
          <w:numId w:val="71"/>
        </w:numPr>
        <w:tabs>
          <w:tab w:val="right" w:pos="11970"/>
        </w:tabs>
        <w:spacing w:line="360" w:lineRule="auto"/>
        <w:ind w:left="1440" w:right="-23"/>
        <w:jc w:val="both"/>
        <w:rPr>
          <w:rFonts w:ascii="Arial" w:hAnsi="Arial" w:cs="Arial"/>
        </w:rPr>
      </w:pPr>
      <w:r w:rsidRPr="0030052C">
        <w:rPr>
          <w:rFonts w:ascii="Arial" w:hAnsi="Arial" w:cs="Arial"/>
        </w:rPr>
        <w:t xml:space="preserve">Documentos de </w:t>
      </w:r>
      <w:proofErr w:type="spellStart"/>
      <w:r w:rsidRPr="0030052C">
        <w:rPr>
          <w:rFonts w:ascii="Arial" w:hAnsi="Arial" w:cs="Arial"/>
        </w:rPr>
        <w:t>Acoes</w:t>
      </w:r>
      <w:proofErr w:type="spellEnd"/>
      <w:r w:rsidRPr="0030052C">
        <w:rPr>
          <w:rFonts w:ascii="Arial" w:hAnsi="Arial" w:cs="Arial"/>
        </w:rPr>
        <w:t>.</w:t>
      </w:r>
    </w:p>
    <w:p w:rsidR="006D0B3C" w:rsidRPr="0030052C" w:rsidRDefault="006D0B3C" w:rsidP="00507C9D">
      <w:pPr>
        <w:pStyle w:val="Bibliografa"/>
        <w:numPr>
          <w:ilvl w:val="0"/>
          <w:numId w:val="71"/>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Duarte, K. (2000). ¿Juventud o juventudes? acerca de como mirar y remirar a las juventudes de nuestro continente. </w:t>
      </w:r>
      <w:r w:rsidRPr="0030052C">
        <w:rPr>
          <w:rFonts w:ascii="Arial" w:hAnsi="Arial" w:cs="Arial"/>
          <w:i/>
          <w:iCs/>
          <w:noProof/>
        </w:rPr>
        <w:t>Revista Ultima Década N°13</w:t>
      </w:r>
      <w:r w:rsidRPr="0030052C">
        <w:rPr>
          <w:rFonts w:ascii="Arial" w:hAnsi="Arial" w:cs="Arial"/>
          <w:noProof/>
        </w:rPr>
        <w:t>.</w:t>
      </w:r>
    </w:p>
    <w:p w:rsidR="006D0B3C" w:rsidRPr="0030052C" w:rsidRDefault="006D0B3C" w:rsidP="00507C9D">
      <w:pPr>
        <w:pStyle w:val="Default"/>
        <w:tabs>
          <w:tab w:val="right" w:pos="11970"/>
        </w:tabs>
        <w:spacing w:line="360" w:lineRule="auto"/>
        <w:ind w:left="720" w:right="-23"/>
        <w:jc w:val="both"/>
      </w:pPr>
    </w:p>
    <w:p w:rsidR="006D0B3C" w:rsidRPr="0030052C" w:rsidRDefault="006D0B3C" w:rsidP="00507C9D">
      <w:pPr>
        <w:pStyle w:val="Bibliografa"/>
        <w:numPr>
          <w:ilvl w:val="0"/>
          <w:numId w:val="71"/>
        </w:numPr>
        <w:tabs>
          <w:tab w:val="right" w:pos="11970"/>
        </w:tabs>
        <w:spacing w:line="360" w:lineRule="auto"/>
        <w:ind w:left="1440" w:right="-23"/>
        <w:jc w:val="both"/>
        <w:rPr>
          <w:rFonts w:ascii="Arial" w:hAnsi="Arial" w:cs="Arial"/>
          <w:noProof/>
          <w:lang w:val="es-CR"/>
        </w:rPr>
      </w:pPr>
      <w:r w:rsidRPr="0030052C">
        <w:rPr>
          <w:rFonts w:ascii="Arial" w:hAnsi="Arial" w:cs="Arial"/>
          <w:noProof/>
          <w:lang w:val="es-CR"/>
        </w:rPr>
        <w:t xml:space="preserve">DUQUE, A. V. (2013). METODOLOGÍAS DE INTERVENCIÓN SOCIAL. En A. V. DUQUE, </w:t>
      </w:r>
      <w:r w:rsidRPr="0030052C">
        <w:rPr>
          <w:rFonts w:ascii="Arial" w:hAnsi="Arial" w:cs="Arial"/>
          <w:iCs/>
          <w:noProof/>
          <w:lang w:val="es-CR"/>
        </w:rPr>
        <w:t>PALIMPSESTOS DE OS MODELOS EN TRABAJO SOCIAL</w:t>
      </w:r>
      <w:r w:rsidRPr="0030052C">
        <w:rPr>
          <w:rFonts w:ascii="Arial" w:hAnsi="Arial" w:cs="Arial"/>
          <w:noProof/>
          <w:lang w:val="es-CR"/>
        </w:rPr>
        <w:t xml:space="preserve"> (pág. 336). COLOMBIA: Epi-Logos.</w:t>
      </w:r>
    </w:p>
    <w:p w:rsidR="006D0B3C" w:rsidRPr="0030052C" w:rsidRDefault="006D0B3C" w:rsidP="00507C9D">
      <w:pPr>
        <w:pStyle w:val="Default"/>
        <w:numPr>
          <w:ilvl w:val="0"/>
          <w:numId w:val="71"/>
        </w:numPr>
        <w:tabs>
          <w:tab w:val="right" w:pos="11970"/>
        </w:tabs>
        <w:spacing w:line="360" w:lineRule="auto"/>
        <w:ind w:left="1440" w:right="-23"/>
        <w:jc w:val="both"/>
      </w:pPr>
      <w:r w:rsidRPr="0030052C">
        <w:rPr>
          <w:noProof/>
          <w:lang w:val="es-ES"/>
        </w:rPr>
        <w:t xml:space="preserve">E. Marchena, F. H. (2006). </w:t>
      </w:r>
      <w:r w:rsidRPr="0030052C">
        <w:rPr>
          <w:i/>
          <w:iCs/>
          <w:noProof/>
          <w:lang w:val="es-ES"/>
        </w:rPr>
        <w:t>Organiza tu Tiempo de Forma Eficaz.</w:t>
      </w:r>
      <w:r w:rsidRPr="0030052C">
        <w:rPr>
          <w:noProof/>
          <w:lang w:val="es-ES"/>
        </w:rPr>
        <w:t xml:space="preserve"> Cádiz: Imprenta San Rafael. Cádiz.</w:t>
      </w:r>
    </w:p>
    <w:p w:rsidR="006D0B3C" w:rsidRPr="0030052C" w:rsidRDefault="006D0B3C" w:rsidP="00507C9D">
      <w:pPr>
        <w:pStyle w:val="Default"/>
        <w:tabs>
          <w:tab w:val="right" w:pos="11970"/>
        </w:tabs>
        <w:spacing w:line="360" w:lineRule="auto"/>
        <w:ind w:left="1440" w:right="-23"/>
        <w:jc w:val="both"/>
      </w:pPr>
    </w:p>
    <w:p w:rsidR="006D0B3C" w:rsidRPr="0030052C" w:rsidRDefault="006D0B3C" w:rsidP="00507C9D">
      <w:pPr>
        <w:pStyle w:val="Default"/>
        <w:numPr>
          <w:ilvl w:val="0"/>
          <w:numId w:val="71"/>
        </w:numPr>
        <w:tabs>
          <w:tab w:val="right" w:pos="11970"/>
        </w:tabs>
        <w:spacing w:line="360" w:lineRule="auto"/>
        <w:ind w:left="1440" w:right="-23"/>
        <w:jc w:val="both"/>
      </w:pPr>
      <w:r w:rsidRPr="0030052C">
        <w:rPr>
          <w:lang w:val="es-ES"/>
        </w:rPr>
        <w:t xml:space="preserve"> El </w:t>
      </w:r>
      <w:proofErr w:type="spellStart"/>
      <w:r w:rsidRPr="0030052C">
        <w:rPr>
          <w:lang w:val="es-ES"/>
        </w:rPr>
        <w:t>sociodrama</w:t>
      </w:r>
      <w:proofErr w:type="spellEnd"/>
      <w:r w:rsidRPr="0030052C">
        <w:rPr>
          <w:lang w:val="es-ES"/>
        </w:rPr>
        <w:t xml:space="preserve">. [Consultado 15 octubre 2015]. Disponible en </w:t>
      </w:r>
      <w:hyperlink w:history="1">
        <w:r w:rsidRPr="0030052C">
          <w:rPr>
            <w:rStyle w:val="Hipervnculo"/>
            <w:color w:val="auto"/>
            <w:lang w:val="es-ES"/>
          </w:rPr>
          <w:t>http://coleccion. educ.ar/</w:t>
        </w:r>
        <w:r w:rsidR="009C6C4A" w:rsidRPr="0030052C">
          <w:rPr>
            <w:rStyle w:val="Hipervnculo"/>
            <w:color w:val="auto"/>
            <w:lang w:val="es-ES"/>
          </w:rPr>
          <w:t>colección</w:t>
        </w:r>
        <w:r w:rsidRPr="0030052C">
          <w:rPr>
            <w:rStyle w:val="Hipervnculo"/>
            <w:color w:val="auto"/>
            <w:lang w:val="es-ES"/>
          </w:rPr>
          <w:t xml:space="preserve">/CD8/contenidos/el </w:t>
        </w:r>
        <w:proofErr w:type="spellStart"/>
        <w:r w:rsidRPr="0030052C">
          <w:rPr>
            <w:rStyle w:val="Hipervnculo"/>
            <w:color w:val="auto"/>
            <w:lang w:val="es-ES"/>
          </w:rPr>
          <w:t>sociodrama</w:t>
        </w:r>
        <w:proofErr w:type="spellEnd"/>
      </w:hyperlink>
      <w:r w:rsidRPr="0030052C">
        <w:t>.</w:t>
      </w:r>
    </w:p>
    <w:p w:rsidR="006D0B3C" w:rsidRPr="00BB07B9"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30052C" w:rsidRDefault="006D0B3C" w:rsidP="00507C9D">
      <w:pPr>
        <w:pStyle w:val="Default"/>
        <w:tabs>
          <w:tab w:val="right" w:pos="11970"/>
        </w:tabs>
        <w:spacing w:line="360" w:lineRule="auto"/>
        <w:ind w:left="1440" w:right="-23"/>
        <w:jc w:val="both"/>
      </w:pPr>
    </w:p>
    <w:p w:rsidR="006D0B3C" w:rsidRPr="003D0CE9" w:rsidRDefault="001D0B91" w:rsidP="00507C9D">
      <w:pPr>
        <w:pStyle w:val="Default"/>
        <w:numPr>
          <w:ilvl w:val="0"/>
          <w:numId w:val="71"/>
        </w:numPr>
        <w:tabs>
          <w:tab w:val="right" w:pos="11970"/>
        </w:tabs>
        <w:spacing w:line="360" w:lineRule="auto"/>
        <w:ind w:left="1440" w:right="-23"/>
        <w:jc w:val="both"/>
        <w:rPr>
          <w:lang w:val="en-US"/>
        </w:rPr>
      </w:pPr>
      <w:hyperlink r:id="rId62" w:tooltip="Edward de Bono" w:history="1">
        <w:r w:rsidR="006D0B3C" w:rsidRPr="003D0CE9">
          <w:rPr>
            <w:rStyle w:val="Hipervnculo"/>
            <w:color w:val="auto"/>
            <w:lang w:val="en-US"/>
          </w:rPr>
          <w:t>EDWARD DE BONO</w:t>
        </w:r>
      </w:hyperlink>
      <w:r w:rsidR="006D0B3C" w:rsidRPr="003D0CE9">
        <w:rPr>
          <w:lang w:val="en-US"/>
        </w:rPr>
        <w:t xml:space="preserve">, </w:t>
      </w:r>
      <w:r w:rsidR="006D0B3C" w:rsidRPr="003D0CE9">
        <w:rPr>
          <w:iCs/>
          <w:lang w:val="en-US"/>
        </w:rPr>
        <w:t>New Think: The Use of Lateral Thinking</w:t>
      </w:r>
      <w:r w:rsidR="006D0B3C" w:rsidRPr="003D0CE9">
        <w:rPr>
          <w:lang w:val="en-US"/>
        </w:rPr>
        <w:t xml:space="preserve"> y </w:t>
      </w:r>
      <w:r w:rsidR="009C6C4A" w:rsidRPr="003D0CE9">
        <w:rPr>
          <w:lang w:val="en-US"/>
        </w:rPr>
        <w:t>public ado</w:t>
      </w:r>
      <w:r w:rsidR="006D0B3C" w:rsidRPr="003D0CE9">
        <w:rPr>
          <w:lang w:val="en-US"/>
        </w:rPr>
        <w:t xml:space="preserve"> en 1967.</w:t>
      </w:r>
    </w:p>
    <w:p w:rsidR="006D0B3C" w:rsidRPr="003D0CE9" w:rsidRDefault="006D0B3C" w:rsidP="00507C9D">
      <w:pPr>
        <w:pStyle w:val="Default"/>
        <w:tabs>
          <w:tab w:val="right" w:pos="11970"/>
        </w:tabs>
        <w:spacing w:line="360" w:lineRule="auto"/>
        <w:ind w:left="1440" w:right="-23"/>
        <w:jc w:val="both"/>
        <w:rPr>
          <w:lang w:val="en-US"/>
        </w:rPr>
      </w:pPr>
    </w:p>
    <w:p w:rsidR="006D0B3C" w:rsidRPr="00BB07B9" w:rsidRDefault="006D0B3C" w:rsidP="00507C9D">
      <w:pPr>
        <w:pStyle w:val="Prrafodelista"/>
        <w:numPr>
          <w:ilvl w:val="0"/>
          <w:numId w:val="88"/>
        </w:numPr>
        <w:tabs>
          <w:tab w:val="right" w:pos="11970"/>
        </w:tabs>
        <w:spacing w:line="360" w:lineRule="auto"/>
        <w:ind w:left="1440" w:right="-23"/>
        <w:jc w:val="both"/>
        <w:rPr>
          <w:rFonts w:ascii="Arial" w:hAnsi="Arial" w:cs="Arial"/>
          <w:sz w:val="24"/>
          <w:szCs w:val="24"/>
          <w:lang w:val="es-ES"/>
        </w:rPr>
      </w:pPr>
      <w:r w:rsidRPr="00BB07B9">
        <w:rPr>
          <w:rFonts w:ascii="Arial" w:hAnsi="Arial" w:cs="Arial"/>
          <w:sz w:val="24"/>
          <w:szCs w:val="24"/>
          <w:lang w:val="es-ES"/>
        </w:rPr>
        <w:t>Equipo PAT II, asignado a ACOES.</w:t>
      </w:r>
    </w:p>
    <w:p w:rsidR="006D0B3C" w:rsidRPr="0030052C" w:rsidRDefault="006D0B3C" w:rsidP="00507C9D">
      <w:pPr>
        <w:pStyle w:val="Bibliografa"/>
        <w:numPr>
          <w:ilvl w:val="0"/>
          <w:numId w:val="88"/>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Educación, S. d. (2004). </w:t>
      </w:r>
      <w:r w:rsidRPr="0030052C">
        <w:rPr>
          <w:rFonts w:ascii="Arial" w:hAnsi="Arial" w:cs="Arial"/>
          <w:i/>
          <w:iCs/>
          <w:noProof/>
        </w:rPr>
        <w:t>Curriculo nacional basico.</w:t>
      </w:r>
      <w:r w:rsidRPr="0030052C">
        <w:rPr>
          <w:rFonts w:ascii="Arial" w:hAnsi="Arial" w:cs="Arial"/>
          <w:noProof/>
        </w:rPr>
        <w:t xml:space="preserve"> Tegucigalpa: Seretaria de Educacion.</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8"/>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Einsiedler. (1978). </w:t>
      </w:r>
      <w:r w:rsidRPr="0030052C">
        <w:rPr>
          <w:rFonts w:ascii="Arial" w:hAnsi="Arial" w:cs="Arial"/>
          <w:i/>
          <w:iCs/>
          <w:noProof/>
        </w:rPr>
        <w:t>Escuela y movilidad social. En Política, Igualdad Social y Educación. .</w:t>
      </w:r>
      <w:r w:rsidRPr="0030052C">
        <w:rPr>
          <w:rFonts w:ascii="Arial" w:hAnsi="Arial" w:cs="Arial"/>
          <w:noProof/>
        </w:rPr>
        <w:t xml:space="preserve"> Madrid: Servicio de Publicaciones del MEC.</w:t>
      </w:r>
    </w:p>
    <w:p w:rsidR="006D0B3C" w:rsidRPr="0030052C" w:rsidRDefault="006D0B3C" w:rsidP="00507C9D">
      <w:pPr>
        <w:pStyle w:val="Default"/>
        <w:tabs>
          <w:tab w:val="right" w:pos="11970"/>
        </w:tabs>
        <w:spacing w:line="360" w:lineRule="auto"/>
        <w:ind w:left="720" w:right="-23"/>
        <w:jc w:val="both"/>
        <w:rPr>
          <w:lang w:val="es-ES"/>
        </w:rPr>
      </w:pPr>
    </w:p>
    <w:p w:rsidR="006D0B3C" w:rsidRPr="00C81AC9" w:rsidRDefault="006D0B3C" w:rsidP="00507C9D">
      <w:pPr>
        <w:pStyle w:val="Bibliografa"/>
        <w:numPr>
          <w:ilvl w:val="0"/>
          <w:numId w:val="71"/>
        </w:numPr>
        <w:tabs>
          <w:tab w:val="right" w:pos="11970"/>
        </w:tabs>
        <w:spacing w:after="0" w:line="360" w:lineRule="auto"/>
        <w:ind w:left="1440" w:right="-23"/>
        <w:jc w:val="both"/>
        <w:rPr>
          <w:rFonts w:ascii="Arial" w:hAnsi="Arial" w:cs="Arial"/>
          <w:noProof/>
          <w:lang w:val="es-ES"/>
        </w:rPr>
      </w:pPr>
      <w:r w:rsidRPr="00BB07B9">
        <w:rPr>
          <w:rFonts w:ascii="Arial" w:hAnsi="Arial" w:cs="Arial"/>
          <w:noProof/>
          <w:lang w:val="es-ES"/>
        </w:rPr>
        <w:t xml:space="preserve">Elizondo, M. (1990). LA COMUNICACIÓN ASERTIVA. In M. Elizondo, </w:t>
      </w:r>
      <w:r w:rsidRPr="00BB07B9">
        <w:rPr>
          <w:rFonts w:ascii="Arial" w:hAnsi="Arial" w:cs="Arial"/>
          <w:i/>
          <w:iCs/>
          <w:noProof/>
          <w:lang w:val="es-ES"/>
        </w:rPr>
        <w:t>Asertividad y escucha activa.</w:t>
      </w:r>
      <w:r w:rsidRPr="00C81AC9">
        <w:rPr>
          <w:rFonts w:ascii="Arial" w:hAnsi="Arial" w:cs="Arial"/>
          <w:noProof/>
          <w:lang w:val="es-ES"/>
        </w:rPr>
        <w:t>Mexico: Trillas, Universidad Virtual.</w:t>
      </w:r>
    </w:p>
    <w:p w:rsidR="006D0B3C" w:rsidRPr="00C81AC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C81AC9" w:rsidRDefault="006D0B3C" w:rsidP="00507C9D">
      <w:pPr>
        <w:pStyle w:val="Bibliografa"/>
        <w:numPr>
          <w:ilvl w:val="0"/>
          <w:numId w:val="71"/>
        </w:numPr>
        <w:tabs>
          <w:tab w:val="right" w:pos="11970"/>
        </w:tabs>
        <w:spacing w:after="0" w:line="360" w:lineRule="auto"/>
        <w:ind w:left="1440" w:right="-23"/>
        <w:jc w:val="both"/>
        <w:rPr>
          <w:rFonts w:ascii="Arial" w:hAnsi="Arial" w:cs="Arial"/>
          <w:noProof/>
          <w:lang w:val="es-ES"/>
        </w:rPr>
      </w:pPr>
      <w:r w:rsidRPr="00BB07B9">
        <w:rPr>
          <w:rFonts w:ascii="Arial" w:hAnsi="Arial" w:cs="Arial"/>
          <w:noProof/>
          <w:lang w:val="es-ES"/>
        </w:rPr>
        <w:t xml:space="preserve">Estanislao Gancitua, C. S. (2000). </w:t>
      </w:r>
      <w:r w:rsidRPr="00BB07B9">
        <w:rPr>
          <w:rFonts w:ascii="Arial" w:hAnsi="Arial" w:cs="Arial"/>
          <w:iCs/>
          <w:noProof/>
          <w:lang w:val="es-ES"/>
        </w:rPr>
        <w:t>Exclusion Social y Reduccion de la Pobreza en America Latina.</w:t>
      </w:r>
      <w:r w:rsidRPr="00C81AC9">
        <w:rPr>
          <w:rFonts w:ascii="Arial" w:hAnsi="Arial" w:cs="Arial"/>
          <w:noProof/>
          <w:lang w:val="es-ES"/>
        </w:rPr>
        <w:t>San Jose: FLACSO.</w:t>
      </w:r>
    </w:p>
    <w:p w:rsidR="006D0B3C" w:rsidRPr="00C81AC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 Esteve. (1998). </w:t>
      </w:r>
      <w:r w:rsidRPr="00BB07B9">
        <w:rPr>
          <w:rFonts w:ascii="Arial" w:hAnsi="Arial" w:cs="Arial"/>
          <w:i/>
          <w:iCs/>
          <w:noProof/>
          <w:sz w:val="24"/>
          <w:szCs w:val="24"/>
          <w:lang w:val="es-ES"/>
        </w:rPr>
        <w:t>Estrategias que pueden favorecer la contribución de la educación a la cohesión social..</w:t>
      </w:r>
      <w:r w:rsidRPr="00C81AC9">
        <w:rPr>
          <w:rFonts w:ascii="Arial" w:hAnsi="Arial" w:cs="Arial"/>
          <w:noProof/>
          <w:sz w:val="24"/>
          <w:szCs w:val="24"/>
          <w:lang w:val="es-ES"/>
        </w:rPr>
        <w:t>Sevilla: En Comisión Española de la Unesco.</w:t>
      </w:r>
    </w:p>
    <w:p w:rsidR="006D0B3C" w:rsidRPr="00C81AC9"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sz w:val="24"/>
          <w:szCs w:val="24"/>
          <w:lang w:val="es-ES"/>
        </w:rPr>
        <w:t xml:space="preserve"> Filadelfo Bautista. joven Populorum ex participante de la casa Populorum de Santa María de la Paz.</w:t>
      </w:r>
    </w:p>
    <w:p w:rsidR="006D0B3C" w:rsidRPr="0030052C" w:rsidRDefault="006D0B3C" w:rsidP="00507C9D">
      <w:pPr>
        <w:pStyle w:val="Bibliografa"/>
        <w:numPr>
          <w:ilvl w:val="0"/>
          <w:numId w:val="71"/>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Francisco Martinez Sanchez, M. P. (2006). </w:t>
      </w:r>
      <w:r w:rsidRPr="0030052C">
        <w:rPr>
          <w:rFonts w:ascii="Arial" w:hAnsi="Arial" w:cs="Arial"/>
          <w:i/>
          <w:iCs/>
          <w:noProof/>
        </w:rPr>
        <w:t>Nuevas Tecnologias y Educacion .</w:t>
      </w:r>
      <w:r w:rsidRPr="0030052C">
        <w:rPr>
          <w:rFonts w:ascii="Arial" w:hAnsi="Arial" w:cs="Arial"/>
          <w:noProof/>
        </w:rPr>
        <w:t xml:space="preserve"> Madrid: Pearson Educacion, S.A.</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71"/>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Freire, P. (1996). </w:t>
      </w:r>
      <w:r w:rsidRPr="0030052C">
        <w:rPr>
          <w:rFonts w:ascii="Arial" w:hAnsi="Arial" w:cs="Arial"/>
          <w:i/>
          <w:iCs/>
          <w:noProof/>
        </w:rPr>
        <w:t>Pedagogía del oprimido : conocimientos necesarios para la formación práctica.</w:t>
      </w:r>
      <w:r w:rsidRPr="0030052C">
        <w:rPr>
          <w:rFonts w:ascii="Arial" w:hAnsi="Arial" w:cs="Arial"/>
          <w:noProof/>
        </w:rPr>
        <w:t xml:space="preserve"> De la Paz y de la Tierra .</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71"/>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Freire, P. (2002). </w:t>
      </w:r>
      <w:r w:rsidRPr="0030052C">
        <w:rPr>
          <w:rFonts w:ascii="Arial" w:hAnsi="Arial" w:cs="Arial"/>
          <w:i/>
          <w:iCs/>
          <w:noProof/>
        </w:rPr>
        <w:t>pedagogia de la esperanza.</w:t>
      </w:r>
      <w:r w:rsidRPr="0030052C">
        <w:rPr>
          <w:rFonts w:ascii="Arial" w:hAnsi="Arial" w:cs="Arial"/>
          <w:noProof/>
        </w:rPr>
        <w:t xml:space="preserve"> Buenos Aires: XXI editores.</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71"/>
        </w:numPr>
        <w:tabs>
          <w:tab w:val="right" w:pos="11970"/>
        </w:tabs>
        <w:spacing w:after="0" w:line="360" w:lineRule="auto"/>
        <w:ind w:left="1440" w:right="-23"/>
        <w:jc w:val="both"/>
        <w:rPr>
          <w:rFonts w:ascii="Arial" w:hAnsi="Arial" w:cs="Arial"/>
          <w:noProof/>
        </w:rPr>
      </w:pPr>
      <w:r w:rsidRPr="0030052C">
        <w:rPr>
          <w:rFonts w:ascii="Arial" w:hAnsi="Arial" w:cs="Arial"/>
          <w:noProof/>
        </w:rPr>
        <w:t xml:space="preserve">Freire, P. (2004). </w:t>
      </w:r>
      <w:r w:rsidRPr="0030052C">
        <w:rPr>
          <w:rFonts w:ascii="Arial" w:hAnsi="Arial" w:cs="Arial"/>
          <w:i/>
          <w:iCs/>
          <w:noProof/>
        </w:rPr>
        <w:t>pedagogia de la autonomia.</w:t>
      </w:r>
      <w:r w:rsidRPr="0030052C">
        <w:rPr>
          <w:rFonts w:ascii="Arial" w:hAnsi="Arial" w:cs="Arial"/>
          <w:noProof/>
        </w:rPr>
        <w:t xml:space="preserve"> Sao Paulo: Paz e Terra.</w:t>
      </w:r>
    </w:p>
    <w:p w:rsidR="006D0B3C" w:rsidRPr="0030052C" w:rsidRDefault="006D0B3C" w:rsidP="00507C9D">
      <w:pPr>
        <w:pStyle w:val="Default"/>
        <w:tabs>
          <w:tab w:val="right" w:pos="11970"/>
        </w:tabs>
        <w:spacing w:line="360" w:lineRule="auto"/>
        <w:ind w:left="720" w:right="-23"/>
        <w:jc w:val="both"/>
        <w:rPr>
          <w:lang w:val="es-ES"/>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sz w:val="24"/>
          <w:szCs w:val="24"/>
          <w:lang w:val="es-ES"/>
        </w:rPr>
        <w:t>Filadelfo Bautista. joven Populorum ex participante de la casa Populorum de Santa María de la Paz.</w:t>
      </w:r>
    </w:p>
    <w:p w:rsidR="006D0B3C" w:rsidRPr="00BB07B9"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C81AC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Fomento Fundacion Centro de Bachillerato. (2008). </w:t>
      </w:r>
      <w:r w:rsidRPr="00BB07B9">
        <w:rPr>
          <w:rFonts w:ascii="Arial" w:hAnsi="Arial" w:cs="Arial"/>
          <w:i/>
          <w:iCs/>
          <w:noProof/>
          <w:sz w:val="24"/>
          <w:szCs w:val="24"/>
          <w:lang w:val="es-ES"/>
        </w:rPr>
        <w:t>Manual de tecnicas de estudio.</w:t>
      </w:r>
      <w:r w:rsidRPr="00C81AC9">
        <w:rPr>
          <w:rFonts w:ascii="Arial" w:hAnsi="Arial" w:cs="Arial"/>
          <w:noProof/>
          <w:sz w:val="24"/>
          <w:szCs w:val="24"/>
          <w:lang w:val="es-ES"/>
        </w:rPr>
        <w:t>Madrid,España.</w:t>
      </w: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Gentili, P. (2003). Reformas Curriculares. </w:t>
      </w:r>
      <w:r w:rsidRPr="0030052C">
        <w:rPr>
          <w:rFonts w:ascii="Arial" w:hAnsi="Arial" w:cs="Arial"/>
          <w:i/>
          <w:iCs/>
          <w:noProof/>
        </w:rPr>
        <w:t>PIIE, Santiago.</w:t>
      </w:r>
      <w:r w:rsidRPr="0030052C">
        <w:rPr>
          <w:rFonts w:ascii="Arial" w:hAnsi="Arial" w:cs="Arial"/>
          <w:noProof/>
        </w:rPr>
        <w:t xml:space="preserve"> Universidad de Río de Janeiro, Brasil.</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C81AC9" w:rsidRDefault="006D0B3C" w:rsidP="00507C9D">
      <w:pPr>
        <w:pStyle w:val="Bibliografa"/>
        <w:numPr>
          <w:ilvl w:val="0"/>
          <w:numId w:val="89"/>
        </w:numPr>
        <w:tabs>
          <w:tab w:val="right" w:pos="11970"/>
        </w:tabs>
        <w:spacing w:line="360" w:lineRule="auto"/>
        <w:ind w:left="1440" w:right="-23"/>
        <w:jc w:val="both"/>
        <w:rPr>
          <w:rFonts w:ascii="Arial" w:hAnsi="Arial" w:cs="Arial"/>
          <w:noProof/>
          <w:lang w:val="es-ES"/>
        </w:rPr>
      </w:pPr>
      <w:r w:rsidRPr="00BB07B9">
        <w:rPr>
          <w:rFonts w:ascii="Arial" w:hAnsi="Arial" w:cs="Arial"/>
          <w:noProof/>
          <w:lang w:val="es-ES"/>
        </w:rPr>
        <w:t xml:space="preserve">Giménez, G. (s.f.). </w:t>
      </w:r>
      <w:r w:rsidRPr="00BB07B9">
        <w:rPr>
          <w:rFonts w:ascii="Arial" w:hAnsi="Arial" w:cs="Arial"/>
          <w:i/>
          <w:iCs/>
          <w:noProof/>
          <w:lang w:val="es-ES"/>
        </w:rPr>
        <w:t>LA CULTURA COMO IDENTIDAD Y LA IDENTIDAD COMO CULTURA.</w:t>
      </w:r>
      <w:r w:rsidRPr="00C81AC9">
        <w:rPr>
          <w:rFonts w:ascii="Arial" w:hAnsi="Arial" w:cs="Arial"/>
          <w:noProof/>
          <w:lang w:val="es-ES"/>
        </w:rPr>
        <w:t>Instituto de Investigaciones Sociales UNAM.</w:t>
      </w:r>
    </w:p>
    <w:p w:rsidR="006D0B3C" w:rsidRPr="0030052C" w:rsidRDefault="006D0B3C" w:rsidP="00507C9D">
      <w:pPr>
        <w:pStyle w:val="Bibliografa"/>
        <w:numPr>
          <w:ilvl w:val="0"/>
          <w:numId w:val="89"/>
        </w:numPr>
        <w:tabs>
          <w:tab w:val="right" w:pos="11970"/>
        </w:tabs>
        <w:spacing w:line="360" w:lineRule="auto"/>
        <w:ind w:left="1440" w:right="-23"/>
        <w:jc w:val="both"/>
        <w:rPr>
          <w:rFonts w:ascii="Arial" w:hAnsi="Arial" w:cs="Arial"/>
          <w:noProof/>
        </w:rPr>
      </w:pPr>
      <w:r w:rsidRPr="00BB07B9">
        <w:rPr>
          <w:rFonts w:ascii="Arial" w:hAnsi="Arial" w:cs="Arial"/>
          <w:lang w:val="es-ES"/>
        </w:rPr>
        <w:t xml:space="preserve">Guía metodológica de planificación, Lic. </w:t>
      </w:r>
      <w:r w:rsidRPr="0030052C">
        <w:rPr>
          <w:rFonts w:ascii="Arial" w:hAnsi="Arial" w:cs="Arial"/>
        </w:rPr>
        <w:t>Juan Pablo Rivas, 2013</w:t>
      </w:r>
    </w:p>
    <w:p w:rsidR="006D0B3C" w:rsidRPr="00C81AC9" w:rsidRDefault="006D0B3C" w:rsidP="00507C9D">
      <w:pPr>
        <w:pStyle w:val="Bibliografa"/>
        <w:numPr>
          <w:ilvl w:val="0"/>
          <w:numId w:val="89"/>
        </w:numPr>
        <w:tabs>
          <w:tab w:val="right" w:pos="11970"/>
        </w:tabs>
        <w:spacing w:line="360" w:lineRule="auto"/>
        <w:ind w:left="1440" w:right="-23"/>
        <w:jc w:val="both"/>
        <w:rPr>
          <w:rFonts w:ascii="Arial" w:hAnsi="Arial" w:cs="Arial"/>
          <w:noProof/>
          <w:lang w:val="es-ES"/>
        </w:rPr>
      </w:pPr>
      <w:r w:rsidRPr="00BB07B9">
        <w:rPr>
          <w:rFonts w:ascii="Arial" w:hAnsi="Arial" w:cs="Arial"/>
          <w:noProof/>
          <w:lang w:val="es-ES"/>
        </w:rPr>
        <w:t xml:space="preserve">Gonzales Laurino, C. (2002). </w:t>
      </w:r>
      <w:r w:rsidRPr="00BB07B9">
        <w:rPr>
          <w:rFonts w:ascii="Arial" w:hAnsi="Arial" w:cs="Arial"/>
          <w:iCs/>
          <w:noProof/>
          <w:lang w:val="es-ES"/>
        </w:rPr>
        <w:t>El debate del riesgo.</w:t>
      </w:r>
      <w:r w:rsidRPr="00C81AC9">
        <w:rPr>
          <w:rFonts w:ascii="Arial" w:hAnsi="Arial" w:cs="Arial"/>
          <w:noProof/>
          <w:lang w:val="es-ES"/>
        </w:rPr>
        <w:t xml:space="preserve">Buenos Aires. </w:t>
      </w:r>
    </w:p>
    <w:p w:rsidR="006D0B3C" w:rsidRPr="00BB07B9" w:rsidRDefault="006D0B3C" w:rsidP="00507C9D">
      <w:pPr>
        <w:pStyle w:val="Bibliografa"/>
        <w:numPr>
          <w:ilvl w:val="0"/>
          <w:numId w:val="89"/>
        </w:numPr>
        <w:tabs>
          <w:tab w:val="right" w:pos="11970"/>
        </w:tabs>
        <w:spacing w:after="0" w:line="360" w:lineRule="auto"/>
        <w:ind w:left="1440" w:right="-23"/>
        <w:jc w:val="both"/>
        <w:rPr>
          <w:rFonts w:ascii="Arial" w:hAnsi="Arial" w:cs="Arial"/>
          <w:noProof/>
          <w:lang w:val="es-ES"/>
        </w:rPr>
      </w:pPr>
      <w:r w:rsidRPr="00BB07B9">
        <w:rPr>
          <w:rFonts w:ascii="Arial" w:hAnsi="Arial" w:cs="Arial"/>
          <w:noProof/>
          <w:lang w:val="es-ES"/>
        </w:rPr>
        <w:t xml:space="preserve">Heller, A. (1986). </w:t>
      </w:r>
      <w:r w:rsidRPr="00BB07B9">
        <w:rPr>
          <w:rFonts w:ascii="Arial" w:hAnsi="Arial" w:cs="Arial"/>
          <w:iCs/>
          <w:noProof/>
          <w:lang w:val="es-ES"/>
        </w:rPr>
        <w:t>Teoria de las necesidades de Marx.</w:t>
      </w:r>
      <w:r w:rsidRPr="00BB07B9">
        <w:rPr>
          <w:rFonts w:ascii="Arial" w:hAnsi="Arial" w:cs="Arial"/>
          <w:noProof/>
          <w:lang w:val="es-ES"/>
        </w:rPr>
        <w:t xml:space="preserve"> peninsula, Barcelona.</w:t>
      </w:r>
    </w:p>
    <w:p w:rsidR="006D0B3C" w:rsidRPr="00BB07B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30052C" w:rsidRDefault="006D0B3C" w:rsidP="00507C9D">
      <w:pPr>
        <w:pStyle w:val="Bibliografa"/>
        <w:numPr>
          <w:ilvl w:val="0"/>
          <w:numId w:val="89"/>
        </w:numPr>
        <w:tabs>
          <w:tab w:val="right" w:pos="11970"/>
        </w:tabs>
        <w:spacing w:after="0" w:line="360" w:lineRule="auto"/>
        <w:ind w:left="1440" w:right="-23"/>
        <w:jc w:val="both"/>
        <w:rPr>
          <w:rFonts w:ascii="Arial" w:hAnsi="Arial" w:cs="Arial"/>
          <w:noProof/>
        </w:rPr>
      </w:pPr>
      <w:r w:rsidRPr="0030052C">
        <w:rPr>
          <w:rFonts w:ascii="Arial" w:hAnsi="Arial" w:cs="Arial"/>
          <w:noProof/>
        </w:rPr>
        <w:t>Herrera, M. (s.f.). II Congreso Internacional de Derechos y Garantías en el siglo XXI. Ponencia: Práctica.</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Herrero, J. (2002). </w:t>
      </w:r>
      <w:r w:rsidRPr="0030052C">
        <w:rPr>
          <w:rFonts w:ascii="Arial" w:hAnsi="Arial" w:cs="Arial"/>
          <w:i/>
          <w:iCs/>
          <w:noProof/>
        </w:rPr>
        <w:t>Cultura.</w:t>
      </w:r>
    </w:p>
    <w:p w:rsidR="006D0B3C" w:rsidRPr="0030052C" w:rsidRDefault="006D0B3C" w:rsidP="00507C9D">
      <w:pPr>
        <w:pStyle w:val="Prrafodelista"/>
        <w:tabs>
          <w:tab w:val="right" w:pos="11970"/>
        </w:tabs>
        <w:spacing w:line="360" w:lineRule="auto"/>
        <w:ind w:left="1440" w:right="-23"/>
        <w:jc w:val="both"/>
        <w:rPr>
          <w:rFonts w:ascii="Arial" w:hAnsi="Arial" w:cs="Arial"/>
          <w:sz w:val="24"/>
          <w:szCs w:val="24"/>
        </w:rPr>
      </w:pPr>
    </w:p>
    <w:p w:rsidR="006D0B3C" w:rsidRPr="0030052C" w:rsidRDefault="006D0B3C" w:rsidP="00507C9D">
      <w:pPr>
        <w:pStyle w:val="Bibliografa"/>
        <w:numPr>
          <w:ilvl w:val="0"/>
          <w:numId w:val="89"/>
        </w:numPr>
        <w:tabs>
          <w:tab w:val="right" w:pos="11970"/>
        </w:tabs>
        <w:spacing w:line="360" w:lineRule="auto"/>
        <w:ind w:left="1440" w:right="-23"/>
        <w:jc w:val="both"/>
        <w:rPr>
          <w:rFonts w:ascii="Arial" w:hAnsi="Arial" w:cs="Arial"/>
          <w:noProof/>
        </w:rPr>
      </w:pPr>
      <w:r w:rsidRPr="0030052C">
        <w:rPr>
          <w:rFonts w:ascii="Arial" w:hAnsi="Arial" w:cs="Arial"/>
        </w:rPr>
        <w:t xml:space="preserve">HOBSBAWM, E, J., </w:t>
      </w:r>
      <w:proofErr w:type="spellStart"/>
      <w:r w:rsidRPr="0030052C">
        <w:rPr>
          <w:rFonts w:ascii="Arial" w:hAnsi="Arial" w:cs="Arial"/>
          <w:iCs/>
        </w:rPr>
        <w:t>Laera</w:t>
      </w:r>
      <w:proofErr w:type="spellEnd"/>
      <w:r w:rsidRPr="0030052C">
        <w:rPr>
          <w:rFonts w:ascii="Arial" w:hAnsi="Arial" w:cs="Arial"/>
          <w:iCs/>
        </w:rPr>
        <w:t xml:space="preserve"> del capitalismo</w:t>
      </w:r>
      <w:r w:rsidRPr="0030052C">
        <w:rPr>
          <w:rFonts w:ascii="Arial" w:hAnsi="Arial" w:cs="Arial"/>
          <w:i/>
          <w:iCs/>
        </w:rPr>
        <w:t xml:space="preserve"> (1848-1874)</w:t>
      </w:r>
      <w:r w:rsidRPr="0030052C">
        <w:rPr>
          <w:rFonts w:ascii="Arial" w:hAnsi="Arial" w:cs="Arial"/>
        </w:rPr>
        <w:t>, Madrid, Guadarrama, vol. I, 1977.</w:t>
      </w:r>
    </w:p>
    <w:p w:rsidR="006D0B3C" w:rsidRPr="0030052C" w:rsidRDefault="006D0B3C" w:rsidP="00507C9D">
      <w:pPr>
        <w:pStyle w:val="Bibliografa"/>
        <w:numPr>
          <w:ilvl w:val="0"/>
          <w:numId w:val="89"/>
        </w:numPr>
        <w:tabs>
          <w:tab w:val="right" w:pos="11970"/>
        </w:tabs>
        <w:spacing w:line="360" w:lineRule="auto"/>
        <w:ind w:left="1440" w:right="-23"/>
        <w:jc w:val="both"/>
        <w:rPr>
          <w:rFonts w:ascii="Arial" w:hAnsi="Arial" w:cs="Arial"/>
          <w:noProof/>
        </w:rPr>
      </w:pPr>
      <w:r w:rsidRPr="0030052C">
        <w:rPr>
          <w:rFonts w:ascii="Arial" w:hAnsi="Arial" w:cs="Arial"/>
          <w:noProof/>
        </w:rPr>
        <w:t>INE. (2010). Honduras.</w:t>
      </w: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bCs/>
          <w:sz w:val="24"/>
          <w:szCs w:val="24"/>
          <w:lang w:val="es-ES"/>
        </w:rPr>
        <w:t>Instituto Nacional de Estadística (INE). XLIV Encuesta Permanente de Hogares de Propósitos Múltiples, mayo 2013.</w:t>
      </w:r>
    </w:p>
    <w:p w:rsidR="006D0B3C" w:rsidRPr="00BB07B9" w:rsidRDefault="006D0B3C" w:rsidP="00507C9D">
      <w:pPr>
        <w:pStyle w:val="Prrafodelista"/>
        <w:tabs>
          <w:tab w:val="right" w:pos="11970"/>
        </w:tabs>
        <w:spacing w:line="360" w:lineRule="auto"/>
        <w:ind w:left="1440" w:right="-23"/>
        <w:jc w:val="both"/>
        <w:rPr>
          <w:rFonts w:ascii="Arial" w:hAnsi="Arial" w:cs="Arial"/>
          <w:sz w:val="24"/>
          <w:szCs w:val="24"/>
          <w:lang w:val="es-ES"/>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sz w:val="24"/>
          <w:szCs w:val="24"/>
          <w:lang w:val="es-ES"/>
        </w:rPr>
        <w:t>Jóvenes de la Casa Populorum  Santa María de la Paz.</w:t>
      </w: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Linares, A. R. (2009). </w:t>
      </w:r>
      <w:r w:rsidRPr="0030052C">
        <w:rPr>
          <w:rFonts w:ascii="Arial" w:hAnsi="Arial" w:cs="Arial"/>
          <w:i/>
          <w:iCs/>
          <w:noProof/>
        </w:rPr>
        <w:t>Desarrollo Cognitivo.</w:t>
      </w:r>
      <w:r w:rsidRPr="0030052C">
        <w:rPr>
          <w:rFonts w:ascii="Arial" w:hAnsi="Arial" w:cs="Arial"/>
          <w:noProof/>
        </w:rPr>
        <w:t xml:space="preserve"> Barcelona: Universidad Autonoma de Barcelona.</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MDD, m. e. (2012). "La juventud en Honduras en el contexto del bono demográfico. </w:t>
      </w:r>
      <w:r w:rsidRPr="0030052C">
        <w:rPr>
          <w:rFonts w:ascii="Arial" w:hAnsi="Arial" w:cs="Arial"/>
          <w:i/>
          <w:iCs/>
          <w:noProof/>
        </w:rPr>
        <w:t>DERMOMUJER</w:t>
      </w:r>
      <w:r w:rsidRPr="0030052C">
        <w:rPr>
          <w:rFonts w:ascii="Arial" w:hAnsi="Arial" w:cs="Arial"/>
          <w:noProof/>
        </w:rPr>
        <w:t>.</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Moreno, E. L. (2014). </w:t>
      </w:r>
      <w:r w:rsidRPr="0030052C">
        <w:rPr>
          <w:rFonts w:ascii="Arial" w:hAnsi="Arial" w:cs="Arial"/>
          <w:i/>
          <w:iCs/>
          <w:noProof/>
        </w:rPr>
        <w:t>Construccion de ciudades mas Equitativas.</w:t>
      </w:r>
      <w:r w:rsidRPr="0030052C">
        <w:rPr>
          <w:rFonts w:ascii="Arial" w:hAnsi="Arial" w:cs="Arial"/>
          <w:noProof/>
        </w:rPr>
        <w:t xml:space="preserve"> Bogota: Programa de las Naciones Unidas para los Asentamientos Humanos.</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BB07B9"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Morin, E. (1995). </w:t>
      </w:r>
      <w:r w:rsidRPr="0030052C">
        <w:rPr>
          <w:rFonts w:ascii="Arial" w:hAnsi="Arial" w:cs="Arial"/>
          <w:i/>
          <w:iCs/>
          <w:noProof/>
        </w:rPr>
        <w:t>Petraglia, Isabel Cristina (1995)Lla educación y la esencia son la complejidad y de los conocimientos.</w:t>
      </w:r>
      <w:r w:rsidRPr="0030052C">
        <w:rPr>
          <w:rFonts w:ascii="Arial" w:hAnsi="Arial" w:cs="Arial"/>
          <w:noProof/>
        </w:rPr>
        <w:t xml:space="preserve"> Brasil: Voces de J de R de Petrópolis.</w:t>
      </w:r>
    </w:p>
    <w:p w:rsidR="006D0B3C" w:rsidRPr="0030052C" w:rsidRDefault="006D0B3C" w:rsidP="00507C9D">
      <w:pPr>
        <w:pStyle w:val="Bibliografa"/>
        <w:numPr>
          <w:ilvl w:val="0"/>
          <w:numId w:val="89"/>
        </w:numPr>
        <w:tabs>
          <w:tab w:val="right" w:pos="11970"/>
        </w:tabs>
        <w:spacing w:line="360" w:lineRule="auto"/>
        <w:ind w:left="1440" w:right="-23"/>
        <w:jc w:val="both"/>
        <w:rPr>
          <w:rFonts w:ascii="Arial" w:hAnsi="Arial" w:cs="Arial"/>
          <w:noProof/>
        </w:rPr>
      </w:pPr>
      <w:r w:rsidRPr="0030052C">
        <w:rPr>
          <w:rFonts w:ascii="Arial" w:hAnsi="Arial" w:cs="Arial"/>
          <w:noProof/>
        </w:rPr>
        <w:t xml:space="preserve">María Pilar Fuentes - Verónica Cruz. (2014). LO METODOLÓGICO EN TRABAJO SOCIAL. En VARIAS, </w:t>
      </w:r>
      <w:r w:rsidRPr="0030052C">
        <w:rPr>
          <w:rFonts w:ascii="Arial" w:hAnsi="Arial" w:cs="Arial"/>
          <w:iCs/>
          <w:noProof/>
        </w:rPr>
        <w:t>DESAFIOS FRENTE A LA SIMPLIFICACION E INSTRUMENTALIZACION DE LO SOCIAL</w:t>
      </w:r>
      <w:r w:rsidRPr="0030052C">
        <w:rPr>
          <w:rFonts w:ascii="Arial" w:hAnsi="Arial" w:cs="Arial"/>
          <w:noProof/>
        </w:rPr>
        <w:t xml:space="preserve"> (pág. 128). LA PLATA: UNLP. </w:t>
      </w:r>
    </w:p>
    <w:p w:rsidR="006D0B3C" w:rsidRPr="0030052C" w:rsidRDefault="006D0B3C" w:rsidP="00507C9D">
      <w:pPr>
        <w:pStyle w:val="Bibliografa"/>
        <w:numPr>
          <w:ilvl w:val="0"/>
          <w:numId w:val="89"/>
        </w:numPr>
        <w:tabs>
          <w:tab w:val="right" w:pos="11970"/>
        </w:tabs>
        <w:spacing w:line="360" w:lineRule="auto"/>
        <w:ind w:left="1440" w:right="-23"/>
        <w:jc w:val="both"/>
        <w:rPr>
          <w:rFonts w:ascii="Arial" w:hAnsi="Arial" w:cs="Arial"/>
          <w:noProof/>
        </w:rPr>
      </w:pPr>
      <w:r w:rsidRPr="0030052C">
        <w:rPr>
          <w:rFonts w:ascii="Arial" w:hAnsi="Arial" w:cs="Arial"/>
          <w:noProof/>
        </w:rPr>
        <w:t xml:space="preserve">Marisol Velásquez Rivera, Marianne Peronard Thierry y otros. (2006). Guiones Metodológicos para Desarrollar Estrategias de Comprensión y Producción de Textos Escritos. </w:t>
      </w: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proofErr w:type="spellStart"/>
      <w:r w:rsidRPr="00BB07B9">
        <w:rPr>
          <w:rFonts w:ascii="Arial" w:hAnsi="Arial" w:cs="Arial"/>
          <w:bCs/>
          <w:sz w:val="24"/>
          <w:szCs w:val="24"/>
          <w:lang w:val="es-ES" w:eastAsia="es-ES"/>
        </w:rPr>
        <w:t>Mathus</w:t>
      </w:r>
      <w:proofErr w:type="spellEnd"/>
      <w:r w:rsidRPr="00BB07B9">
        <w:rPr>
          <w:rFonts w:ascii="Arial" w:hAnsi="Arial" w:cs="Arial"/>
          <w:bCs/>
          <w:sz w:val="24"/>
          <w:szCs w:val="24"/>
          <w:lang w:val="es-ES" w:eastAsia="es-ES"/>
        </w:rPr>
        <w:t xml:space="preserve"> Robles, M.A.</w:t>
      </w:r>
      <w:r w:rsidRPr="00BB07B9">
        <w:rPr>
          <w:rFonts w:ascii="Arial" w:hAnsi="Arial" w:cs="Arial"/>
          <w:sz w:val="24"/>
          <w:szCs w:val="24"/>
          <w:lang w:val="es-ES" w:eastAsia="es-ES"/>
        </w:rPr>
        <w:t xml:space="preserve">: </w:t>
      </w:r>
      <w:r w:rsidRPr="00BB07B9">
        <w:rPr>
          <w:rFonts w:ascii="Arial" w:hAnsi="Arial" w:cs="Arial"/>
          <w:iCs/>
          <w:sz w:val="24"/>
          <w:szCs w:val="24"/>
          <w:lang w:val="es-ES" w:eastAsia="es-ES"/>
        </w:rPr>
        <w:t>Principales aportaciones teóricas sobre la pobreza</w:t>
      </w:r>
      <w:r w:rsidRPr="0030052C">
        <w:rPr>
          <w:rFonts w:ascii="Arial" w:hAnsi="Arial" w:cs="Arial"/>
          <w:sz w:val="24"/>
          <w:szCs w:val="24"/>
          <w:lang w:val="es-MX" w:eastAsia="es-ES"/>
        </w:rPr>
        <w:t xml:space="preserve">, en Contribuciones a las Ciencias Sociales, julio 2008. recuperado el 12 de Octubre 2015, </w:t>
      </w:r>
      <w:hyperlink r:id="rId63" w:history="1">
        <w:r w:rsidRPr="0030052C">
          <w:rPr>
            <w:rFonts w:ascii="Arial" w:hAnsi="Arial" w:cs="Arial"/>
            <w:sz w:val="24"/>
            <w:szCs w:val="24"/>
            <w:lang w:val="es-MX" w:eastAsia="es-ES"/>
          </w:rPr>
          <w:t>www.eumed.net/rev/cccss</w:t>
        </w:r>
      </w:hyperlink>
      <w:r w:rsidRPr="0030052C">
        <w:rPr>
          <w:rFonts w:ascii="Arial" w:hAnsi="Arial" w:cs="Arial"/>
          <w:sz w:val="24"/>
          <w:szCs w:val="24"/>
          <w:lang w:val="es-MX" w:eastAsia="es-ES"/>
        </w:rPr>
        <w:t>.</w:t>
      </w:r>
    </w:p>
    <w:p w:rsidR="006D0B3C" w:rsidRPr="0030052C" w:rsidRDefault="006D0B3C" w:rsidP="00507C9D">
      <w:pPr>
        <w:pStyle w:val="Bibliografa"/>
        <w:numPr>
          <w:ilvl w:val="0"/>
          <w:numId w:val="89"/>
        </w:numPr>
        <w:tabs>
          <w:tab w:val="right" w:pos="11970"/>
        </w:tabs>
        <w:spacing w:line="360" w:lineRule="auto"/>
        <w:ind w:left="1440" w:right="-23"/>
        <w:jc w:val="both"/>
        <w:rPr>
          <w:rFonts w:ascii="Arial" w:hAnsi="Arial" w:cs="Arial"/>
          <w:noProof/>
          <w:lang w:val="es-CR"/>
        </w:rPr>
      </w:pPr>
      <w:r w:rsidRPr="0030052C">
        <w:rPr>
          <w:rFonts w:ascii="Arial" w:hAnsi="Arial" w:cs="Arial"/>
          <w:noProof/>
          <w:lang w:val="es-CR"/>
        </w:rPr>
        <w:t>MENESES, P. (2013). PROPUESTAS METODOLOGICAS PARA INTERVENCION SOCIAL Y SISTEMATIZACION. En P. MENESES. COLOMBIA: Talleres de Litografía Garín S.A.</w:t>
      </w: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BB07B9">
        <w:rPr>
          <w:rFonts w:ascii="Arial" w:hAnsi="Arial" w:cs="Arial"/>
          <w:noProof/>
          <w:lang w:val="es-ES"/>
        </w:rPr>
        <w:t xml:space="preserve">Mondragon, B. (2007). Como organizar el trabajo en equipo. </w:t>
      </w:r>
      <w:r w:rsidRPr="0030052C">
        <w:rPr>
          <w:rFonts w:ascii="Arial" w:hAnsi="Arial" w:cs="Arial"/>
          <w:i/>
          <w:iCs/>
          <w:noProof/>
        </w:rPr>
        <w:t>Negocio</w:t>
      </w:r>
      <w:r w:rsidRPr="0030052C">
        <w:rPr>
          <w:rFonts w:ascii="Arial" w:hAnsi="Arial" w:cs="Arial"/>
          <w:noProof/>
        </w:rPr>
        <w:t>.</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Moreno, E. L. (2014). </w:t>
      </w:r>
      <w:r w:rsidRPr="0030052C">
        <w:rPr>
          <w:rFonts w:ascii="Arial" w:hAnsi="Arial" w:cs="Arial"/>
          <w:i/>
          <w:iCs/>
          <w:noProof/>
        </w:rPr>
        <w:t>Construccion de ciudades mas Equitativas.</w:t>
      </w:r>
      <w:r w:rsidRPr="0030052C">
        <w:rPr>
          <w:rFonts w:ascii="Arial" w:hAnsi="Arial" w:cs="Arial"/>
          <w:noProof/>
        </w:rPr>
        <w:t xml:space="preserve"> Bogota: Programa de las Naciones Unidas para los Asentamientos Humanos.</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Morin, E. (1995). </w:t>
      </w:r>
      <w:r w:rsidRPr="0030052C">
        <w:rPr>
          <w:rFonts w:ascii="Arial" w:hAnsi="Arial" w:cs="Arial"/>
          <w:i/>
          <w:iCs/>
          <w:noProof/>
        </w:rPr>
        <w:t>Petraglia, Isabel Cristina (1995)Lla educación y la esencia son la complejidad y de los conocimientos.</w:t>
      </w:r>
      <w:r w:rsidRPr="0030052C">
        <w:rPr>
          <w:rFonts w:ascii="Arial" w:hAnsi="Arial" w:cs="Arial"/>
          <w:noProof/>
        </w:rPr>
        <w:t xml:space="preserve"> Brasil: Voces de J de R de Petrópolis. </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Morin, E. (2014). </w:t>
      </w:r>
      <w:r w:rsidRPr="0030052C">
        <w:rPr>
          <w:rFonts w:ascii="Arial" w:hAnsi="Arial" w:cs="Arial"/>
          <w:i/>
          <w:iCs/>
          <w:noProof/>
        </w:rPr>
        <w:t>Reinventar la Educacion.</w:t>
      </w:r>
      <w:r w:rsidRPr="0030052C">
        <w:rPr>
          <w:rFonts w:ascii="Arial" w:hAnsi="Arial" w:cs="Arial"/>
          <w:noProof/>
        </w:rPr>
        <w:t xml:space="preserve"> Mexico: Multiversidad Mundo Real.</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C81AC9" w:rsidRDefault="006D0B3C" w:rsidP="00507C9D">
      <w:pPr>
        <w:pStyle w:val="Bibliografa"/>
        <w:numPr>
          <w:ilvl w:val="0"/>
          <w:numId w:val="85"/>
        </w:numPr>
        <w:tabs>
          <w:tab w:val="right" w:pos="11970"/>
        </w:tabs>
        <w:spacing w:after="0" w:line="360" w:lineRule="auto"/>
        <w:ind w:left="1506" w:right="-23"/>
        <w:jc w:val="both"/>
        <w:rPr>
          <w:rFonts w:ascii="Arial" w:hAnsi="Arial" w:cs="Arial"/>
          <w:noProof/>
          <w:lang w:val="es-ES"/>
        </w:rPr>
      </w:pPr>
      <w:r w:rsidRPr="00BB07B9">
        <w:rPr>
          <w:rFonts w:ascii="Arial" w:hAnsi="Arial" w:cs="Arial"/>
          <w:noProof/>
          <w:lang w:val="es-ES"/>
        </w:rPr>
        <w:t xml:space="preserve">Nora Miselem, H. T. (2008). </w:t>
      </w:r>
      <w:r w:rsidRPr="00BB07B9">
        <w:rPr>
          <w:rFonts w:ascii="Arial" w:hAnsi="Arial" w:cs="Arial"/>
          <w:i/>
          <w:iCs/>
          <w:noProof/>
          <w:lang w:val="es-ES"/>
        </w:rPr>
        <w:t>Manual de Capacitacion en Programa de Genero.</w:t>
      </w:r>
      <w:r w:rsidRPr="00C81AC9">
        <w:rPr>
          <w:rFonts w:ascii="Arial" w:hAnsi="Arial" w:cs="Arial"/>
          <w:noProof/>
          <w:lang w:val="es-ES"/>
        </w:rPr>
        <w:t>Tegucigalpa: Impresos Industriales.</w:t>
      </w:r>
    </w:p>
    <w:p w:rsidR="006D0B3C" w:rsidRPr="00C81AC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OIJ, CEPAL. (2014). </w:t>
      </w:r>
      <w:r w:rsidRPr="0030052C">
        <w:rPr>
          <w:rFonts w:ascii="Arial" w:hAnsi="Arial" w:cs="Arial"/>
          <w:i/>
          <w:iCs/>
          <w:noProof/>
        </w:rPr>
        <w:t>Tercer Informe OIJ, Invertir para transformar: la juvetud como protagonista del desarrollo.</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30052C"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rPr>
      </w:pPr>
      <w:r w:rsidRPr="00BB07B9">
        <w:rPr>
          <w:rFonts w:ascii="Arial" w:hAnsi="Arial" w:cs="Arial"/>
          <w:noProof/>
          <w:sz w:val="24"/>
          <w:szCs w:val="24"/>
          <w:lang w:val="es-ES"/>
        </w:rPr>
        <w:t xml:space="preserve">Ortega, M. (2010). El equipo de Trabajo. </w:t>
      </w:r>
      <w:r w:rsidRPr="0030052C">
        <w:rPr>
          <w:rFonts w:ascii="Arial" w:hAnsi="Arial" w:cs="Arial"/>
          <w:i/>
          <w:iCs/>
          <w:noProof/>
          <w:sz w:val="24"/>
          <w:szCs w:val="24"/>
        </w:rPr>
        <w:t>Sntillana formacion profesional.</w:t>
      </w:r>
    </w:p>
    <w:p w:rsidR="006D0B3C" w:rsidRPr="0030052C" w:rsidRDefault="006D0B3C" w:rsidP="00507C9D">
      <w:pPr>
        <w:pStyle w:val="Prrafodelista"/>
        <w:tabs>
          <w:tab w:val="right" w:pos="11970"/>
        </w:tabs>
        <w:spacing w:line="360" w:lineRule="auto"/>
        <w:ind w:left="1440" w:right="-23"/>
        <w:jc w:val="both"/>
        <w:rPr>
          <w:rFonts w:ascii="Arial" w:hAnsi="Arial" w:cs="Arial"/>
          <w:noProof/>
          <w:sz w:val="24"/>
          <w:szCs w:val="24"/>
        </w:rPr>
      </w:pPr>
    </w:p>
    <w:p w:rsidR="006D0B3C" w:rsidRDefault="006D0B3C" w:rsidP="00507C9D">
      <w:pPr>
        <w:pStyle w:val="Textonotaalfinal"/>
        <w:numPr>
          <w:ilvl w:val="0"/>
          <w:numId w:val="85"/>
        </w:numPr>
        <w:tabs>
          <w:tab w:val="right" w:pos="11970"/>
        </w:tabs>
        <w:spacing w:line="360" w:lineRule="auto"/>
        <w:ind w:left="1506" w:right="-23"/>
        <w:jc w:val="both"/>
        <w:rPr>
          <w:rFonts w:ascii="Arial" w:hAnsi="Arial" w:cs="Arial"/>
          <w:sz w:val="24"/>
          <w:szCs w:val="24"/>
        </w:rPr>
      </w:pPr>
      <w:r w:rsidRPr="00BB07B9">
        <w:rPr>
          <w:rFonts w:ascii="Arial" w:hAnsi="Arial" w:cs="Arial"/>
          <w:noProof/>
          <w:sz w:val="24"/>
          <w:szCs w:val="24"/>
          <w:lang w:val="es-ES"/>
        </w:rPr>
        <w:t xml:space="preserve">Patricio Enriquez, J. O. (2009). DEFINICIÓN Y ESTIMACIÓN DE TIPOS Y NIVELES DE USO TECNOLOGICO. </w:t>
      </w:r>
      <w:r w:rsidRPr="00E547E7">
        <w:rPr>
          <w:rFonts w:ascii="Arial" w:hAnsi="Arial" w:cs="Arial"/>
          <w:i/>
          <w:iCs/>
          <w:noProof/>
          <w:sz w:val="24"/>
          <w:szCs w:val="24"/>
          <w:lang w:val="es-ES"/>
        </w:rPr>
        <w:t>EDUTEC</w:t>
      </w:r>
      <w:r w:rsidRPr="00E547E7">
        <w:rPr>
          <w:rFonts w:ascii="Arial" w:hAnsi="Arial" w:cs="Arial"/>
          <w:noProof/>
          <w:sz w:val="24"/>
          <w:szCs w:val="24"/>
          <w:lang w:val="es-ES"/>
        </w:rPr>
        <w:t xml:space="preserve">, 20. </w:t>
      </w:r>
    </w:p>
    <w:p w:rsidR="006D0B3C" w:rsidRPr="0030052C" w:rsidRDefault="006D0B3C" w:rsidP="00507C9D">
      <w:pPr>
        <w:pStyle w:val="Textonotaalfinal"/>
        <w:tabs>
          <w:tab w:val="right" w:pos="11970"/>
        </w:tabs>
        <w:spacing w:line="360" w:lineRule="auto"/>
        <w:ind w:left="720" w:right="-23"/>
        <w:jc w:val="both"/>
        <w:rPr>
          <w:rFonts w:ascii="Arial" w:hAnsi="Arial" w:cs="Arial"/>
          <w:sz w:val="24"/>
          <w:szCs w:val="24"/>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Pazos, H. (s.f.). </w:t>
      </w:r>
      <w:r w:rsidRPr="00BB07B9">
        <w:rPr>
          <w:rFonts w:ascii="Arial" w:hAnsi="Arial" w:cs="Arial"/>
          <w:i/>
          <w:iCs/>
          <w:noProof/>
          <w:sz w:val="24"/>
          <w:szCs w:val="24"/>
          <w:lang w:val="es-ES"/>
        </w:rPr>
        <w:t>Aspectos Sociales de Sexualidad.</w:t>
      </w:r>
    </w:p>
    <w:p w:rsidR="006D0B3C" w:rsidRPr="0030052C" w:rsidRDefault="006D0B3C" w:rsidP="00507C9D">
      <w:pPr>
        <w:pStyle w:val="Textonotaalfinal"/>
        <w:numPr>
          <w:ilvl w:val="0"/>
          <w:numId w:val="85"/>
        </w:numPr>
        <w:tabs>
          <w:tab w:val="right" w:pos="11970"/>
        </w:tabs>
        <w:spacing w:line="360" w:lineRule="auto"/>
        <w:ind w:left="1506" w:right="-23"/>
        <w:jc w:val="both"/>
        <w:rPr>
          <w:rFonts w:ascii="Arial" w:hAnsi="Arial" w:cs="Arial"/>
          <w:sz w:val="24"/>
          <w:szCs w:val="24"/>
        </w:rPr>
      </w:pPr>
      <w:r w:rsidRPr="0030052C">
        <w:rPr>
          <w:rFonts w:ascii="Arial" w:hAnsi="Arial" w:cs="Arial"/>
          <w:sz w:val="24"/>
          <w:szCs w:val="24"/>
        </w:rPr>
        <w:t xml:space="preserve">PETRAGLIA, ISABEL CRISTINA (1995). EDGAR MORÍN: la educación y la esencia son la complejidad y de los conocimientos. Voces de J de R de </w:t>
      </w:r>
      <w:proofErr w:type="spellStart"/>
      <w:r w:rsidRPr="0030052C">
        <w:rPr>
          <w:rFonts w:ascii="Arial" w:hAnsi="Arial" w:cs="Arial"/>
          <w:sz w:val="24"/>
          <w:szCs w:val="24"/>
        </w:rPr>
        <w:t>Petropolis</w:t>
      </w:r>
      <w:proofErr w:type="spellEnd"/>
      <w:r w:rsidRPr="0030052C">
        <w:rPr>
          <w:rFonts w:ascii="Arial" w:hAnsi="Arial" w:cs="Arial"/>
          <w:sz w:val="24"/>
          <w:szCs w:val="24"/>
        </w:rPr>
        <w:t>.</w:t>
      </w:r>
    </w:p>
    <w:p w:rsidR="006D0B3C" w:rsidRPr="0030052C" w:rsidRDefault="006D0B3C" w:rsidP="00507C9D">
      <w:pPr>
        <w:pStyle w:val="Textonotaalfinal"/>
        <w:tabs>
          <w:tab w:val="right" w:pos="11970"/>
        </w:tabs>
        <w:spacing w:line="360" w:lineRule="auto"/>
        <w:ind w:left="1440" w:right="-23"/>
        <w:jc w:val="both"/>
        <w:rPr>
          <w:rFonts w:ascii="Arial" w:hAnsi="Arial" w:cs="Arial"/>
          <w:sz w:val="24"/>
          <w:szCs w:val="24"/>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PNUD. (2014). </w:t>
      </w:r>
      <w:r w:rsidRPr="0030052C">
        <w:rPr>
          <w:rFonts w:ascii="Arial" w:hAnsi="Arial" w:cs="Arial"/>
          <w:i/>
          <w:iCs/>
          <w:noProof/>
        </w:rPr>
        <w:t>Estrategia del PNUD para la juventud 2014-2017.</w:t>
      </w:r>
    </w:p>
    <w:p w:rsidR="006D0B3C" w:rsidRPr="00BB07B9" w:rsidRDefault="006D0B3C" w:rsidP="00507C9D">
      <w:pPr>
        <w:tabs>
          <w:tab w:val="right" w:pos="11970"/>
        </w:tabs>
        <w:spacing w:line="360" w:lineRule="auto"/>
        <w:ind w:left="720" w:right="-23"/>
        <w:jc w:val="both"/>
        <w:rPr>
          <w:rFonts w:ascii="Arial" w:hAnsi="Arial" w:cs="Arial"/>
          <w:sz w:val="24"/>
          <w:szCs w:val="24"/>
          <w:lang w:val="es-ES"/>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sz w:val="24"/>
          <w:szCs w:val="24"/>
          <w:lang w:val="es-ES"/>
        </w:rPr>
        <w:t>REPÚBLICA de Honduras, Secretaría de Educación, Subsecretaría Técnico Pedagógica, Dirección General de Currículo, Tegucigalpa, M.D.C. Honduras, C.A, 2004.</w:t>
      </w:r>
    </w:p>
    <w:p w:rsidR="006D0B3C" w:rsidRPr="00BB07B9" w:rsidRDefault="006D0B3C" w:rsidP="00507C9D">
      <w:pPr>
        <w:pStyle w:val="Prrafodelista"/>
        <w:tabs>
          <w:tab w:val="right" w:pos="11970"/>
        </w:tabs>
        <w:spacing w:line="360" w:lineRule="auto"/>
        <w:ind w:left="1440" w:right="-23"/>
        <w:rPr>
          <w:rFonts w:ascii="Arial" w:hAnsi="Arial" w:cs="Arial"/>
          <w:noProof/>
          <w:sz w:val="24"/>
          <w:szCs w:val="24"/>
          <w:lang w:val="es-ES"/>
        </w:rPr>
      </w:pPr>
    </w:p>
    <w:p w:rsidR="006D0B3C" w:rsidRPr="00C81AC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 Ricardo Jordan, R. M. (2009). </w:t>
      </w:r>
      <w:r w:rsidRPr="00BB07B9">
        <w:rPr>
          <w:rFonts w:ascii="Arial" w:hAnsi="Arial" w:cs="Arial"/>
          <w:iCs/>
          <w:noProof/>
          <w:sz w:val="24"/>
          <w:szCs w:val="24"/>
          <w:lang w:val="es-ES"/>
        </w:rPr>
        <w:t>Pobreza y Precariedad Urbana en America Latina y el Caribe.</w:t>
      </w:r>
      <w:r w:rsidRPr="00C81AC9">
        <w:rPr>
          <w:rFonts w:ascii="Arial" w:hAnsi="Arial" w:cs="Arial"/>
          <w:noProof/>
          <w:sz w:val="24"/>
          <w:szCs w:val="24"/>
          <w:lang w:val="es-ES"/>
        </w:rPr>
        <w:t>Santiago: Naciones Unidas.</w:t>
      </w:r>
    </w:p>
    <w:p w:rsidR="006D0B3C" w:rsidRPr="00C81AC9" w:rsidRDefault="006D0B3C" w:rsidP="00507C9D">
      <w:pPr>
        <w:pStyle w:val="Prrafodelista"/>
        <w:tabs>
          <w:tab w:val="right" w:pos="11970"/>
        </w:tabs>
        <w:spacing w:line="360" w:lineRule="auto"/>
        <w:ind w:left="1506" w:right="-23"/>
        <w:jc w:val="both"/>
        <w:rPr>
          <w:rFonts w:ascii="Arial" w:hAnsi="Arial" w:cs="Arial"/>
          <w:sz w:val="24"/>
          <w:szCs w:val="24"/>
          <w:lang w:val="es-ES"/>
        </w:rPr>
      </w:pPr>
    </w:p>
    <w:p w:rsidR="006D0B3C" w:rsidRPr="00C81AC9" w:rsidRDefault="006D0B3C" w:rsidP="00507C9D">
      <w:pPr>
        <w:pStyle w:val="Prrafodelista"/>
        <w:tabs>
          <w:tab w:val="right" w:pos="11970"/>
        </w:tabs>
        <w:spacing w:line="360" w:lineRule="auto"/>
        <w:ind w:left="1506" w:right="-23"/>
        <w:jc w:val="both"/>
        <w:rPr>
          <w:rFonts w:ascii="Arial" w:hAnsi="Arial" w:cs="Arial"/>
          <w:sz w:val="24"/>
          <w:szCs w:val="24"/>
          <w:lang w:val="es-ES"/>
        </w:rPr>
      </w:pPr>
    </w:p>
    <w:p w:rsidR="006D0B3C" w:rsidRPr="00BB07B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Rodolfo Acosta Padrón, J. A. (2004). </w:t>
      </w:r>
      <w:r w:rsidRPr="00BB07B9">
        <w:rPr>
          <w:rFonts w:ascii="Arial" w:hAnsi="Arial" w:cs="Arial"/>
          <w:iCs/>
          <w:noProof/>
          <w:sz w:val="24"/>
          <w:szCs w:val="24"/>
          <w:lang w:val="es-ES"/>
        </w:rPr>
        <w:t>LA AUTOESTIMA EN LA EDUCACIÓN.</w:t>
      </w:r>
    </w:p>
    <w:p w:rsidR="006D0B3C" w:rsidRPr="00BB07B9" w:rsidRDefault="006D0B3C" w:rsidP="00507C9D">
      <w:pPr>
        <w:tabs>
          <w:tab w:val="right" w:pos="11970"/>
        </w:tabs>
        <w:spacing w:line="360" w:lineRule="auto"/>
        <w:ind w:left="720" w:right="-23"/>
        <w:jc w:val="both"/>
        <w:rPr>
          <w:rFonts w:ascii="Arial" w:hAnsi="Arial" w:cs="Arial"/>
          <w:sz w:val="24"/>
          <w:szCs w:val="24"/>
          <w:lang w:val="es-ES"/>
        </w:rPr>
      </w:pPr>
    </w:p>
    <w:p w:rsidR="006D0B3C" w:rsidRPr="00C81AC9"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lang w:val="es-ES"/>
        </w:rPr>
      </w:pPr>
      <w:r w:rsidRPr="00BB07B9">
        <w:rPr>
          <w:rFonts w:ascii="Arial" w:hAnsi="Arial" w:cs="Arial"/>
          <w:noProof/>
          <w:sz w:val="24"/>
          <w:szCs w:val="24"/>
          <w:lang w:val="es-ES"/>
        </w:rPr>
        <w:t xml:space="preserve">Rodríguez, A. R. (2009). </w:t>
      </w:r>
      <w:r w:rsidRPr="00BB07B9">
        <w:rPr>
          <w:rFonts w:ascii="Arial" w:hAnsi="Arial" w:cs="Arial"/>
          <w:iCs/>
          <w:noProof/>
          <w:sz w:val="24"/>
          <w:szCs w:val="24"/>
          <w:lang w:val="es-ES"/>
        </w:rPr>
        <w:t>Capital Social e Inclusion Social.</w:t>
      </w:r>
      <w:r w:rsidRPr="00C81AC9">
        <w:rPr>
          <w:rFonts w:ascii="Arial" w:hAnsi="Arial" w:cs="Arial"/>
          <w:noProof/>
          <w:sz w:val="24"/>
          <w:szCs w:val="24"/>
          <w:lang w:val="es-ES"/>
        </w:rPr>
        <w:t>Colombia: Universidad del Valle.</w:t>
      </w:r>
    </w:p>
    <w:p w:rsidR="006D0B3C" w:rsidRPr="00BB07B9" w:rsidRDefault="006D0B3C" w:rsidP="00507C9D">
      <w:pPr>
        <w:pStyle w:val="Bibliografa"/>
        <w:numPr>
          <w:ilvl w:val="0"/>
          <w:numId w:val="85"/>
        </w:numPr>
        <w:tabs>
          <w:tab w:val="right" w:pos="11970"/>
        </w:tabs>
        <w:spacing w:line="360" w:lineRule="auto"/>
        <w:ind w:left="1506" w:right="-23"/>
        <w:jc w:val="both"/>
        <w:rPr>
          <w:rFonts w:ascii="Arial" w:hAnsi="Arial" w:cs="Arial"/>
          <w:noProof/>
          <w:lang w:val="es-ES"/>
        </w:rPr>
      </w:pPr>
      <w:r w:rsidRPr="00BB07B9">
        <w:rPr>
          <w:rFonts w:ascii="Arial" w:hAnsi="Arial" w:cs="Arial"/>
          <w:noProof/>
          <w:lang w:val="es-ES"/>
        </w:rPr>
        <w:t xml:space="preserve">Romero, A. (2002). </w:t>
      </w:r>
      <w:r w:rsidRPr="00BB07B9">
        <w:rPr>
          <w:rFonts w:ascii="Arial" w:hAnsi="Arial" w:cs="Arial"/>
          <w:iCs/>
          <w:noProof/>
          <w:lang w:val="es-ES"/>
        </w:rPr>
        <w:t>Globalizacion y Pobreza.</w:t>
      </w:r>
      <w:r w:rsidRPr="00BB07B9">
        <w:rPr>
          <w:rFonts w:ascii="Arial" w:hAnsi="Arial" w:cs="Arial"/>
          <w:noProof/>
          <w:lang w:val="es-ES"/>
        </w:rPr>
        <w:t xml:space="preserve"> Colombia: Editorial Universitaria de Nariño.</w:t>
      </w:r>
    </w:p>
    <w:p w:rsidR="006D0B3C" w:rsidRPr="0030052C" w:rsidRDefault="006D0B3C" w:rsidP="00507C9D">
      <w:pPr>
        <w:pStyle w:val="Prrafodelista"/>
        <w:numPr>
          <w:ilvl w:val="0"/>
          <w:numId w:val="85"/>
        </w:numPr>
        <w:tabs>
          <w:tab w:val="right" w:pos="11970"/>
        </w:tabs>
        <w:spacing w:line="360" w:lineRule="auto"/>
        <w:ind w:left="1506" w:right="-23"/>
        <w:jc w:val="both"/>
        <w:rPr>
          <w:rFonts w:ascii="Arial" w:hAnsi="Arial" w:cs="Arial"/>
          <w:sz w:val="24"/>
          <w:szCs w:val="24"/>
        </w:rPr>
      </w:pPr>
      <w:r w:rsidRPr="00BB07B9">
        <w:rPr>
          <w:rFonts w:ascii="Arial" w:hAnsi="Arial" w:cs="Arial"/>
          <w:noProof/>
          <w:sz w:val="24"/>
          <w:szCs w:val="24"/>
          <w:lang w:val="es-ES"/>
        </w:rPr>
        <w:t xml:space="preserve">Romero, E. (Noviembre de 2014). Marco coneptual y metodológico para el abordaje de juventud. </w:t>
      </w:r>
      <w:r w:rsidRPr="0030052C">
        <w:rPr>
          <w:rFonts w:ascii="Arial" w:hAnsi="Arial" w:cs="Arial"/>
          <w:noProof/>
          <w:sz w:val="24"/>
          <w:szCs w:val="24"/>
        </w:rPr>
        <w:t>Tegucigalpa, Francisco Morazán, Honduras.</w:t>
      </w:r>
    </w:p>
    <w:p w:rsidR="006D0B3C" w:rsidRPr="00C81AC9" w:rsidRDefault="006D0B3C" w:rsidP="00507C9D">
      <w:pPr>
        <w:pStyle w:val="Bibliografa"/>
        <w:numPr>
          <w:ilvl w:val="0"/>
          <w:numId w:val="85"/>
        </w:numPr>
        <w:tabs>
          <w:tab w:val="right" w:pos="11970"/>
        </w:tabs>
        <w:spacing w:after="0" w:line="360" w:lineRule="auto"/>
        <w:ind w:left="1506" w:right="-23"/>
        <w:jc w:val="both"/>
        <w:rPr>
          <w:rFonts w:ascii="Arial" w:hAnsi="Arial" w:cs="Arial"/>
          <w:noProof/>
          <w:lang w:val="es-ES"/>
        </w:rPr>
      </w:pPr>
      <w:r w:rsidRPr="00BB07B9">
        <w:rPr>
          <w:rFonts w:ascii="Arial" w:hAnsi="Arial" w:cs="Arial"/>
          <w:noProof/>
          <w:lang w:val="es-ES"/>
        </w:rPr>
        <w:t xml:space="preserve">Santos de Morais, C. (1989). </w:t>
      </w:r>
      <w:r w:rsidRPr="00BB07B9">
        <w:rPr>
          <w:rFonts w:ascii="Arial" w:hAnsi="Arial" w:cs="Arial"/>
          <w:iCs/>
          <w:noProof/>
          <w:lang w:val="es-ES"/>
        </w:rPr>
        <w:t>Teoria de la organizacion.</w:t>
      </w:r>
      <w:r w:rsidRPr="00C81AC9">
        <w:rPr>
          <w:rFonts w:ascii="Arial" w:hAnsi="Arial" w:cs="Arial"/>
          <w:noProof/>
          <w:lang w:val="es-ES"/>
        </w:rPr>
        <w:t>Guaymuras,S.A.</w:t>
      </w:r>
    </w:p>
    <w:p w:rsidR="006D0B3C" w:rsidRPr="00C81AC9" w:rsidRDefault="006D0B3C" w:rsidP="00507C9D">
      <w:pPr>
        <w:tabs>
          <w:tab w:val="right" w:pos="11970"/>
        </w:tabs>
        <w:spacing w:line="360" w:lineRule="auto"/>
        <w:ind w:left="720" w:right="-23"/>
        <w:jc w:val="both"/>
        <w:rPr>
          <w:rFonts w:ascii="Arial" w:hAnsi="Arial" w:cs="Arial"/>
          <w:sz w:val="24"/>
          <w:szCs w:val="24"/>
          <w:lang w:val="es-ES" w:eastAsia="es-ES"/>
        </w:rPr>
      </w:pPr>
    </w:p>
    <w:p w:rsidR="006D0B3C" w:rsidRPr="0030052C"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30052C">
        <w:rPr>
          <w:rFonts w:ascii="Arial" w:hAnsi="Arial" w:cs="Arial"/>
          <w:noProof/>
        </w:rPr>
        <w:t xml:space="preserve">Sánchez, E. M. (2007). </w:t>
      </w:r>
      <w:r w:rsidRPr="0030052C">
        <w:rPr>
          <w:rFonts w:ascii="Arial" w:hAnsi="Arial" w:cs="Arial"/>
          <w:iCs/>
          <w:noProof/>
        </w:rPr>
        <w:t>Hacia una Fundamentacion Filosofica de la Educacion en Derechos Humanos.</w:t>
      </w:r>
      <w:r w:rsidRPr="0030052C">
        <w:rPr>
          <w:rFonts w:ascii="Arial" w:hAnsi="Arial" w:cs="Arial"/>
          <w:noProof/>
        </w:rPr>
        <w:t xml:space="preserve"> Mexico: Fondo de Cultura Económica.</w:t>
      </w:r>
    </w:p>
    <w:p w:rsidR="006D0B3C" w:rsidRPr="0030052C" w:rsidRDefault="006D0B3C" w:rsidP="00507C9D">
      <w:pPr>
        <w:tabs>
          <w:tab w:val="right" w:pos="11970"/>
        </w:tabs>
        <w:spacing w:line="360" w:lineRule="auto"/>
        <w:ind w:left="720" w:right="-23"/>
        <w:jc w:val="both"/>
        <w:rPr>
          <w:rFonts w:ascii="Arial" w:hAnsi="Arial" w:cs="Arial"/>
          <w:sz w:val="24"/>
          <w:szCs w:val="24"/>
          <w:lang w:eastAsia="es-ES"/>
        </w:rPr>
      </w:pPr>
    </w:p>
    <w:p w:rsidR="006D0B3C" w:rsidRPr="00BB07B9"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BB07B9">
        <w:rPr>
          <w:rFonts w:ascii="Arial" w:hAnsi="Arial" w:cs="Arial"/>
          <w:noProof/>
        </w:rPr>
        <w:t xml:space="preserve">Sánchez1, E. M. (2007). </w:t>
      </w:r>
      <w:r w:rsidRPr="00BB07B9">
        <w:rPr>
          <w:rFonts w:ascii="Arial" w:hAnsi="Arial" w:cs="Arial"/>
          <w:iCs/>
          <w:noProof/>
        </w:rPr>
        <w:t>Hacia una fundamentación Filosofica de la Educacion en Derechos Humanos.</w:t>
      </w:r>
      <w:r w:rsidRPr="00BB07B9">
        <w:rPr>
          <w:rFonts w:ascii="Arial" w:hAnsi="Arial" w:cs="Arial"/>
          <w:noProof/>
        </w:rPr>
        <w:t xml:space="preserve"> Mexico : Fondo de Cultura Economica.</w:t>
      </w:r>
    </w:p>
    <w:p w:rsidR="006D0B3C" w:rsidRPr="00BB07B9" w:rsidRDefault="006D0B3C" w:rsidP="00507C9D">
      <w:pPr>
        <w:tabs>
          <w:tab w:val="right" w:pos="11970"/>
        </w:tabs>
        <w:spacing w:line="360" w:lineRule="auto"/>
        <w:ind w:left="720" w:right="-23"/>
        <w:jc w:val="both"/>
        <w:rPr>
          <w:rFonts w:ascii="Arial" w:hAnsi="Arial" w:cs="Arial"/>
          <w:sz w:val="24"/>
          <w:szCs w:val="24"/>
          <w:lang w:eastAsia="es-ES"/>
        </w:rPr>
      </w:pPr>
    </w:p>
    <w:p w:rsidR="006D0B3C" w:rsidRPr="00BB07B9"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BB07B9">
        <w:rPr>
          <w:rFonts w:ascii="Arial" w:hAnsi="Arial" w:cs="Arial"/>
          <w:noProof/>
        </w:rPr>
        <w:t xml:space="preserve">SEFIN, S. d. (2014). </w:t>
      </w:r>
      <w:r w:rsidRPr="00BB07B9">
        <w:rPr>
          <w:rFonts w:ascii="Arial" w:hAnsi="Arial" w:cs="Arial"/>
          <w:iCs/>
          <w:noProof/>
        </w:rPr>
        <w:t>Presupuesto ciudadano, ejercicio fiscal 2014.</w:t>
      </w:r>
    </w:p>
    <w:p w:rsidR="006D0B3C" w:rsidRPr="00BB07B9" w:rsidRDefault="006D0B3C" w:rsidP="00507C9D">
      <w:pPr>
        <w:tabs>
          <w:tab w:val="right" w:pos="11970"/>
        </w:tabs>
        <w:spacing w:line="360" w:lineRule="auto"/>
        <w:ind w:left="720" w:right="-23"/>
        <w:jc w:val="both"/>
        <w:rPr>
          <w:rFonts w:ascii="Arial" w:hAnsi="Arial" w:cs="Arial"/>
          <w:sz w:val="24"/>
          <w:szCs w:val="24"/>
          <w:lang w:eastAsia="es-ES"/>
        </w:rPr>
      </w:pPr>
    </w:p>
    <w:p w:rsidR="006D0B3C" w:rsidRPr="00BB07B9" w:rsidRDefault="006D0B3C" w:rsidP="00507C9D">
      <w:pPr>
        <w:pStyle w:val="Bibliografa"/>
        <w:numPr>
          <w:ilvl w:val="0"/>
          <w:numId w:val="85"/>
        </w:numPr>
        <w:tabs>
          <w:tab w:val="right" w:pos="11970"/>
        </w:tabs>
        <w:spacing w:after="0" w:line="360" w:lineRule="auto"/>
        <w:ind w:left="1506" w:right="-23"/>
        <w:jc w:val="both"/>
        <w:rPr>
          <w:rFonts w:ascii="Arial" w:hAnsi="Arial" w:cs="Arial"/>
          <w:noProof/>
        </w:rPr>
      </w:pPr>
      <w:r w:rsidRPr="00BB07B9">
        <w:rPr>
          <w:rFonts w:ascii="Arial" w:hAnsi="Arial" w:cs="Arial"/>
          <w:noProof/>
        </w:rPr>
        <w:t xml:space="preserve">Teguenca, J. (2009). El Concepto de Juventud. </w:t>
      </w:r>
      <w:r w:rsidRPr="00BB07B9">
        <w:rPr>
          <w:rFonts w:ascii="Arial" w:hAnsi="Arial" w:cs="Arial"/>
          <w:iCs/>
          <w:noProof/>
        </w:rPr>
        <w:t>Revista mexicana de sociología 71, num. 1</w:t>
      </w:r>
      <w:r w:rsidRPr="00BB07B9">
        <w:rPr>
          <w:rFonts w:ascii="Arial" w:hAnsi="Arial" w:cs="Arial"/>
          <w:noProof/>
        </w:rPr>
        <w:t>.</w:t>
      </w:r>
    </w:p>
    <w:p w:rsidR="006D0B3C" w:rsidRPr="00BB07B9" w:rsidRDefault="006D0B3C" w:rsidP="00507C9D">
      <w:pPr>
        <w:pStyle w:val="Bibliografa"/>
        <w:tabs>
          <w:tab w:val="right" w:pos="11970"/>
        </w:tabs>
        <w:spacing w:line="360" w:lineRule="auto"/>
        <w:ind w:left="1440" w:right="-23"/>
        <w:jc w:val="both"/>
        <w:rPr>
          <w:rFonts w:ascii="Arial" w:hAnsi="Arial" w:cs="Arial"/>
          <w:noProof/>
        </w:rPr>
      </w:pPr>
    </w:p>
    <w:p w:rsidR="006D0B3C" w:rsidRPr="00BB07B9" w:rsidRDefault="006D0B3C" w:rsidP="00507C9D">
      <w:pPr>
        <w:pStyle w:val="Bibliografa"/>
        <w:numPr>
          <w:ilvl w:val="0"/>
          <w:numId w:val="85"/>
        </w:numPr>
        <w:tabs>
          <w:tab w:val="right" w:pos="11970"/>
        </w:tabs>
        <w:spacing w:after="0" w:line="360" w:lineRule="auto"/>
        <w:ind w:left="1506" w:right="-23"/>
        <w:jc w:val="both"/>
        <w:rPr>
          <w:rFonts w:ascii="Arial" w:hAnsi="Arial" w:cs="Arial"/>
          <w:noProof/>
          <w:lang w:val="es-ES"/>
        </w:rPr>
      </w:pPr>
      <w:r w:rsidRPr="00BB07B9">
        <w:rPr>
          <w:rFonts w:ascii="Arial" w:hAnsi="Arial" w:cs="Arial"/>
          <w:bCs/>
          <w:lang w:val="es-ES"/>
        </w:rPr>
        <w:t>Torres, Omar. (2003) Técnicas Para el Trabajo en Grupos.</w:t>
      </w:r>
    </w:p>
    <w:p w:rsidR="006D0B3C" w:rsidRPr="00BB07B9" w:rsidRDefault="006D0B3C" w:rsidP="00507C9D">
      <w:pPr>
        <w:pStyle w:val="Textonotaalfinal"/>
        <w:tabs>
          <w:tab w:val="right" w:pos="11970"/>
        </w:tabs>
        <w:spacing w:line="360" w:lineRule="auto"/>
        <w:ind w:left="720" w:right="-23"/>
        <w:jc w:val="both"/>
        <w:rPr>
          <w:rFonts w:ascii="Arial" w:hAnsi="Arial" w:cs="Arial"/>
          <w:sz w:val="24"/>
          <w:szCs w:val="24"/>
        </w:rPr>
      </w:pPr>
    </w:p>
    <w:p w:rsidR="006D0B3C" w:rsidRPr="00BB07B9" w:rsidRDefault="006D0B3C" w:rsidP="00507C9D">
      <w:pPr>
        <w:pStyle w:val="Textonotaalfinal"/>
        <w:numPr>
          <w:ilvl w:val="0"/>
          <w:numId w:val="85"/>
        </w:numPr>
        <w:tabs>
          <w:tab w:val="right" w:pos="11970"/>
        </w:tabs>
        <w:spacing w:line="360" w:lineRule="auto"/>
        <w:ind w:left="1506" w:right="-23"/>
        <w:jc w:val="both"/>
        <w:rPr>
          <w:rFonts w:ascii="Arial" w:hAnsi="Arial" w:cs="Arial"/>
          <w:sz w:val="24"/>
          <w:szCs w:val="24"/>
        </w:rPr>
      </w:pPr>
      <w:r w:rsidRPr="00BB07B9">
        <w:rPr>
          <w:rFonts w:ascii="Arial" w:hAnsi="Arial" w:cs="Arial"/>
          <w:sz w:val="24"/>
          <w:szCs w:val="24"/>
        </w:rPr>
        <w:t>VALDERRAMA FERNANDO UNESCO Publishing, 1995.</w:t>
      </w:r>
    </w:p>
    <w:p w:rsidR="006D0B3C" w:rsidRPr="00BB07B9" w:rsidRDefault="006D0B3C" w:rsidP="00507C9D">
      <w:pPr>
        <w:pStyle w:val="Textonotaalfinal"/>
        <w:tabs>
          <w:tab w:val="right" w:pos="11970"/>
        </w:tabs>
        <w:spacing w:line="360" w:lineRule="auto"/>
        <w:ind w:left="720" w:right="-23"/>
        <w:jc w:val="both"/>
        <w:rPr>
          <w:rFonts w:ascii="Arial" w:hAnsi="Arial" w:cs="Arial"/>
          <w:sz w:val="24"/>
          <w:szCs w:val="24"/>
        </w:rPr>
      </w:pPr>
    </w:p>
    <w:p w:rsidR="006D0B3C" w:rsidRPr="009913A1" w:rsidRDefault="001D0B91" w:rsidP="00507C9D">
      <w:pPr>
        <w:pStyle w:val="Textonotaalfinal"/>
        <w:numPr>
          <w:ilvl w:val="0"/>
          <w:numId w:val="85"/>
        </w:numPr>
        <w:tabs>
          <w:tab w:val="right" w:pos="11970"/>
        </w:tabs>
        <w:spacing w:line="360" w:lineRule="auto"/>
        <w:ind w:left="1506" w:right="-23"/>
        <w:jc w:val="both"/>
        <w:rPr>
          <w:rStyle w:val="Hipervnculo"/>
          <w:rFonts w:ascii="Arial" w:hAnsi="Arial" w:cs="Arial"/>
          <w:sz w:val="24"/>
          <w:szCs w:val="24"/>
          <w:u w:val="none"/>
        </w:rPr>
      </w:pPr>
      <w:hyperlink r:id="rId64" w:history="1">
        <w:r w:rsidR="006D0B3C" w:rsidRPr="009913A1">
          <w:rPr>
            <w:rStyle w:val="Hipervnculo"/>
            <w:rFonts w:ascii="Arial" w:hAnsi="Arial" w:cs="Arial"/>
            <w:color w:val="auto"/>
            <w:sz w:val="24"/>
            <w:szCs w:val="24"/>
            <w:u w:val="none"/>
            <w:lang w:eastAsia="es-ES"/>
          </w:rPr>
          <w:t>www.bch.hn/honduras_en_cifras.php</w:t>
        </w:r>
      </w:hyperlink>
    </w:p>
    <w:p w:rsidR="006D0B3C" w:rsidRPr="00BB07B9" w:rsidRDefault="006D0B3C" w:rsidP="00507C9D">
      <w:pPr>
        <w:pStyle w:val="Textonotaalfinal"/>
        <w:tabs>
          <w:tab w:val="right" w:pos="11970"/>
        </w:tabs>
        <w:spacing w:line="360" w:lineRule="auto"/>
        <w:ind w:left="720" w:right="-23"/>
        <w:jc w:val="both"/>
        <w:rPr>
          <w:rStyle w:val="Hipervnculo"/>
          <w:rFonts w:ascii="Arial" w:hAnsi="Arial" w:cs="Arial"/>
          <w:sz w:val="24"/>
          <w:szCs w:val="24"/>
        </w:rPr>
      </w:pPr>
    </w:p>
    <w:p w:rsidR="006D0B3C" w:rsidRPr="00C81AC9" w:rsidRDefault="006D0B3C" w:rsidP="00507C9D">
      <w:pPr>
        <w:pStyle w:val="Bibliografa"/>
        <w:numPr>
          <w:ilvl w:val="0"/>
          <w:numId w:val="85"/>
        </w:numPr>
        <w:tabs>
          <w:tab w:val="right" w:pos="11970"/>
        </w:tabs>
        <w:spacing w:line="360" w:lineRule="auto"/>
        <w:ind w:left="1506" w:right="-23"/>
        <w:jc w:val="both"/>
        <w:rPr>
          <w:rFonts w:ascii="Arial" w:hAnsi="Arial" w:cs="Arial"/>
          <w:noProof/>
          <w:lang w:val="es-ES"/>
        </w:rPr>
      </w:pPr>
      <w:r w:rsidRPr="00BB07B9">
        <w:rPr>
          <w:rFonts w:ascii="Arial" w:hAnsi="Arial" w:cs="Arial"/>
          <w:noProof/>
          <w:lang w:val="es-ES"/>
        </w:rPr>
        <w:t xml:space="preserve">Ziccardi, A. (2008). </w:t>
      </w:r>
      <w:r w:rsidRPr="00BB07B9">
        <w:rPr>
          <w:rFonts w:ascii="Arial" w:hAnsi="Arial" w:cs="Arial"/>
          <w:iCs/>
          <w:noProof/>
          <w:lang w:val="es-ES"/>
        </w:rPr>
        <w:t>Pobreza y Exclusion Social en las Ciudades del Siglo XXI.</w:t>
      </w:r>
      <w:r w:rsidRPr="00C81AC9">
        <w:rPr>
          <w:rFonts w:ascii="Arial" w:hAnsi="Arial" w:cs="Arial"/>
          <w:noProof/>
          <w:lang w:val="es-ES"/>
        </w:rPr>
        <w:t>Bogota: CLACSO.</w:t>
      </w:r>
    </w:p>
    <w:p w:rsidR="006D0B3C" w:rsidRPr="007C740A" w:rsidRDefault="006D0B3C" w:rsidP="00507C9D">
      <w:pPr>
        <w:tabs>
          <w:tab w:val="right" w:pos="11970"/>
        </w:tabs>
        <w:spacing w:line="360" w:lineRule="auto"/>
        <w:ind w:left="720" w:right="-23"/>
        <w:rPr>
          <w:lang w:val="es-CR"/>
        </w:rPr>
      </w:pPr>
    </w:p>
    <w:p w:rsidR="00557571" w:rsidRDefault="00557571" w:rsidP="00507C9D">
      <w:pPr>
        <w:spacing w:line="360" w:lineRule="auto"/>
      </w:pPr>
    </w:p>
    <w:sectPr w:rsidR="00557571" w:rsidSect="000225DF">
      <w:headerReference w:type="default" r:id="rId65"/>
      <w:footerReference w:type="default" r:id="rId66"/>
      <w:pgSz w:w="14485"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3170" w:rsidRDefault="00783170" w:rsidP="006D0B3C">
      <w:pPr>
        <w:spacing w:after="0" w:line="240" w:lineRule="auto"/>
      </w:pPr>
      <w:r>
        <w:separator/>
      </w:r>
    </w:p>
  </w:endnote>
  <w:endnote w:type="continuationSeparator" w:id="0">
    <w:p w:rsidR="00783170" w:rsidRDefault="00783170" w:rsidP="006D0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DA" w:rsidRDefault="001D0B91">
    <w:pPr>
      <w:pStyle w:val="Piedepgina"/>
    </w:pPr>
    <w:r>
      <w:rPr>
        <w:noProof/>
        <w:lang w:val="es-ES" w:eastAsia="es-ES"/>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5" o:spid="_x0000_s2051" type="#_x0000_t98" style="position:absolute;margin-left:350.05pt;margin-top:736.75pt;width:52.1pt;height:39.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" adj="5400" filled="f" fillcolor="#17365d" strokecolor="#a5a5a5">
          <v:textbox>
            <w:txbxContent>
              <w:p w:rsidR="006B44DA" w:rsidRPr="00253F14" w:rsidRDefault="006B44DA">
                <w:pPr>
                  <w:jc w:val="center"/>
                  <w:rPr>
                    <w:color w:val="7F7F7F"/>
                  </w:rPr>
                </w:pPr>
                <w:r w:rsidRPr="00253F14">
                  <w:fldChar w:fldCharType="begin"/>
                </w:r>
                <w:r>
                  <w:instrText>PAGE    \* MERGEFORMAT</w:instrText>
                </w:r>
                <w:r w:rsidRPr="00253F14">
                  <w:fldChar w:fldCharType="separate"/>
                </w:r>
                <w:r w:rsidR="001D0B91" w:rsidRPr="001D0B91">
                  <w:rPr>
                    <w:noProof/>
                    <w:color w:val="7F7F7F"/>
                    <w:lang w:val="es-ES"/>
                  </w:rPr>
                  <w:t>9</w:t>
                </w:r>
                <w:r w:rsidRPr="00253F14">
                  <w:rPr>
                    <w:color w:val="7F7F7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810069"/>
      <w:docPartObj>
        <w:docPartGallery w:val="Page Numbers (Bottom of Page)"/>
        <w:docPartUnique/>
      </w:docPartObj>
    </w:sdtPr>
    <w:sdtEndPr/>
    <w:sdtContent>
      <w:p w:rsidR="006B44DA" w:rsidRDefault="001D0B91">
        <w:pPr>
          <w:pStyle w:val="Piedepgina"/>
        </w:pPr>
        <w:r>
          <w:rPr>
            <w:noProof/>
            <w:lang w:val="es-ES" w:eastAsia="es-ES"/>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652" o:spid="_x0000_s2050" type="#_x0000_t98" style="position:absolute;margin-left:0;margin-top:0;width:52.1pt;height:39.6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" adj="5400" filled="f" fillcolor="#17365d" strokecolor="#a5a5a5">
              <v:textbox>
                <w:txbxContent>
                  <w:p w:rsidR="006B44DA" w:rsidRPr="00756EC5" w:rsidRDefault="006B44DA">
                    <w:pPr>
                      <w:jc w:val="center"/>
                      <w:rPr>
                        <w:color w:val="7F7F7F" w:themeColor="text1" w:themeTint="80"/>
                      </w:rPr>
                    </w:pPr>
                    <w:r w:rsidRPr="00756EC5">
                      <w:fldChar w:fldCharType="begin"/>
                    </w:r>
                    <w:r>
                      <w:instrText>PAGE    \* MERGEFORMAT</w:instrText>
                    </w:r>
                    <w:r w:rsidRPr="00756EC5">
                      <w:fldChar w:fldCharType="separate"/>
                    </w:r>
                    <w:r w:rsidR="001D0B91" w:rsidRPr="001D0B91">
                      <w:rPr>
                        <w:noProof/>
                        <w:color w:val="7F7F7F" w:themeColor="text1" w:themeTint="80"/>
                        <w:lang w:val="es-ES"/>
                      </w:rPr>
                      <w:t>1</w:t>
                    </w:r>
                    <w:r w:rsidRPr="00756EC5">
                      <w:rPr>
                        <w:color w:val="7F7F7F" w:themeColor="text1" w:themeTint="80"/>
                      </w:rPr>
                      <w:fldChar w:fldCharType="end"/>
                    </w:r>
                  </w:p>
                </w:txbxContent>
              </v:textbox>
              <w10:wrap anchorx="margin" anchory="margin"/>
            </v:shape>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DA" w:rsidRDefault="001D0B91">
    <w:pPr>
      <w:pStyle w:val="Piedepgina"/>
    </w:pPr>
    <w:r>
      <w:rPr>
        <w:rFonts w:asciiTheme="majorHAnsi" w:hAnsiTheme="majorHAnsi"/>
        <w:noProof/>
        <w:sz w:val="28"/>
        <w:szCs w:val="28"/>
        <w:lang w:val="es-ES" w:eastAsia="es-ES"/>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4" o:spid="_x0000_s2049" type="#_x0000_t98" style="position:absolute;margin-left:342.95pt;margin-top:736.2pt;width:52.1pt;height:39.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" adj="5400" filled="f" fillcolor="#17365d" strokecolor="#a5a5a5">
          <v:textbox>
            <w:txbxContent>
              <w:p w:rsidR="006B44DA" w:rsidRPr="00253F14" w:rsidRDefault="006B44DA">
                <w:pPr>
                  <w:jc w:val="center"/>
                  <w:rPr>
                    <w:color w:val="808080"/>
                    <w:lang w:val="es-ES"/>
                  </w:rPr>
                </w:pPr>
                <w:r>
                  <w:rPr>
                    <w:lang w:val="es-ES"/>
                  </w:rPr>
                  <w:fldChar w:fldCharType="begin"/>
                </w:r>
                <w:r>
                  <w:rPr>
                    <w:lang w:val="es-ES"/>
                  </w:rPr>
                  <w:instrText xml:space="preserve"> PAGE    \* MERGEFORMAT </w:instrText>
                </w:r>
                <w:r>
                  <w:rPr>
                    <w:lang w:val="es-ES"/>
                  </w:rPr>
                  <w:fldChar w:fldCharType="separate"/>
                </w:r>
                <w:r w:rsidR="001D0B91" w:rsidRPr="001D0B91">
                  <w:rPr>
                    <w:noProof/>
                    <w:color w:val="808080"/>
                    <w:lang w:val="en-US"/>
                  </w:rPr>
                  <w:t>87</w:t>
                </w:r>
                <w:r>
                  <w:rPr>
                    <w:lang w:val="es-ES"/>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3170" w:rsidRDefault="00783170" w:rsidP="006D0B3C">
      <w:pPr>
        <w:spacing w:after="0" w:line="240" w:lineRule="auto"/>
      </w:pPr>
      <w:r>
        <w:separator/>
      </w:r>
    </w:p>
  </w:footnote>
  <w:footnote w:type="continuationSeparator" w:id="0">
    <w:p w:rsidR="00783170" w:rsidRDefault="00783170" w:rsidP="006D0B3C">
      <w:pPr>
        <w:spacing w:after="0" w:line="240" w:lineRule="auto"/>
      </w:pPr>
      <w:r>
        <w:continuationSeparator/>
      </w:r>
    </w:p>
  </w:footnote>
  <w:footnote w:id="1">
    <w:p w:rsidR="006B44DA" w:rsidRPr="00C4283B" w:rsidRDefault="006B44DA" w:rsidP="006D0B3C">
      <w:pPr>
        <w:pStyle w:val="Textonotapie"/>
        <w:rPr>
          <w:lang w:val="es-CR"/>
        </w:rPr>
      </w:pPr>
      <w:r>
        <w:rPr>
          <w:rStyle w:val="Refdenotaalpie"/>
        </w:rPr>
        <w:footnoteRef/>
      </w:r>
      <w:r w:rsidRPr="00442A8D">
        <w:t>Notas del Instituto Dr. Adán Bonilla Contreras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18"/>
      <w:gridCol w:w="1533"/>
    </w:tblGrid>
    <w:tr w:rsidR="006B44DA" w:rsidRPr="00253F14" w:rsidTr="00DB6FD4">
      <w:trPr>
        <w:trHeight w:val="288"/>
      </w:trPr>
      <w:tc>
        <w:tcPr>
          <w:tcW w:w="8053" w:type="dxa"/>
        </w:tcPr>
        <w:p w:rsidR="006B44DA" w:rsidRDefault="006B44DA">
          <w:pPr>
            <w:pStyle w:val="Encabezado"/>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Informe Final</w:t>
          </w:r>
        </w:p>
      </w:tc>
      <w:tc>
        <w:tcPr>
          <w:tcW w:w="1297" w:type="dxa"/>
        </w:tcPr>
        <w:p w:rsidR="006B44DA" w:rsidRPr="00646B84" w:rsidRDefault="006B44DA">
          <w:pPr>
            <w:pStyle w:val="Encabezado"/>
            <w:rPr>
              <w:rFonts w:asciiTheme="majorHAnsi" w:eastAsiaTheme="majorEastAsia" w:hAnsiTheme="majorHAnsi" w:cstheme="majorBidi"/>
              <w:b/>
              <w:bCs/>
              <w:color w:val="4F81BD" w:themeColor="accent1"/>
              <w:sz w:val="20"/>
              <w:szCs w:val="20"/>
            </w:rPr>
          </w:pPr>
          <w:r>
            <w:rPr>
              <w:rFonts w:asciiTheme="majorHAnsi" w:eastAsiaTheme="majorEastAsia" w:hAnsiTheme="majorHAnsi" w:cstheme="majorBidi"/>
              <w:b/>
              <w:bCs/>
              <w:color w:val="4F81BD" w:themeColor="accent1"/>
              <w:sz w:val="20"/>
              <w:szCs w:val="20"/>
              <w:lang w:val="es-ES"/>
            </w:rPr>
            <w:t>2015-</w:t>
          </w:r>
          <w:r w:rsidRPr="00646B84">
            <w:rPr>
              <w:rFonts w:asciiTheme="majorHAnsi" w:eastAsiaTheme="majorEastAsia" w:hAnsiTheme="majorHAnsi" w:cstheme="majorBidi"/>
              <w:b/>
              <w:bCs/>
              <w:color w:val="4F81BD" w:themeColor="accent1"/>
              <w:sz w:val="20"/>
              <w:szCs w:val="20"/>
              <w:lang w:val="es-ES"/>
            </w:rPr>
            <w:t>2016</w:t>
          </w:r>
        </w:p>
      </w:tc>
    </w:tr>
  </w:tbl>
  <w:p w:rsidR="006B44DA" w:rsidRDefault="006B44D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18"/>
      <w:gridCol w:w="1533"/>
    </w:tblGrid>
    <w:tr w:rsidR="006B44DA" w:rsidRPr="00253F14" w:rsidTr="00DB6FD4">
      <w:trPr>
        <w:trHeight w:val="288"/>
      </w:trPr>
      <w:tc>
        <w:tcPr>
          <w:tcW w:w="8053" w:type="dxa"/>
        </w:tcPr>
        <w:p w:rsidR="006B44DA" w:rsidRDefault="006B44DA" w:rsidP="00DB6FD4">
          <w:pPr>
            <w:pStyle w:val="Encabezado"/>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Informe Final</w:t>
          </w:r>
        </w:p>
      </w:tc>
      <w:tc>
        <w:tcPr>
          <w:tcW w:w="1297" w:type="dxa"/>
        </w:tcPr>
        <w:p w:rsidR="006B44DA" w:rsidRPr="00646B84" w:rsidRDefault="006B44DA" w:rsidP="00DB6FD4">
          <w:pPr>
            <w:pStyle w:val="Encabezado"/>
            <w:rPr>
              <w:rFonts w:asciiTheme="majorHAnsi" w:eastAsiaTheme="majorEastAsia" w:hAnsiTheme="majorHAnsi" w:cstheme="majorBidi"/>
              <w:b/>
              <w:bCs/>
              <w:color w:val="4F81BD" w:themeColor="accent1"/>
              <w:sz w:val="20"/>
              <w:szCs w:val="20"/>
            </w:rPr>
          </w:pPr>
          <w:r>
            <w:rPr>
              <w:rFonts w:asciiTheme="majorHAnsi" w:eastAsiaTheme="majorEastAsia" w:hAnsiTheme="majorHAnsi" w:cstheme="majorBidi"/>
              <w:b/>
              <w:bCs/>
              <w:color w:val="4F81BD" w:themeColor="accent1"/>
              <w:sz w:val="20"/>
              <w:szCs w:val="20"/>
              <w:lang w:val="es-ES"/>
            </w:rPr>
            <w:t>2015-</w:t>
          </w:r>
          <w:r w:rsidRPr="00646B84">
            <w:rPr>
              <w:rFonts w:asciiTheme="majorHAnsi" w:eastAsiaTheme="majorEastAsia" w:hAnsiTheme="majorHAnsi" w:cstheme="majorBidi"/>
              <w:b/>
              <w:bCs/>
              <w:color w:val="4F81BD" w:themeColor="accent1"/>
              <w:sz w:val="20"/>
              <w:szCs w:val="20"/>
              <w:lang w:val="es-ES"/>
            </w:rPr>
            <w:t>2016</w:t>
          </w:r>
        </w:p>
      </w:tc>
    </w:tr>
  </w:tbl>
  <w:p w:rsidR="006B44DA" w:rsidRDefault="006B44D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904"/>
      <w:gridCol w:w="1409"/>
    </w:tblGrid>
    <w:tr w:rsidR="006B44DA" w:rsidRPr="00253F14">
      <w:trPr>
        <w:trHeight w:val="288"/>
      </w:trPr>
      <w:tc>
        <w:tcPr>
          <w:tcW w:w="7765" w:type="dxa"/>
        </w:tcPr>
        <w:p w:rsidR="006B44DA" w:rsidRPr="0027606A" w:rsidRDefault="006B44DA" w:rsidP="00DB6FD4">
          <w:pPr>
            <w:pStyle w:val="Encabezado"/>
            <w:jc w:val="right"/>
            <w:rPr>
              <w:rFonts w:asciiTheme="majorHAnsi" w:eastAsiaTheme="majorEastAsia" w:hAnsiTheme="majorHAnsi" w:cstheme="majorBidi"/>
              <w:sz w:val="36"/>
              <w:szCs w:val="36"/>
              <w:lang w:val="es-ES"/>
            </w:rPr>
          </w:pPr>
          <w:r w:rsidRPr="0027606A">
            <w:rPr>
              <w:rFonts w:asciiTheme="majorHAnsi" w:eastAsiaTheme="majorEastAsia" w:hAnsiTheme="majorHAnsi" w:cstheme="majorBidi"/>
              <w:sz w:val="36"/>
              <w:szCs w:val="36"/>
            </w:rPr>
            <w:t>Informe Final</w:t>
          </w:r>
        </w:p>
      </w:tc>
      <w:tc>
        <w:tcPr>
          <w:tcW w:w="1105" w:type="dxa"/>
        </w:tcPr>
        <w:p w:rsidR="006B44DA" w:rsidRDefault="006B44DA" w:rsidP="00DB6FD4">
          <w:pPr>
            <w:pStyle w:val="Encabezado"/>
            <w:rPr>
              <w:rFonts w:asciiTheme="majorHAnsi" w:eastAsiaTheme="majorEastAsia" w:hAnsiTheme="majorHAnsi" w:cstheme="majorBidi"/>
              <w:b/>
              <w:bCs/>
              <w:color w:val="4F81BD" w:themeColor="accent1"/>
              <w:sz w:val="36"/>
              <w:szCs w:val="36"/>
            </w:rPr>
          </w:pPr>
          <w:r w:rsidRPr="0027606A">
            <w:rPr>
              <w:rFonts w:asciiTheme="majorHAnsi" w:eastAsiaTheme="majorEastAsia" w:hAnsiTheme="majorHAnsi" w:cstheme="majorBidi"/>
              <w:b/>
              <w:bCs/>
              <w:color w:val="4F81BD" w:themeColor="accent1"/>
              <w:sz w:val="18"/>
              <w:szCs w:val="18"/>
            </w:rPr>
            <w:t>2015-2016</w:t>
          </w:r>
        </w:p>
      </w:tc>
    </w:tr>
  </w:tbl>
  <w:p w:rsidR="006B44DA" w:rsidRPr="00C15DE2" w:rsidRDefault="006B44DA">
    <w:pP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B29"/>
    <w:multiLevelType w:val="hybridMultilevel"/>
    <w:tmpl w:val="5126734A"/>
    <w:lvl w:ilvl="0" w:tplc="49F493B6">
      <w:start w:val="1"/>
      <w:numFmt w:val="upperRoman"/>
      <w:lvlText w:val="%1."/>
      <w:lvlJc w:val="left"/>
      <w:pPr>
        <w:ind w:left="704" w:hanging="720"/>
      </w:pPr>
      <w:rPr>
        <w:rFonts w:hint="default"/>
      </w:rPr>
    </w:lvl>
    <w:lvl w:ilvl="1" w:tplc="0C0A0019" w:tentative="1">
      <w:start w:val="1"/>
      <w:numFmt w:val="lowerLetter"/>
      <w:lvlText w:val="%2."/>
      <w:lvlJc w:val="left"/>
      <w:pPr>
        <w:ind w:left="1064" w:hanging="360"/>
      </w:pPr>
    </w:lvl>
    <w:lvl w:ilvl="2" w:tplc="0C0A001B" w:tentative="1">
      <w:start w:val="1"/>
      <w:numFmt w:val="lowerRoman"/>
      <w:lvlText w:val="%3."/>
      <w:lvlJc w:val="right"/>
      <w:pPr>
        <w:ind w:left="1784" w:hanging="180"/>
      </w:pPr>
    </w:lvl>
    <w:lvl w:ilvl="3" w:tplc="0C0A000F" w:tentative="1">
      <w:start w:val="1"/>
      <w:numFmt w:val="decimal"/>
      <w:lvlText w:val="%4."/>
      <w:lvlJc w:val="left"/>
      <w:pPr>
        <w:ind w:left="2504" w:hanging="360"/>
      </w:pPr>
    </w:lvl>
    <w:lvl w:ilvl="4" w:tplc="0C0A0019" w:tentative="1">
      <w:start w:val="1"/>
      <w:numFmt w:val="lowerLetter"/>
      <w:lvlText w:val="%5."/>
      <w:lvlJc w:val="left"/>
      <w:pPr>
        <w:ind w:left="3224" w:hanging="360"/>
      </w:pPr>
    </w:lvl>
    <w:lvl w:ilvl="5" w:tplc="0C0A001B" w:tentative="1">
      <w:start w:val="1"/>
      <w:numFmt w:val="lowerRoman"/>
      <w:lvlText w:val="%6."/>
      <w:lvlJc w:val="right"/>
      <w:pPr>
        <w:ind w:left="3944" w:hanging="180"/>
      </w:pPr>
    </w:lvl>
    <w:lvl w:ilvl="6" w:tplc="0C0A000F" w:tentative="1">
      <w:start w:val="1"/>
      <w:numFmt w:val="decimal"/>
      <w:lvlText w:val="%7."/>
      <w:lvlJc w:val="left"/>
      <w:pPr>
        <w:ind w:left="4664" w:hanging="360"/>
      </w:pPr>
    </w:lvl>
    <w:lvl w:ilvl="7" w:tplc="0C0A0019" w:tentative="1">
      <w:start w:val="1"/>
      <w:numFmt w:val="lowerLetter"/>
      <w:lvlText w:val="%8."/>
      <w:lvlJc w:val="left"/>
      <w:pPr>
        <w:ind w:left="5384" w:hanging="360"/>
      </w:pPr>
    </w:lvl>
    <w:lvl w:ilvl="8" w:tplc="0C0A001B" w:tentative="1">
      <w:start w:val="1"/>
      <w:numFmt w:val="lowerRoman"/>
      <w:lvlText w:val="%9."/>
      <w:lvlJc w:val="right"/>
      <w:pPr>
        <w:ind w:left="6104" w:hanging="180"/>
      </w:pPr>
    </w:lvl>
  </w:abstractNum>
  <w:abstractNum w:abstractNumId="1">
    <w:nsid w:val="02EE0288"/>
    <w:multiLevelType w:val="hybridMultilevel"/>
    <w:tmpl w:val="88FEEA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6B5EF1"/>
    <w:multiLevelType w:val="hybridMultilevel"/>
    <w:tmpl w:val="5DD2AAE0"/>
    <w:lvl w:ilvl="0" w:tplc="480A000F">
      <w:start w:val="1"/>
      <w:numFmt w:val="decimal"/>
      <w:lvlText w:val="%1."/>
      <w:lvlJc w:val="left"/>
      <w:pPr>
        <w:ind w:left="1920" w:hanging="360"/>
      </w:pPr>
    </w:lvl>
    <w:lvl w:ilvl="1" w:tplc="480A0019" w:tentative="1">
      <w:start w:val="1"/>
      <w:numFmt w:val="lowerLetter"/>
      <w:lvlText w:val="%2."/>
      <w:lvlJc w:val="left"/>
      <w:pPr>
        <w:ind w:left="2640" w:hanging="360"/>
      </w:pPr>
    </w:lvl>
    <w:lvl w:ilvl="2" w:tplc="480A001B" w:tentative="1">
      <w:start w:val="1"/>
      <w:numFmt w:val="lowerRoman"/>
      <w:lvlText w:val="%3."/>
      <w:lvlJc w:val="right"/>
      <w:pPr>
        <w:ind w:left="3360" w:hanging="180"/>
      </w:pPr>
    </w:lvl>
    <w:lvl w:ilvl="3" w:tplc="480A000F" w:tentative="1">
      <w:start w:val="1"/>
      <w:numFmt w:val="decimal"/>
      <w:lvlText w:val="%4."/>
      <w:lvlJc w:val="left"/>
      <w:pPr>
        <w:ind w:left="4080" w:hanging="360"/>
      </w:pPr>
    </w:lvl>
    <w:lvl w:ilvl="4" w:tplc="480A0019" w:tentative="1">
      <w:start w:val="1"/>
      <w:numFmt w:val="lowerLetter"/>
      <w:lvlText w:val="%5."/>
      <w:lvlJc w:val="left"/>
      <w:pPr>
        <w:ind w:left="4800" w:hanging="360"/>
      </w:pPr>
    </w:lvl>
    <w:lvl w:ilvl="5" w:tplc="480A001B" w:tentative="1">
      <w:start w:val="1"/>
      <w:numFmt w:val="lowerRoman"/>
      <w:lvlText w:val="%6."/>
      <w:lvlJc w:val="right"/>
      <w:pPr>
        <w:ind w:left="5520" w:hanging="180"/>
      </w:pPr>
    </w:lvl>
    <w:lvl w:ilvl="6" w:tplc="480A000F" w:tentative="1">
      <w:start w:val="1"/>
      <w:numFmt w:val="decimal"/>
      <w:lvlText w:val="%7."/>
      <w:lvlJc w:val="left"/>
      <w:pPr>
        <w:ind w:left="6240" w:hanging="360"/>
      </w:pPr>
    </w:lvl>
    <w:lvl w:ilvl="7" w:tplc="480A0019" w:tentative="1">
      <w:start w:val="1"/>
      <w:numFmt w:val="lowerLetter"/>
      <w:lvlText w:val="%8."/>
      <w:lvlJc w:val="left"/>
      <w:pPr>
        <w:ind w:left="6960" w:hanging="360"/>
      </w:pPr>
    </w:lvl>
    <w:lvl w:ilvl="8" w:tplc="480A001B" w:tentative="1">
      <w:start w:val="1"/>
      <w:numFmt w:val="lowerRoman"/>
      <w:lvlText w:val="%9."/>
      <w:lvlJc w:val="right"/>
      <w:pPr>
        <w:ind w:left="7680" w:hanging="180"/>
      </w:pPr>
    </w:lvl>
  </w:abstractNum>
  <w:abstractNum w:abstractNumId="3">
    <w:nsid w:val="05955AE7"/>
    <w:multiLevelType w:val="hybridMultilevel"/>
    <w:tmpl w:val="8C38B4C2"/>
    <w:lvl w:ilvl="0" w:tplc="8838524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06047045"/>
    <w:multiLevelType w:val="hybridMultilevel"/>
    <w:tmpl w:val="ABCC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67255E"/>
    <w:multiLevelType w:val="multilevel"/>
    <w:tmpl w:val="84C86500"/>
    <w:lvl w:ilvl="0">
      <w:start w:val="7"/>
      <w:numFmt w:val="decimal"/>
      <w:lvlText w:val="%1"/>
      <w:lvlJc w:val="left"/>
      <w:pPr>
        <w:ind w:left="525" w:hanging="525"/>
      </w:pPr>
      <w:rPr>
        <w:rFonts w:hint="default"/>
      </w:rPr>
    </w:lvl>
    <w:lvl w:ilvl="1">
      <w:start w:val="2"/>
      <w:numFmt w:val="decimal"/>
      <w:lvlText w:val="%1.%2"/>
      <w:lvlJc w:val="left"/>
      <w:pPr>
        <w:ind w:left="915" w:hanging="525"/>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6">
    <w:nsid w:val="08AB2CEB"/>
    <w:multiLevelType w:val="hybridMultilevel"/>
    <w:tmpl w:val="F660717C"/>
    <w:lvl w:ilvl="0" w:tplc="0C0A0017">
      <w:start w:val="1"/>
      <w:numFmt w:val="lowerLetter"/>
      <w:lvlText w:val="%1)"/>
      <w:lvlJc w:val="left"/>
      <w:pPr>
        <w:ind w:left="1070" w:hanging="360"/>
      </w:p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7">
    <w:nsid w:val="08D87BA1"/>
    <w:multiLevelType w:val="hybridMultilevel"/>
    <w:tmpl w:val="4F143088"/>
    <w:lvl w:ilvl="0" w:tplc="0C0A0013">
      <w:start w:val="1"/>
      <w:numFmt w:val="upperRoman"/>
      <w:lvlText w:val="%1."/>
      <w:lvlJc w:val="right"/>
      <w:pPr>
        <w:ind w:left="2433" w:hanging="360"/>
      </w:pPr>
    </w:lvl>
    <w:lvl w:ilvl="1" w:tplc="0C0A0019" w:tentative="1">
      <w:start w:val="1"/>
      <w:numFmt w:val="lowerLetter"/>
      <w:lvlText w:val="%2."/>
      <w:lvlJc w:val="left"/>
      <w:pPr>
        <w:ind w:left="3153" w:hanging="360"/>
      </w:pPr>
    </w:lvl>
    <w:lvl w:ilvl="2" w:tplc="0C0A001B" w:tentative="1">
      <w:start w:val="1"/>
      <w:numFmt w:val="lowerRoman"/>
      <w:lvlText w:val="%3."/>
      <w:lvlJc w:val="right"/>
      <w:pPr>
        <w:ind w:left="3873" w:hanging="180"/>
      </w:pPr>
    </w:lvl>
    <w:lvl w:ilvl="3" w:tplc="0C0A000F" w:tentative="1">
      <w:start w:val="1"/>
      <w:numFmt w:val="decimal"/>
      <w:lvlText w:val="%4."/>
      <w:lvlJc w:val="left"/>
      <w:pPr>
        <w:ind w:left="4593" w:hanging="360"/>
      </w:pPr>
    </w:lvl>
    <w:lvl w:ilvl="4" w:tplc="0C0A0019" w:tentative="1">
      <w:start w:val="1"/>
      <w:numFmt w:val="lowerLetter"/>
      <w:lvlText w:val="%5."/>
      <w:lvlJc w:val="left"/>
      <w:pPr>
        <w:ind w:left="5313" w:hanging="360"/>
      </w:pPr>
    </w:lvl>
    <w:lvl w:ilvl="5" w:tplc="0C0A001B" w:tentative="1">
      <w:start w:val="1"/>
      <w:numFmt w:val="lowerRoman"/>
      <w:lvlText w:val="%6."/>
      <w:lvlJc w:val="right"/>
      <w:pPr>
        <w:ind w:left="6033" w:hanging="180"/>
      </w:pPr>
    </w:lvl>
    <w:lvl w:ilvl="6" w:tplc="0C0A000F" w:tentative="1">
      <w:start w:val="1"/>
      <w:numFmt w:val="decimal"/>
      <w:lvlText w:val="%7."/>
      <w:lvlJc w:val="left"/>
      <w:pPr>
        <w:ind w:left="6753" w:hanging="360"/>
      </w:pPr>
    </w:lvl>
    <w:lvl w:ilvl="7" w:tplc="0C0A0019" w:tentative="1">
      <w:start w:val="1"/>
      <w:numFmt w:val="lowerLetter"/>
      <w:lvlText w:val="%8."/>
      <w:lvlJc w:val="left"/>
      <w:pPr>
        <w:ind w:left="7473" w:hanging="360"/>
      </w:pPr>
    </w:lvl>
    <w:lvl w:ilvl="8" w:tplc="0C0A001B" w:tentative="1">
      <w:start w:val="1"/>
      <w:numFmt w:val="lowerRoman"/>
      <w:lvlText w:val="%9."/>
      <w:lvlJc w:val="right"/>
      <w:pPr>
        <w:ind w:left="8193" w:hanging="180"/>
      </w:pPr>
    </w:lvl>
  </w:abstractNum>
  <w:abstractNum w:abstractNumId="8">
    <w:nsid w:val="09C738E4"/>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A1E41EE"/>
    <w:multiLevelType w:val="hybridMultilevel"/>
    <w:tmpl w:val="F6560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0C083412"/>
    <w:multiLevelType w:val="hybridMultilevel"/>
    <w:tmpl w:val="473AE994"/>
    <w:lvl w:ilvl="0" w:tplc="1CD8EA4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0CC92B2E"/>
    <w:multiLevelType w:val="hybridMultilevel"/>
    <w:tmpl w:val="E600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3E3085"/>
    <w:multiLevelType w:val="hybridMultilevel"/>
    <w:tmpl w:val="73A4B758"/>
    <w:lvl w:ilvl="0" w:tplc="4B648FC0">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nsid w:val="10856AFA"/>
    <w:multiLevelType w:val="hybridMultilevel"/>
    <w:tmpl w:val="83DCF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0F9528B"/>
    <w:multiLevelType w:val="hybridMultilevel"/>
    <w:tmpl w:val="CE38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231793"/>
    <w:multiLevelType w:val="hybridMultilevel"/>
    <w:tmpl w:val="11ECF628"/>
    <w:lvl w:ilvl="0" w:tplc="1A9C4CB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2021604"/>
    <w:multiLevelType w:val="hybridMultilevel"/>
    <w:tmpl w:val="A170C44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13A0123B"/>
    <w:multiLevelType w:val="hybridMultilevel"/>
    <w:tmpl w:val="D938DAE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nsid w:val="13CE6D7F"/>
    <w:multiLevelType w:val="hybridMultilevel"/>
    <w:tmpl w:val="EA54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4762D3"/>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6A72B33"/>
    <w:multiLevelType w:val="hybridMultilevel"/>
    <w:tmpl w:val="31FA9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6AD1217"/>
    <w:multiLevelType w:val="hybridMultilevel"/>
    <w:tmpl w:val="A490A9BA"/>
    <w:lvl w:ilvl="0" w:tplc="A9BAF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7571139"/>
    <w:multiLevelType w:val="hybridMultilevel"/>
    <w:tmpl w:val="1BCA74C6"/>
    <w:lvl w:ilvl="0" w:tplc="45F076DE">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616D8B"/>
    <w:multiLevelType w:val="hybridMultilevel"/>
    <w:tmpl w:val="7966DE06"/>
    <w:lvl w:ilvl="0" w:tplc="187473A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19532F94"/>
    <w:multiLevelType w:val="hybridMultilevel"/>
    <w:tmpl w:val="5EE29EB6"/>
    <w:lvl w:ilvl="0" w:tplc="33B65798">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ABA045B"/>
    <w:multiLevelType w:val="hybridMultilevel"/>
    <w:tmpl w:val="5050674C"/>
    <w:lvl w:ilvl="0" w:tplc="417A30E0">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B302DE6"/>
    <w:multiLevelType w:val="hybridMultilevel"/>
    <w:tmpl w:val="247AAAC4"/>
    <w:lvl w:ilvl="0" w:tplc="EDC6615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1BDB5818"/>
    <w:multiLevelType w:val="multilevel"/>
    <w:tmpl w:val="C00AF68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nsid w:val="1E056921"/>
    <w:multiLevelType w:val="hybridMultilevel"/>
    <w:tmpl w:val="CC823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F3F6773"/>
    <w:multiLevelType w:val="multilevel"/>
    <w:tmpl w:val="BFEA26F8"/>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5"/>
      <w:numFmt w:val="decimal"/>
      <w:isLgl/>
      <w:lvlText w:val="%1.%2.%3."/>
      <w:lvlJc w:val="left"/>
      <w:pPr>
        <w:ind w:left="5399"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1FA7095D"/>
    <w:multiLevelType w:val="multilevel"/>
    <w:tmpl w:val="DFF41E7E"/>
    <w:lvl w:ilvl="0">
      <w:start w:val="7"/>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1FD27E3A"/>
    <w:multiLevelType w:val="multilevel"/>
    <w:tmpl w:val="81DEB724"/>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2042303A"/>
    <w:multiLevelType w:val="hybridMultilevel"/>
    <w:tmpl w:val="273209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2049503E"/>
    <w:multiLevelType w:val="hybridMultilevel"/>
    <w:tmpl w:val="5FCCAC6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nsid w:val="256B2A9D"/>
    <w:multiLevelType w:val="hybridMultilevel"/>
    <w:tmpl w:val="08645AF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nsid w:val="25F97600"/>
    <w:multiLevelType w:val="hybridMultilevel"/>
    <w:tmpl w:val="7AD4A888"/>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26065FC9"/>
    <w:multiLevelType w:val="hybridMultilevel"/>
    <w:tmpl w:val="CD4C7A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27983DFE"/>
    <w:multiLevelType w:val="hybridMultilevel"/>
    <w:tmpl w:val="F6141C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27FB05CF"/>
    <w:multiLevelType w:val="hybridMultilevel"/>
    <w:tmpl w:val="91BE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A984D9B"/>
    <w:multiLevelType w:val="hybridMultilevel"/>
    <w:tmpl w:val="7D88392C"/>
    <w:lvl w:ilvl="0" w:tplc="FA1A39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D36337E"/>
    <w:multiLevelType w:val="hybridMultilevel"/>
    <w:tmpl w:val="4CC480C2"/>
    <w:lvl w:ilvl="0" w:tplc="0BB463EC">
      <w:numFmt w:val="bullet"/>
      <w:lvlText w:val="-"/>
      <w:lvlJc w:val="left"/>
      <w:pPr>
        <w:ind w:left="720" w:hanging="360"/>
      </w:pPr>
      <w:rPr>
        <w:rFonts w:ascii="Calibri" w:eastAsia="Times New Roman" w:hAnsi="Calibri"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1">
    <w:nsid w:val="2F70162E"/>
    <w:multiLevelType w:val="hybridMultilevel"/>
    <w:tmpl w:val="F2D6908A"/>
    <w:lvl w:ilvl="0" w:tplc="884E82CE">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nsid w:val="303D4A1F"/>
    <w:multiLevelType w:val="hybridMultilevel"/>
    <w:tmpl w:val="148240B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3">
    <w:nsid w:val="31DE5235"/>
    <w:multiLevelType w:val="multilevel"/>
    <w:tmpl w:val="604CD5C6"/>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44">
    <w:nsid w:val="31EE2511"/>
    <w:multiLevelType w:val="hybridMultilevel"/>
    <w:tmpl w:val="7952AE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338B1D82"/>
    <w:multiLevelType w:val="hybridMultilevel"/>
    <w:tmpl w:val="941CA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467154E"/>
    <w:multiLevelType w:val="hybridMultilevel"/>
    <w:tmpl w:val="087E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5CF0240"/>
    <w:multiLevelType w:val="hybridMultilevel"/>
    <w:tmpl w:val="8ECC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5F701A3"/>
    <w:multiLevelType w:val="hybridMultilevel"/>
    <w:tmpl w:val="84043786"/>
    <w:lvl w:ilvl="0" w:tplc="845A00EA">
      <w:start w:val="1"/>
      <w:numFmt w:val="lowerLetter"/>
      <w:lvlText w:val="%1)"/>
      <w:lvlJc w:val="left"/>
      <w:pPr>
        <w:ind w:left="720" w:hanging="360"/>
      </w:pPr>
      <w:rPr>
        <w:rFonts w:ascii="Arial" w:hAnsi="Arial"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9">
    <w:nsid w:val="38AE3B8C"/>
    <w:multiLevelType w:val="hybridMultilevel"/>
    <w:tmpl w:val="56288C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3A285728"/>
    <w:multiLevelType w:val="hybridMultilevel"/>
    <w:tmpl w:val="2634ECE0"/>
    <w:lvl w:ilvl="0" w:tplc="7A78DB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3C0959C5"/>
    <w:multiLevelType w:val="hybridMultilevel"/>
    <w:tmpl w:val="AFC233D8"/>
    <w:lvl w:ilvl="0" w:tplc="C7C2173C">
      <w:start w:val="7"/>
      <w:numFmt w:val="upperRoman"/>
      <w:lvlText w:val="%1."/>
      <w:lvlJc w:val="left"/>
      <w:pPr>
        <w:ind w:left="2793" w:hanging="720"/>
      </w:pPr>
      <w:rPr>
        <w:rFonts w:hint="default"/>
      </w:rPr>
    </w:lvl>
    <w:lvl w:ilvl="1" w:tplc="0C0A0019" w:tentative="1">
      <w:start w:val="1"/>
      <w:numFmt w:val="lowerLetter"/>
      <w:lvlText w:val="%2."/>
      <w:lvlJc w:val="left"/>
      <w:pPr>
        <w:ind w:left="3153" w:hanging="360"/>
      </w:pPr>
    </w:lvl>
    <w:lvl w:ilvl="2" w:tplc="0C0A001B" w:tentative="1">
      <w:start w:val="1"/>
      <w:numFmt w:val="lowerRoman"/>
      <w:lvlText w:val="%3."/>
      <w:lvlJc w:val="right"/>
      <w:pPr>
        <w:ind w:left="3873" w:hanging="180"/>
      </w:pPr>
    </w:lvl>
    <w:lvl w:ilvl="3" w:tplc="0C0A000F" w:tentative="1">
      <w:start w:val="1"/>
      <w:numFmt w:val="decimal"/>
      <w:lvlText w:val="%4."/>
      <w:lvlJc w:val="left"/>
      <w:pPr>
        <w:ind w:left="4593" w:hanging="360"/>
      </w:pPr>
    </w:lvl>
    <w:lvl w:ilvl="4" w:tplc="0C0A0019" w:tentative="1">
      <w:start w:val="1"/>
      <w:numFmt w:val="lowerLetter"/>
      <w:lvlText w:val="%5."/>
      <w:lvlJc w:val="left"/>
      <w:pPr>
        <w:ind w:left="5313" w:hanging="360"/>
      </w:pPr>
    </w:lvl>
    <w:lvl w:ilvl="5" w:tplc="0C0A001B" w:tentative="1">
      <w:start w:val="1"/>
      <w:numFmt w:val="lowerRoman"/>
      <w:lvlText w:val="%6."/>
      <w:lvlJc w:val="right"/>
      <w:pPr>
        <w:ind w:left="6033" w:hanging="180"/>
      </w:pPr>
    </w:lvl>
    <w:lvl w:ilvl="6" w:tplc="0C0A000F" w:tentative="1">
      <w:start w:val="1"/>
      <w:numFmt w:val="decimal"/>
      <w:lvlText w:val="%7."/>
      <w:lvlJc w:val="left"/>
      <w:pPr>
        <w:ind w:left="6753" w:hanging="360"/>
      </w:pPr>
    </w:lvl>
    <w:lvl w:ilvl="7" w:tplc="0C0A0019" w:tentative="1">
      <w:start w:val="1"/>
      <w:numFmt w:val="lowerLetter"/>
      <w:lvlText w:val="%8."/>
      <w:lvlJc w:val="left"/>
      <w:pPr>
        <w:ind w:left="7473" w:hanging="360"/>
      </w:pPr>
    </w:lvl>
    <w:lvl w:ilvl="8" w:tplc="0C0A001B" w:tentative="1">
      <w:start w:val="1"/>
      <w:numFmt w:val="lowerRoman"/>
      <w:lvlText w:val="%9."/>
      <w:lvlJc w:val="right"/>
      <w:pPr>
        <w:ind w:left="8193" w:hanging="180"/>
      </w:pPr>
    </w:lvl>
  </w:abstractNum>
  <w:abstractNum w:abstractNumId="52">
    <w:nsid w:val="3D5C3178"/>
    <w:multiLevelType w:val="hybridMultilevel"/>
    <w:tmpl w:val="0D968EC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3">
    <w:nsid w:val="3E297428"/>
    <w:multiLevelType w:val="hybridMultilevel"/>
    <w:tmpl w:val="FCF25EE2"/>
    <w:lvl w:ilvl="0" w:tplc="659EE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09B3DC4"/>
    <w:multiLevelType w:val="hybridMultilevel"/>
    <w:tmpl w:val="2634ECE0"/>
    <w:lvl w:ilvl="0" w:tplc="7A78DB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0D97E7D"/>
    <w:multiLevelType w:val="multilevel"/>
    <w:tmpl w:val="790C304A"/>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41952EF2"/>
    <w:multiLevelType w:val="hybridMultilevel"/>
    <w:tmpl w:val="92D097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43CB751D"/>
    <w:multiLevelType w:val="hybridMultilevel"/>
    <w:tmpl w:val="6D8E7D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440C3B1E"/>
    <w:multiLevelType w:val="hybridMultilevel"/>
    <w:tmpl w:val="3A949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nsid w:val="44937F03"/>
    <w:multiLevelType w:val="hybridMultilevel"/>
    <w:tmpl w:val="C52EF8CE"/>
    <w:lvl w:ilvl="0" w:tplc="0C0A0013">
      <w:start w:val="1"/>
      <w:numFmt w:val="upperRoman"/>
      <w:lvlText w:val="%1."/>
      <w:lvlJc w:val="right"/>
      <w:pPr>
        <w:ind w:left="1713" w:hanging="360"/>
      </w:pPr>
    </w:lvl>
    <w:lvl w:ilvl="1" w:tplc="0C0A0019" w:tentative="1">
      <w:start w:val="1"/>
      <w:numFmt w:val="lowerLetter"/>
      <w:lvlText w:val="%2."/>
      <w:lvlJc w:val="left"/>
      <w:pPr>
        <w:ind w:left="2433" w:hanging="360"/>
      </w:pPr>
    </w:lvl>
    <w:lvl w:ilvl="2" w:tplc="0C0A001B" w:tentative="1">
      <w:start w:val="1"/>
      <w:numFmt w:val="lowerRoman"/>
      <w:lvlText w:val="%3."/>
      <w:lvlJc w:val="right"/>
      <w:pPr>
        <w:ind w:left="3153" w:hanging="180"/>
      </w:pPr>
    </w:lvl>
    <w:lvl w:ilvl="3" w:tplc="0C0A000F" w:tentative="1">
      <w:start w:val="1"/>
      <w:numFmt w:val="decimal"/>
      <w:lvlText w:val="%4."/>
      <w:lvlJc w:val="left"/>
      <w:pPr>
        <w:ind w:left="3873" w:hanging="360"/>
      </w:pPr>
    </w:lvl>
    <w:lvl w:ilvl="4" w:tplc="0C0A0019" w:tentative="1">
      <w:start w:val="1"/>
      <w:numFmt w:val="lowerLetter"/>
      <w:lvlText w:val="%5."/>
      <w:lvlJc w:val="left"/>
      <w:pPr>
        <w:ind w:left="4593" w:hanging="360"/>
      </w:pPr>
    </w:lvl>
    <w:lvl w:ilvl="5" w:tplc="0C0A001B" w:tentative="1">
      <w:start w:val="1"/>
      <w:numFmt w:val="lowerRoman"/>
      <w:lvlText w:val="%6."/>
      <w:lvlJc w:val="right"/>
      <w:pPr>
        <w:ind w:left="5313" w:hanging="180"/>
      </w:pPr>
    </w:lvl>
    <w:lvl w:ilvl="6" w:tplc="0C0A000F" w:tentative="1">
      <w:start w:val="1"/>
      <w:numFmt w:val="decimal"/>
      <w:lvlText w:val="%7."/>
      <w:lvlJc w:val="left"/>
      <w:pPr>
        <w:ind w:left="6033" w:hanging="360"/>
      </w:pPr>
    </w:lvl>
    <w:lvl w:ilvl="7" w:tplc="0C0A0019" w:tentative="1">
      <w:start w:val="1"/>
      <w:numFmt w:val="lowerLetter"/>
      <w:lvlText w:val="%8."/>
      <w:lvlJc w:val="left"/>
      <w:pPr>
        <w:ind w:left="6753" w:hanging="360"/>
      </w:pPr>
    </w:lvl>
    <w:lvl w:ilvl="8" w:tplc="0C0A001B" w:tentative="1">
      <w:start w:val="1"/>
      <w:numFmt w:val="lowerRoman"/>
      <w:lvlText w:val="%9."/>
      <w:lvlJc w:val="right"/>
      <w:pPr>
        <w:ind w:left="7473" w:hanging="180"/>
      </w:pPr>
    </w:lvl>
  </w:abstractNum>
  <w:abstractNum w:abstractNumId="60">
    <w:nsid w:val="46641DC0"/>
    <w:multiLevelType w:val="hybridMultilevel"/>
    <w:tmpl w:val="2250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8AF1CB7"/>
    <w:multiLevelType w:val="hybridMultilevel"/>
    <w:tmpl w:val="75641E8E"/>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2">
    <w:nsid w:val="49811B57"/>
    <w:multiLevelType w:val="multilevel"/>
    <w:tmpl w:val="0EB820F4"/>
    <w:lvl w:ilvl="0">
      <w:start w:val="7"/>
      <w:numFmt w:val="decimal"/>
      <w:lvlText w:val="%1"/>
      <w:lvlJc w:val="left"/>
      <w:pPr>
        <w:ind w:left="525" w:hanging="525"/>
      </w:pPr>
      <w:rPr>
        <w:rFonts w:eastAsia="Times New Roman" w:hint="default"/>
        <w:b/>
      </w:rPr>
    </w:lvl>
    <w:lvl w:ilvl="1">
      <w:start w:val="2"/>
      <w:numFmt w:val="decimal"/>
      <w:lvlText w:val="%1.%2"/>
      <w:lvlJc w:val="left"/>
      <w:pPr>
        <w:ind w:left="915" w:hanging="525"/>
      </w:pPr>
      <w:rPr>
        <w:rFonts w:eastAsia="Times New Roman" w:hint="default"/>
        <w:b/>
      </w:rPr>
    </w:lvl>
    <w:lvl w:ilvl="2">
      <w:start w:val="1"/>
      <w:numFmt w:val="decimal"/>
      <w:lvlText w:val="%1.%2.%3"/>
      <w:lvlJc w:val="left"/>
      <w:pPr>
        <w:ind w:left="1500" w:hanging="720"/>
      </w:pPr>
      <w:rPr>
        <w:rFonts w:eastAsia="Times New Roman" w:hint="default"/>
        <w:b/>
      </w:rPr>
    </w:lvl>
    <w:lvl w:ilvl="3">
      <w:start w:val="1"/>
      <w:numFmt w:val="decimal"/>
      <w:lvlText w:val="%1.%2.%3.%4"/>
      <w:lvlJc w:val="left"/>
      <w:pPr>
        <w:ind w:left="2250" w:hanging="1080"/>
      </w:pPr>
      <w:rPr>
        <w:rFonts w:eastAsia="Times New Roman" w:hint="default"/>
        <w:b/>
      </w:rPr>
    </w:lvl>
    <w:lvl w:ilvl="4">
      <w:start w:val="1"/>
      <w:numFmt w:val="decimal"/>
      <w:lvlText w:val="%1.%2.%3.%4.%5"/>
      <w:lvlJc w:val="left"/>
      <w:pPr>
        <w:ind w:left="2640" w:hanging="1080"/>
      </w:pPr>
      <w:rPr>
        <w:rFonts w:eastAsia="Times New Roman" w:hint="default"/>
        <w:b/>
      </w:rPr>
    </w:lvl>
    <w:lvl w:ilvl="5">
      <w:start w:val="1"/>
      <w:numFmt w:val="decimal"/>
      <w:lvlText w:val="%1.%2.%3.%4.%5.%6"/>
      <w:lvlJc w:val="left"/>
      <w:pPr>
        <w:ind w:left="3390" w:hanging="1440"/>
      </w:pPr>
      <w:rPr>
        <w:rFonts w:eastAsia="Times New Roman" w:hint="default"/>
        <w:b/>
      </w:rPr>
    </w:lvl>
    <w:lvl w:ilvl="6">
      <w:start w:val="1"/>
      <w:numFmt w:val="decimal"/>
      <w:lvlText w:val="%1.%2.%3.%4.%5.%6.%7"/>
      <w:lvlJc w:val="left"/>
      <w:pPr>
        <w:ind w:left="3780" w:hanging="1440"/>
      </w:pPr>
      <w:rPr>
        <w:rFonts w:eastAsia="Times New Roman" w:hint="default"/>
        <w:b/>
      </w:rPr>
    </w:lvl>
    <w:lvl w:ilvl="7">
      <w:start w:val="1"/>
      <w:numFmt w:val="decimal"/>
      <w:lvlText w:val="%1.%2.%3.%4.%5.%6.%7.%8"/>
      <w:lvlJc w:val="left"/>
      <w:pPr>
        <w:ind w:left="4530" w:hanging="1800"/>
      </w:pPr>
      <w:rPr>
        <w:rFonts w:eastAsia="Times New Roman" w:hint="default"/>
        <w:b/>
      </w:rPr>
    </w:lvl>
    <w:lvl w:ilvl="8">
      <w:start w:val="1"/>
      <w:numFmt w:val="decimal"/>
      <w:lvlText w:val="%1.%2.%3.%4.%5.%6.%7.%8.%9"/>
      <w:lvlJc w:val="left"/>
      <w:pPr>
        <w:ind w:left="4920" w:hanging="1800"/>
      </w:pPr>
      <w:rPr>
        <w:rFonts w:eastAsia="Times New Roman" w:hint="default"/>
        <w:b/>
      </w:rPr>
    </w:lvl>
  </w:abstractNum>
  <w:abstractNum w:abstractNumId="63">
    <w:nsid w:val="499A6979"/>
    <w:multiLevelType w:val="hybridMultilevel"/>
    <w:tmpl w:val="B854F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C6C1456"/>
    <w:multiLevelType w:val="hybridMultilevel"/>
    <w:tmpl w:val="B1E65774"/>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E5E3520"/>
    <w:multiLevelType w:val="hybridMultilevel"/>
    <w:tmpl w:val="841A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EBC4C61"/>
    <w:multiLevelType w:val="multilevel"/>
    <w:tmpl w:val="BA62D7A6"/>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7">
    <w:nsid w:val="4F675D2A"/>
    <w:multiLevelType w:val="multilevel"/>
    <w:tmpl w:val="17EE89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5399"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8">
    <w:nsid w:val="50D95846"/>
    <w:multiLevelType w:val="hybridMultilevel"/>
    <w:tmpl w:val="E5B2786C"/>
    <w:lvl w:ilvl="0" w:tplc="2C203DEE">
      <w:start w:val="1"/>
      <w:numFmt w:val="decimal"/>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1143932"/>
    <w:multiLevelType w:val="hybridMultilevel"/>
    <w:tmpl w:val="BC163B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513D5051"/>
    <w:multiLevelType w:val="hybridMultilevel"/>
    <w:tmpl w:val="4BD0E0A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1">
    <w:nsid w:val="51781D6B"/>
    <w:multiLevelType w:val="hybridMultilevel"/>
    <w:tmpl w:val="8C66B030"/>
    <w:lvl w:ilvl="0" w:tplc="480A0001">
      <w:start w:val="1"/>
      <w:numFmt w:val="bullet"/>
      <w:lvlText w:val=""/>
      <w:lvlJc w:val="left"/>
      <w:pPr>
        <w:ind w:left="1788" w:hanging="360"/>
      </w:pPr>
      <w:rPr>
        <w:rFonts w:ascii="Symbol" w:hAnsi="Symbol" w:hint="default"/>
      </w:rPr>
    </w:lvl>
    <w:lvl w:ilvl="1" w:tplc="480A0003" w:tentative="1">
      <w:start w:val="1"/>
      <w:numFmt w:val="bullet"/>
      <w:lvlText w:val="o"/>
      <w:lvlJc w:val="left"/>
      <w:pPr>
        <w:ind w:left="2508" w:hanging="360"/>
      </w:pPr>
      <w:rPr>
        <w:rFonts w:ascii="Courier New" w:hAnsi="Courier New" w:cs="Courier New" w:hint="default"/>
      </w:rPr>
    </w:lvl>
    <w:lvl w:ilvl="2" w:tplc="480A0005" w:tentative="1">
      <w:start w:val="1"/>
      <w:numFmt w:val="bullet"/>
      <w:lvlText w:val=""/>
      <w:lvlJc w:val="left"/>
      <w:pPr>
        <w:ind w:left="3228" w:hanging="360"/>
      </w:pPr>
      <w:rPr>
        <w:rFonts w:ascii="Wingdings" w:hAnsi="Wingdings" w:hint="default"/>
      </w:rPr>
    </w:lvl>
    <w:lvl w:ilvl="3" w:tplc="480A0001" w:tentative="1">
      <w:start w:val="1"/>
      <w:numFmt w:val="bullet"/>
      <w:lvlText w:val=""/>
      <w:lvlJc w:val="left"/>
      <w:pPr>
        <w:ind w:left="3948" w:hanging="360"/>
      </w:pPr>
      <w:rPr>
        <w:rFonts w:ascii="Symbol" w:hAnsi="Symbol" w:hint="default"/>
      </w:rPr>
    </w:lvl>
    <w:lvl w:ilvl="4" w:tplc="480A0003" w:tentative="1">
      <w:start w:val="1"/>
      <w:numFmt w:val="bullet"/>
      <w:lvlText w:val="o"/>
      <w:lvlJc w:val="left"/>
      <w:pPr>
        <w:ind w:left="4668" w:hanging="360"/>
      </w:pPr>
      <w:rPr>
        <w:rFonts w:ascii="Courier New" w:hAnsi="Courier New" w:cs="Courier New" w:hint="default"/>
      </w:rPr>
    </w:lvl>
    <w:lvl w:ilvl="5" w:tplc="480A0005" w:tentative="1">
      <w:start w:val="1"/>
      <w:numFmt w:val="bullet"/>
      <w:lvlText w:val=""/>
      <w:lvlJc w:val="left"/>
      <w:pPr>
        <w:ind w:left="5388" w:hanging="360"/>
      </w:pPr>
      <w:rPr>
        <w:rFonts w:ascii="Wingdings" w:hAnsi="Wingdings" w:hint="default"/>
      </w:rPr>
    </w:lvl>
    <w:lvl w:ilvl="6" w:tplc="480A0001" w:tentative="1">
      <w:start w:val="1"/>
      <w:numFmt w:val="bullet"/>
      <w:lvlText w:val=""/>
      <w:lvlJc w:val="left"/>
      <w:pPr>
        <w:ind w:left="6108" w:hanging="360"/>
      </w:pPr>
      <w:rPr>
        <w:rFonts w:ascii="Symbol" w:hAnsi="Symbol" w:hint="default"/>
      </w:rPr>
    </w:lvl>
    <w:lvl w:ilvl="7" w:tplc="480A0003" w:tentative="1">
      <w:start w:val="1"/>
      <w:numFmt w:val="bullet"/>
      <w:lvlText w:val="o"/>
      <w:lvlJc w:val="left"/>
      <w:pPr>
        <w:ind w:left="6828" w:hanging="360"/>
      </w:pPr>
      <w:rPr>
        <w:rFonts w:ascii="Courier New" w:hAnsi="Courier New" w:cs="Courier New" w:hint="default"/>
      </w:rPr>
    </w:lvl>
    <w:lvl w:ilvl="8" w:tplc="480A0005" w:tentative="1">
      <w:start w:val="1"/>
      <w:numFmt w:val="bullet"/>
      <w:lvlText w:val=""/>
      <w:lvlJc w:val="left"/>
      <w:pPr>
        <w:ind w:left="7548" w:hanging="360"/>
      </w:pPr>
      <w:rPr>
        <w:rFonts w:ascii="Wingdings" w:hAnsi="Wingdings" w:hint="default"/>
      </w:rPr>
    </w:lvl>
  </w:abstractNum>
  <w:abstractNum w:abstractNumId="72">
    <w:nsid w:val="5398231E"/>
    <w:multiLevelType w:val="hybridMultilevel"/>
    <w:tmpl w:val="9342DDF4"/>
    <w:lvl w:ilvl="0" w:tplc="5CC8E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53D43BAF"/>
    <w:multiLevelType w:val="hybridMultilevel"/>
    <w:tmpl w:val="DB920A18"/>
    <w:lvl w:ilvl="0" w:tplc="28AA78FC">
      <w:start w:val="2"/>
      <w:numFmt w:val="upperRoman"/>
      <w:lvlText w:val="%1."/>
      <w:lvlJc w:val="left"/>
      <w:pPr>
        <w:ind w:left="2793" w:hanging="720"/>
      </w:pPr>
      <w:rPr>
        <w:rFonts w:hint="default"/>
      </w:rPr>
    </w:lvl>
    <w:lvl w:ilvl="1" w:tplc="0C0A0019" w:tentative="1">
      <w:start w:val="1"/>
      <w:numFmt w:val="lowerLetter"/>
      <w:lvlText w:val="%2."/>
      <w:lvlJc w:val="left"/>
      <w:pPr>
        <w:ind w:left="3153" w:hanging="360"/>
      </w:pPr>
    </w:lvl>
    <w:lvl w:ilvl="2" w:tplc="0C0A001B" w:tentative="1">
      <w:start w:val="1"/>
      <w:numFmt w:val="lowerRoman"/>
      <w:lvlText w:val="%3."/>
      <w:lvlJc w:val="right"/>
      <w:pPr>
        <w:ind w:left="3873" w:hanging="180"/>
      </w:pPr>
    </w:lvl>
    <w:lvl w:ilvl="3" w:tplc="0C0A000F" w:tentative="1">
      <w:start w:val="1"/>
      <w:numFmt w:val="decimal"/>
      <w:lvlText w:val="%4."/>
      <w:lvlJc w:val="left"/>
      <w:pPr>
        <w:ind w:left="4593" w:hanging="360"/>
      </w:pPr>
    </w:lvl>
    <w:lvl w:ilvl="4" w:tplc="0C0A0019" w:tentative="1">
      <w:start w:val="1"/>
      <w:numFmt w:val="lowerLetter"/>
      <w:lvlText w:val="%5."/>
      <w:lvlJc w:val="left"/>
      <w:pPr>
        <w:ind w:left="5313" w:hanging="360"/>
      </w:pPr>
    </w:lvl>
    <w:lvl w:ilvl="5" w:tplc="0C0A001B" w:tentative="1">
      <w:start w:val="1"/>
      <w:numFmt w:val="lowerRoman"/>
      <w:lvlText w:val="%6."/>
      <w:lvlJc w:val="right"/>
      <w:pPr>
        <w:ind w:left="6033" w:hanging="180"/>
      </w:pPr>
    </w:lvl>
    <w:lvl w:ilvl="6" w:tplc="0C0A000F" w:tentative="1">
      <w:start w:val="1"/>
      <w:numFmt w:val="decimal"/>
      <w:lvlText w:val="%7."/>
      <w:lvlJc w:val="left"/>
      <w:pPr>
        <w:ind w:left="6753" w:hanging="360"/>
      </w:pPr>
    </w:lvl>
    <w:lvl w:ilvl="7" w:tplc="0C0A0019" w:tentative="1">
      <w:start w:val="1"/>
      <w:numFmt w:val="lowerLetter"/>
      <w:lvlText w:val="%8."/>
      <w:lvlJc w:val="left"/>
      <w:pPr>
        <w:ind w:left="7473" w:hanging="360"/>
      </w:pPr>
    </w:lvl>
    <w:lvl w:ilvl="8" w:tplc="0C0A001B" w:tentative="1">
      <w:start w:val="1"/>
      <w:numFmt w:val="lowerRoman"/>
      <w:lvlText w:val="%9."/>
      <w:lvlJc w:val="right"/>
      <w:pPr>
        <w:ind w:left="8193" w:hanging="180"/>
      </w:pPr>
    </w:lvl>
  </w:abstractNum>
  <w:abstractNum w:abstractNumId="74">
    <w:nsid w:val="55846CF1"/>
    <w:multiLevelType w:val="hybridMultilevel"/>
    <w:tmpl w:val="86FC13C2"/>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75">
    <w:nsid w:val="58A50892"/>
    <w:multiLevelType w:val="hybridMultilevel"/>
    <w:tmpl w:val="AC62B6AE"/>
    <w:lvl w:ilvl="0" w:tplc="9E966A7C">
      <w:start w:val="8"/>
      <w:numFmt w:val="upperRoman"/>
      <w:lvlText w:val="%1."/>
      <w:lvlJc w:val="left"/>
      <w:pPr>
        <w:ind w:left="2793" w:hanging="720"/>
      </w:pPr>
      <w:rPr>
        <w:rFonts w:hint="default"/>
      </w:rPr>
    </w:lvl>
    <w:lvl w:ilvl="1" w:tplc="0C0A0019" w:tentative="1">
      <w:start w:val="1"/>
      <w:numFmt w:val="lowerLetter"/>
      <w:lvlText w:val="%2."/>
      <w:lvlJc w:val="left"/>
      <w:pPr>
        <w:ind w:left="3153" w:hanging="360"/>
      </w:pPr>
    </w:lvl>
    <w:lvl w:ilvl="2" w:tplc="0C0A001B" w:tentative="1">
      <w:start w:val="1"/>
      <w:numFmt w:val="lowerRoman"/>
      <w:lvlText w:val="%3."/>
      <w:lvlJc w:val="right"/>
      <w:pPr>
        <w:ind w:left="3873" w:hanging="180"/>
      </w:pPr>
    </w:lvl>
    <w:lvl w:ilvl="3" w:tplc="0C0A000F" w:tentative="1">
      <w:start w:val="1"/>
      <w:numFmt w:val="decimal"/>
      <w:lvlText w:val="%4."/>
      <w:lvlJc w:val="left"/>
      <w:pPr>
        <w:ind w:left="4593" w:hanging="360"/>
      </w:pPr>
    </w:lvl>
    <w:lvl w:ilvl="4" w:tplc="0C0A0019" w:tentative="1">
      <w:start w:val="1"/>
      <w:numFmt w:val="lowerLetter"/>
      <w:lvlText w:val="%5."/>
      <w:lvlJc w:val="left"/>
      <w:pPr>
        <w:ind w:left="5313" w:hanging="360"/>
      </w:pPr>
    </w:lvl>
    <w:lvl w:ilvl="5" w:tplc="0C0A001B" w:tentative="1">
      <w:start w:val="1"/>
      <w:numFmt w:val="lowerRoman"/>
      <w:lvlText w:val="%6."/>
      <w:lvlJc w:val="right"/>
      <w:pPr>
        <w:ind w:left="6033" w:hanging="180"/>
      </w:pPr>
    </w:lvl>
    <w:lvl w:ilvl="6" w:tplc="0C0A000F" w:tentative="1">
      <w:start w:val="1"/>
      <w:numFmt w:val="decimal"/>
      <w:lvlText w:val="%7."/>
      <w:lvlJc w:val="left"/>
      <w:pPr>
        <w:ind w:left="6753" w:hanging="360"/>
      </w:pPr>
    </w:lvl>
    <w:lvl w:ilvl="7" w:tplc="0C0A0019" w:tentative="1">
      <w:start w:val="1"/>
      <w:numFmt w:val="lowerLetter"/>
      <w:lvlText w:val="%8."/>
      <w:lvlJc w:val="left"/>
      <w:pPr>
        <w:ind w:left="7473" w:hanging="360"/>
      </w:pPr>
    </w:lvl>
    <w:lvl w:ilvl="8" w:tplc="0C0A001B" w:tentative="1">
      <w:start w:val="1"/>
      <w:numFmt w:val="lowerRoman"/>
      <w:lvlText w:val="%9."/>
      <w:lvlJc w:val="right"/>
      <w:pPr>
        <w:ind w:left="8193" w:hanging="180"/>
      </w:pPr>
    </w:lvl>
  </w:abstractNum>
  <w:abstractNum w:abstractNumId="76">
    <w:nsid w:val="594A402D"/>
    <w:multiLevelType w:val="hybridMultilevel"/>
    <w:tmpl w:val="5AD6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95611A1"/>
    <w:multiLevelType w:val="hybridMultilevel"/>
    <w:tmpl w:val="2F78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9F43153"/>
    <w:multiLevelType w:val="hybridMultilevel"/>
    <w:tmpl w:val="DD0002E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B324AC0"/>
    <w:multiLevelType w:val="hybridMultilevel"/>
    <w:tmpl w:val="76AC48EE"/>
    <w:lvl w:ilvl="0" w:tplc="377851E8">
      <w:start w:val="1"/>
      <w:numFmt w:val="decimal"/>
      <w:lvlText w:val="%1."/>
      <w:lvlJc w:val="left"/>
      <w:pPr>
        <w:ind w:left="72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5BC149D5"/>
    <w:multiLevelType w:val="hybridMultilevel"/>
    <w:tmpl w:val="D3EA3D58"/>
    <w:lvl w:ilvl="0" w:tplc="147E6B56">
      <w:start w:val="1"/>
      <w:numFmt w:val="decimal"/>
      <w:lvlText w:val="%1."/>
      <w:lvlJc w:val="left"/>
      <w:pPr>
        <w:ind w:left="63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5D3A4796"/>
    <w:multiLevelType w:val="hybridMultilevel"/>
    <w:tmpl w:val="4482A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F080CF2"/>
    <w:multiLevelType w:val="hybridMultilevel"/>
    <w:tmpl w:val="99DC171A"/>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83">
    <w:nsid w:val="600B4360"/>
    <w:multiLevelType w:val="hybridMultilevel"/>
    <w:tmpl w:val="DE2A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0991937"/>
    <w:multiLevelType w:val="hybridMultilevel"/>
    <w:tmpl w:val="2ED63A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61640074"/>
    <w:multiLevelType w:val="hybridMultilevel"/>
    <w:tmpl w:val="9516CF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61AF4A4F"/>
    <w:multiLevelType w:val="multilevel"/>
    <w:tmpl w:val="17F688B2"/>
    <w:lvl w:ilvl="0">
      <w:start w:val="2"/>
      <w:numFmt w:val="upperRoman"/>
      <w:lvlText w:val="%1."/>
      <w:lvlJc w:val="left"/>
      <w:pPr>
        <w:ind w:left="1713" w:hanging="720"/>
      </w:pPr>
      <w:rPr>
        <w:rFonts w:hint="default"/>
      </w:rPr>
    </w:lvl>
    <w:lvl w:ilvl="1">
      <w:start w:val="3"/>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87">
    <w:nsid w:val="63922672"/>
    <w:multiLevelType w:val="hybridMultilevel"/>
    <w:tmpl w:val="96BE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39775CF"/>
    <w:multiLevelType w:val="hybridMultilevel"/>
    <w:tmpl w:val="AAA4F71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9">
    <w:nsid w:val="65A52772"/>
    <w:multiLevelType w:val="hybridMultilevel"/>
    <w:tmpl w:val="D25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5E37A61"/>
    <w:multiLevelType w:val="hybridMultilevel"/>
    <w:tmpl w:val="4D449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6C97F4B"/>
    <w:multiLevelType w:val="hybridMultilevel"/>
    <w:tmpl w:val="69A66BA4"/>
    <w:lvl w:ilvl="0" w:tplc="61ECF3F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6A982946"/>
    <w:multiLevelType w:val="hybridMultilevel"/>
    <w:tmpl w:val="3D82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CCC0B91"/>
    <w:multiLevelType w:val="hybridMultilevel"/>
    <w:tmpl w:val="F7865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6E6C6BB4"/>
    <w:multiLevelType w:val="hybridMultilevel"/>
    <w:tmpl w:val="3E12C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703F0038"/>
    <w:multiLevelType w:val="multilevel"/>
    <w:tmpl w:val="FF761D8C"/>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6">
    <w:nsid w:val="71C44A8C"/>
    <w:multiLevelType w:val="hybridMultilevel"/>
    <w:tmpl w:val="11569720"/>
    <w:lvl w:ilvl="0" w:tplc="0C0A0011">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72090CCD"/>
    <w:multiLevelType w:val="hybridMultilevel"/>
    <w:tmpl w:val="15281922"/>
    <w:lvl w:ilvl="0" w:tplc="FCB418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2BB4214"/>
    <w:multiLevelType w:val="hybridMultilevel"/>
    <w:tmpl w:val="233CFF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3548A5"/>
    <w:multiLevelType w:val="hybridMultilevel"/>
    <w:tmpl w:val="291C96C6"/>
    <w:lvl w:ilvl="0" w:tplc="C430E362">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76740570"/>
    <w:multiLevelType w:val="hybridMultilevel"/>
    <w:tmpl w:val="8A3C8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6E33FBE"/>
    <w:multiLevelType w:val="hybridMultilevel"/>
    <w:tmpl w:val="1BA8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7553795"/>
    <w:multiLevelType w:val="hybridMultilevel"/>
    <w:tmpl w:val="FCF25EE2"/>
    <w:lvl w:ilvl="0" w:tplc="659EE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785073FF"/>
    <w:multiLevelType w:val="hybridMultilevel"/>
    <w:tmpl w:val="3F7A8F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nsid w:val="79144AD5"/>
    <w:multiLevelType w:val="hybridMultilevel"/>
    <w:tmpl w:val="1F10FC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91F6B21"/>
    <w:multiLevelType w:val="hybridMultilevel"/>
    <w:tmpl w:val="566CC8A0"/>
    <w:lvl w:ilvl="0" w:tplc="867604E6">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06">
    <w:nsid w:val="7A9F6BA7"/>
    <w:multiLevelType w:val="hybridMultilevel"/>
    <w:tmpl w:val="7AB0497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nsid w:val="7ABD695D"/>
    <w:multiLevelType w:val="hybridMultilevel"/>
    <w:tmpl w:val="A388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FFA7B9F"/>
    <w:multiLevelType w:val="hybridMultilevel"/>
    <w:tmpl w:val="8A32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85"/>
  </w:num>
  <w:num w:numId="3">
    <w:abstractNumId w:val="55"/>
  </w:num>
  <w:num w:numId="4">
    <w:abstractNumId w:val="67"/>
  </w:num>
  <w:num w:numId="5">
    <w:abstractNumId w:val="20"/>
  </w:num>
  <w:num w:numId="6">
    <w:abstractNumId w:val="63"/>
  </w:num>
  <w:num w:numId="7">
    <w:abstractNumId w:val="83"/>
  </w:num>
  <w:num w:numId="8">
    <w:abstractNumId w:val="92"/>
  </w:num>
  <w:num w:numId="9">
    <w:abstractNumId w:val="89"/>
  </w:num>
  <w:num w:numId="10">
    <w:abstractNumId w:val="82"/>
  </w:num>
  <w:num w:numId="11">
    <w:abstractNumId w:val="74"/>
  </w:num>
  <w:num w:numId="12">
    <w:abstractNumId w:val="65"/>
  </w:num>
  <w:num w:numId="13">
    <w:abstractNumId w:val="108"/>
  </w:num>
  <w:num w:numId="14">
    <w:abstractNumId w:val="100"/>
  </w:num>
  <w:num w:numId="15">
    <w:abstractNumId w:val="18"/>
  </w:num>
  <w:num w:numId="16">
    <w:abstractNumId w:val="14"/>
  </w:num>
  <w:num w:numId="17">
    <w:abstractNumId w:val="38"/>
  </w:num>
  <w:num w:numId="18">
    <w:abstractNumId w:val="47"/>
  </w:num>
  <w:num w:numId="19">
    <w:abstractNumId w:val="94"/>
  </w:num>
  <w:num w:numId="20">
    <w:abstractNumId w:val="13"/>
  </w:num>
  <w:num w:numId="21">
    <w:abstractNumId w:val="81"/>
  </w:num>
  <w:num w:numId="22">
    <w:abstractNumId w:val="77"/>
  </w:num>
  <w:num w:numId="23">
    <w:abstractNumId w:val="21"/>
  </w:num>
  <w:num w:numId="24">
    <w:abstractNumId w:val="11"/>
  </w:num>
  <w:num w:numId="25">
    <w:abstractNumId w:val="28"/>
  </w:num>
  <w:num w:numId="26">
    <w:abstractNumId w:val="16"/>
  </w:num>
  <w:num w:numId="27">
    <w:abstractNumId w:val="106"/>
  </w:num>
  <w:num w:numId="28">
    <w:abstractNumId w:val="71"/>
  </w:num>
  <w:num w:numId="29">
    <w:abstractNumId w:val="34"/>
  </w:num>
  <w:num w:numId="30">
    <w:abstractNumId w:val="48"/>
  </w:num>
  <w:num w:numId="31">
    <w:abstractNumId w:val="93"/>
  </w:num>
  <w:num w:numId="32">
    <w:abstractNumId w:val="8"/>
  </w:num>
  <w:num w:numId="33">
    <w:abstractNumId w:val="54"/>
  </w:num>
  <w:num w:numId="34">
    <w:abstractNumId w:val="101"/>
  </w:num>
  <w:num w:numId="35">
    <w:abstractNumId w:val="25"/>
  </w:num>
  <w:num w:numId="36">
    <w:abstractNumId w:val="33"/>
  </w:num>
  <w:num w:numId="37">
    <w:abstractNumId w:val="15"/>
  </w:num>
  <w:num w:numId="38">
    <w:abstractNumId w:val="23"/>
  </w:num>
  <w:num w:numId="39">
    <w:abstractNumId w:val="79"/>
  </w:num>
  <w:num w:numId="40">
    <w:abstractNumId w:val="80"/>
  </w:num>
  <w:num w:numId="41">
    <w:abstractNumId w:val="19"/>
  </w:num>
  <w:num w:numId="42">
    <w:abstractNumId w:val="97"/>
  </w:num>
  <w:num w:numId="43">
    <w:abstractNumId w:val="43"/>
  </w:num>
  <w:num w:numId="44">
    <w:abstractNumId w:val="46"/>
  </w:num>
  <w:num w:numId="45">
    <w:abstractNumId w:val="39"/>
  </w:num>
  <w:num w:numId="46">
    <w:abstractNumId w:val="68"/>
  </w:num>
  <w:num w:numId="47">
    <w:abstractNumId w:val="99"/>
  </w:num>
  <w:num w:numId="48">
    <w:abstractNumId w:val="84"/>
  </w:num>
  <w:num w:numId="49">
    <w:abstractNumId w:val="50"/>
  </w:num>
  <w:num w:numId="50">
    <w:abstractNumId w:val="53"/>
  </w:num>
  <w:num w:numId="51">
    <w:abstractNumId w:val="72"/>
  </w:num>
  <w:num w:numId="52">
    <w:abstractNumId w:val="98"/>
  </w:num>
  <w:num w:numId="53">
    <w:abstractNumId w:val="102"/>
  </w:num>
  <w:num w:numId="54">
    <w:abstractNumId w:val="91"/>
  </w:num>
  <w:num w:numId="55">
    <w:abstractNumId w:val="103"/>
  </w:num>
  <w:num w:numId="56">
    <w:abstractNumId w:val="57"/>
  </w:num>
  <w:num w:numId="57">
    <w:abstractNumId w:val="64"/>
  </w:num>
  <w:num w:numId="58">
    <w:abstractNumId w:val="27"/>
  </w:num>
  <w:num w:numId="59">
    <w:abstractNumId w:val="31"/>
  </w:num>
  <w:num w:numId="60">
    <w:abstractNumId w:val="95"/>
  </w:num>
  <w:num w:numId="61">
    <w:abstractNumId w:val="66"/>
  </w:num>
  <w:num w:numId="62">
    <w:abstractNumId w:val="30"/>
  </w:num>
  <w:num w:numId="63">
    <w:abstractNumId w:val="86"/>
  </w:num>
  <w:num w:numId="64">
    <w:abstractNumId w:val="36"/>
  </w:num>
  <w:num w:numId="65">
    <w:abstractNumId w:val="45"/>
  </w:num>
  <w:num w:numId="66">
    <w:abstractNumId w:val="104"/>
  </w:num>
  <w:num w:numId="67">
    <w:abstractNumId w:val="96"/>
  </w:num>
  <w:num w:numId="68">
    <w:abstractNumId w:val="61"/>
  </w:num>
  <w:num w:numId="69">
    <w:abstractNumId w:val="9"/>
  </w:num>
  <w:num w:numId="70">
    <w:abstractNumId w:val="58"/>
  </w:num>
  <w:num w:numId="71">
    <w:abstractNumId w:val="69"/>
  </w:num>
  <w:num w:numId="72">
    <w:abstractNumId w:val="78"/>
  </w:num>
  <w:num w:numId="73">
    <w:abstractNumId w:val="90"/>
  </w:num>
  <w:num w:numId="74">
    <w:abstractNumId w:val="107"/>
  </w:num>
  <w:num w:numId="75">
    <w:abstractNumId w:val="87"/>
  </w:num>
  <w:num w:numId="76">
    <w:abstractNumId w:val="60"/>
  </w:num>
  <w:num w:numId="77">
    <w:abstractNumId w:val="4"/>
  </w:num>
  <w:num w:numId="78">
    <w:abstractNumId w:val="0"/>
  </w:num>
  <w:num w:numId="79">
    <w:abstractNumId w:val="6"/>
  </w:num>
  <w:num w:numId="80">
    <w:abstractNumId w:val="42"/>
  </w:num>
  <w:num w:numId="81">
    <w:abstractNumId w:val="70"/>
  </w:num>
  <w:num w:numId="82">
    <w:abstractNumId w:val="88"/>
  </w:num>
  <w:num w:numId="83">
    <w:abstractNumId w:val="40"/>
  </w:num>
  <w:num w:numId="84">
    <w:abstractNumId w:val="17"/>
  </w:num>
  <w:num w:numId="85">
    <w:abstractNumId w:val="22"/>
  </w:num>
  <w:num w:numId="86">
    <w:abstractNumId w:val="49"/>
  </w:num>
  <w:num w:numId="87">
    <w:abstractNumId w:val="1"/>
  </w:num>
  <w:num w:numId="88">
    <w:abstractNumId w:val="76"/>
  </w:num>
  <w:num w:numId="89">
    <w:abstractNumId w:val="32"/>
  </w:num>
  <w:num w:numId="90">
    <w:abstractNumId w:val="35"/>
  </w:num>
  <w:num w:numId="91">
    <w:abstractNumId w:val="105"/>
  </w:num>
  <w:num w:numId="92">
    <w:abstractNumId w:val="2"/>
  </w:num>
  <w:num w:numId="93">
    <w:abstractNumId w:val="62"/>
  </w:num>
  <w:num w:numId="94">
    <w:abstractNumId w:val="5"/>
  </w:num>
  <w:num w:numId="95">
    <w:abstractNumId w:val="24"/>
  </w:num>
  <w:num w:numId="96">
    <w:abstractNumId w:val="29"/>
  </w:num>
  <w:num w:numId="97">
    <w:abstractNumId w:val="41"/>
  </w:num>
  <w:num w:numId="98">
    <w:abstractNumId w:val="26"/>
  </w:num>
  <w:num w:numId="99">
    <w:abstractNumId w:val="3"/>
  </w:num>
  <w:num w:numId="100">
    <w:abstractNumId w:val="12"/>
  </w:num>
  <w:num w:numId="101">
    <w:abstractNumId w:val="10"/>
  </w:num>
  <w:num w:numId="102">
    <w:abstractNumId w:val="52"/>
  </w:num>
  <w:num w:numId="103">
    <w:abstractNumId w:val="59"/>
  </w:num>
  <w:num w:numId="104">
    <w:abstractNumId w:val="7"/>
  </w:num>
  <w:num w:numId="105">
    <w:abstractNumId w:val="73"/>
  </w:num>
  <w:num w:numId="106">
    <w:abstractNumId w:val="51"/>
  </w:num>
  <w:num w:numId="107">
    <w:abstractNumId w:val="75"/>
  </w:num>
  <w:num w:numId="108">
    <w:abstractNumId w:val="44"/>
  </w:num>
  <w:num w:numId="109">
    <w:abstractNumId w:val="3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A5C33"/>
    <w:rsid w:val="000225DF"/>
    <w:rsid w:val="000545EA"/>
    <w:rsid w:val="00064157"/>
    <w:rsid w:val="000662D4"/>
    <w:rsid w:val="00067260"/>
    <w:rsid w:val="00084679"/>
    <w:rsid w:val="000A418B"/>
    <w:rsid w:val="000B766E"/>
    <w:rsid w:val="000D43BE"/>
    <w:rsid w:val="000D745C"/>
    <w:rsid w:val="0010773C"/>
    <w:rsid w:val="00155871"/>
    <w:rsid w:val="00195331"/>
    <w:rsid w:val="00195B76"/>
    <w:rsid w:val="001B4F1C"/>
    <w:rsid w:val="001D0B91"/>
    <w:rsid w:val="00211874"/>
    <w:rsid w:val="002136D5"/>
    <w:rsid w:val="00222360"/>
    <w:rsid w:val="00222368"/>
    <w:rsid w:val="002607EE"/>
    <w:rsid w:val="002644FE"/>
    <w:rsid w:val="002B5F62"/>
    <w:rsid w:val="002D448C"/>
    <w:rsid w:val="002F3361"/>
    <w:rsid w:val="00334E12"/>
    <w:rsid w:val="00340334"/>
    <w:rsid w:val="003A302D"/>
    <w:rsid w:val="003B48F1"/>
    <w:rsid w:val="003D550E"/>
    <w:rsid w:val="004040C1"/>
    <w:rsid w:val="00431B39"/>
    <w:rsid w:val="00443998"/>
    <w:rsid w:val="0045034C"/>
    <w:rsid w:val="004525C3"/>
    <w:rsid w:val="00467DC4"/>
    <w:rsid w:val="00485536"/>
    <w:rsid w:val="004A6D9A"/>
    <w:rsid w:val="004C1774"/>
    <w:rsid w:val="004C5E88"/>
    <w:rsid w:val="00507C9D"/>
    <w:rsid w:val="00515C21"/>
    <w:rsid w:val="0054008D"/>
    <w:rsid w:val="00557571"/>
    <w:rsid w:val="005608C9"/>
    <w:rsid w:val="00562705"/>
    <w:rsid w:val="0056381A"/>
    <w:rsid w:val="0057055D"/>
    <w:rsid w:val="00577D76"/>
    <w:rsid w:val="005B4BB7"/>
    <w:rsid w:val="005E054A"/>
    <w:rsid w:val="00604F40"/>
    <w:rsid w:val="006238CD"/>
    <w:rsid w:val="00646010"/>
    <w:rsid w:val="006940D9"/>
    <w:rsid w:val="006B44DA"/>
    <w:rsid w:val="006C571C"/>
    <w:rsid w:val="006D0B3C"/>
    <w:rsid w:val="006D739D"/>
    <w:rsid w:val="007134D5"/>
    <w:rsid w:val="007169FE"/>
    <w:rsid w:val="00725402"/>
    <w:rsid w:val="007307AD"/>
    <w:rsid w:val="00736A6C"/>
    <w:rsid w:val="0074294D"/>
    <w:rsid w:val="00756108"/>
    <w:rsid w:val="00780FDE"/>
    <w:rsid w:val="00783170"/>
    <w:rsid w:val="007B6943"/>
    <w:rsid w:val="007C1075"/>
    <w:rsid w:val="007F1038"/>
    <w:rsid w:val="00844ABD"/>
    <w:rsid w:val="00847B14"/>
    <w:rsid w:val="00866D42"/>
    <w:rsid w:val="00871483"/>
    <w:rsid w:val="008C253D"/>
    <w:rsid w:val="008E1AB0"/>
    <w:rsid w:val="008E3662"/>
    <w:rsid w:val="00950BA0"/>
    <w:rsid w:val="009913A1"/>
    <w:rsid w:val="009C6C4A"/>
    <w:rsid w:val="009F2C61"/>
    <w:rsid w:val="00A56C5F"/>
    <w:rsid w:val="00A86C88"/>
    <w:rsid w:val="00AA5C33"/>
    <w:rsid w:val="00AB358D"/>
    <w:rsid w:val="00AF42CC"/>
    <w:rsid w:val="00B04E34"/>
    <w:rsid w:val="00B06D85"/>
    <w:rsid w:val="00B26D94"/>
    <w:rsid w:val="00B32500"/>
    <w:rsid w:val="00B5476B"/>
    <w:rsid w:val="00BB5E14"/>
    <w:rsid w:val="00BD197B"/>
    <w:rsid w:val="00BF188A"/>
    <w:rsid w:val="00BF512B"/>
    <w:rsid w:val="00C058FF"/>
    <w:rsid w:val="00C13EA4"/>
    <w:rsid w:val="00C70E8C"/>
    <w:rsid w:val="00C71B24"/>
    <w:rsid w:val="00C93264"/>
    <w:rsid w:val="00CD7520"/>
    <w:rsid w:val="00D2765B"/>
    <w:rsid w:val="00D65EC4"/>
    <w:rsid w:val="00D83111"/>
    <w:rsid w:val="00DB6FD4"/>
    <w:rsid w:val="00DD4085"/>
    <w:rsid w:val="00E457D5"/>
    <w:rsid w:val="00E705BC"/>
    <w:rsid w:val="00EF1CBA"/>
    <w:rsid w:val="00F060EC"/>
    <w:rsid w:val="00F35ABE"/>
    <w:rsid w:val="00F8364D"/>
    <w:rsid w:val="00FB5B19"/>
    <w:rsid w:val="00FB5B1E"/>
    <w:rsid w:val="00FE0DDF"/>
    <w:rsid w:val="00FE24E8"/>
    <w:rsid w:val="00FE4DF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B3C"/>
    <w:rPr>
      <w:rFonts w:ascii="Calibri" w:eastAsia="Times New Roman" w:hAnsi="Calibri" w:cs="Times New Roman"/>
      <w:lang w:val="es-HN" w:eastAsia="es-HN"/>
    </w:rPr>
  </w:style>
  <w:style w:type="paragraph" w:styleId="Ttulo1">
    <w:name w:val="heading 1"/>
    <w:basedOn w:val="Normal"/>
    <w:next w:val="Normal"/>
    <w:link w:val="Ttulo1Car"/>
    <w:uiPriority w:val="9"/>
    <w:qFormat/>
    <w:rsid w:val="006D0B3C"/>
    <w:pPr>
      <w:keepNext/>
      <w:keepLines/>
      <w:spacing w:before="480" w:after="0" w:line="259" w:lineRule="auto"/>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6D0B3C"/>
    <w:pPr>
      <w:keepNext/>
      <w:keepLines/>
      <w:spacing w:before="200" w:after="0" w:line="259" w:lineRule="auto"/>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6D0B3C"/>
    <w:pPr>
      <w:keepNext/>
      <w:keepLines/>
      <w:spacing w:before="200" w:after="0" w:line="259" w:lineRule="auto"/>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0B3C"/>
    <w:rPr>
      <w:rFonts w:ascii="Cambria" w:eastAsia="Times New Roman" w:hAnsi="Cambria" w:cs="Times New Roman"/>
      <w:b/>
      <w:bCs/>
      <w:color w:val="365F91"/>
      <w:sz w:val="28"/>
      <w:szCs w:val="28"/>
      <w:lang w:val="es-HN" w:eastAsia="es-HN"/>
    </w:rPr>
  </w:style>
  <w:style w:type="character" w:customStyle="1" w:styleId="Ttulo2Car">
    <w:name w:val="Título 2 Car"/>
    <w:basedOn w:val="Fuentedeprrafopredeter"/>
    <w:link w:val="Ttulo2"/>
    <w:uiPriority w:val="9"/>
    <w:rsid w:val="006D0B3C"/>
    <w:rPr>
      <w:rFonts w:ascii="Cambria" w:eastAsia="Times New Roman" w:hAnsi="Cambria" w:cs="Times New Roman"/>
      <w:b/>
      <w:bCs/>
      <w:color w:val="4F81BD"/>
      <w:sz w:val="26"/>
      <w:szCs w:val="26"/>
      <w:lang w:val="es-HN" w:eastAsia="es-HN"/>
    </w:rPr>
  </w:style>
  <w:style w:type="character" w:customStyle="1" w:styleId="Ttulo3Car">
    <w:name w:val="Título 3 Car"/>
    <w:basedOn w:val="Fuentedeprrafopredeter"/>
    <w:link w:val="Ttulo3"/>
    <w:uiPriority w:val="9"/>
    <w:rsid w:val="006D0B3C"/>
    <w:rPr>
      <w:rFonts w:ascii="Cambria" w:eastAsia="Times New Roman" w:hAnsi="Cambria" w:cs="Times New Roman"/>
      <w:b/>
      <w:bCs/>
      <w:color w:val="4F81BD"/>
      <w:lang w:val="es-HN" w:eastAsia="es-HN"/>
    </w:rPr>
  </w:style>
  <w:style w:type="paragraph" w:styleId="TDC2">
    <w:name w:val="toc 2"/>
    <w:basedOn w:val="Normal"/>
    <w:next w:val="Normal"/>
    <w:autoRedefine/>
    <w:uiPriority w:val="39"/>
    <w:unhideWhenUsed/>
    <w:qFormat/>
    <w:rsid w:val="006D0B3C"/>
    <w:pPr>
      <w:tabs>
        <w:tab w:val="right" w:pos="11250"/>
      </w:tabs>
      <w:spacing w:after="0" w:line="360" w:lineRule="auto"/>
    </w:pPr>
    <w:rPr>
      <w:rFonts w:ascii="Comic Sans MS" w:hAnsi="Comic Sans MS"/>
      <w:b/>
      <w:bCs/>
      <w:smallCaps/>
      <w:color w:val="0070C0"/>
    </w:rPr>
  </w:style>
  <w:style w:type="paragraph" w:styleId="TDC3">
    <w:name w:val="toc 3"/>
    <w:basedOn w:val="Normal"/>
    <w:next w:val="Normal"/>
    <w:autoRedefine/>
    <w:uiPriority w:val="39"/>
    <w:unhideWhenUsed/>
    <w:qFormat/>
    <w:rsid w:val="006D0B3C"/>
    <w:pPr>
      <w:tabs>
        <w:tab w:val="right" w:pos="11250"/>
      </w:tabs>
      <w:spacing w:after="0" w:line="360" w:lineRule="auto"/>
      <w:ind w:right="-172"/>
    </w:pPr>
    <w:rPr>
      <w:rFonts w:ascii="Comic Sans MS" w:hAnsi="Comic Sans MS"/>
      <w:smallCaps/>
      <w:color w:val="0070C0"/>
    </w:rPr>
  </w:style>
  <w:style w:type="character" w:styleId="Referenciaintensa">
    <w:name w:val="Intense Reference"/>
    <w:basedOn w:val="Fuentedeprrafopredeter"/>
    <w:uiPriority w:val="32"/>
    <w:qFormat/>
    <w:rsid w:val="006D0B3C"/>
    <w:rPr>
      <w:b/>
      <w:bCs/>
      <w:smallCaps/>
      <w:color w:val="C0504D"/>
      <w:spacing w:val="5"/>
      <w:u w:val="single"/>
    </w:rPr>
  </w:style>
  <w:style w:type="paragraph" w:styleId="Prrafodelista">
    <w:name w:val="List Paragraph"/>
    <w:basedOn w:val="Normal"/>
    <w:uiPriority w:val="34"/>
    <w:qFormat/>
    <w:rsid w:val="006D0B3C"/>
    <w:pPr>
      <w:ind w:left="720"/>
      <w:contextualSpacing/>
    </w:pPr>
  </w:style>
  <w:style w:type="character" w:customStyle="1" w:styleId="A3">
    <w:name w:val="A3"/>
    <w:uiPriority w:val="99"/>
    <w:rsid w:val="006D0B3C"/>
    <w:rPr>
      <w:rFonts w:cs="Cambria"/>
      <w:color w:val="000000"/>
      <w:sz w:val="22"/>
      <w:szCs w:val="22"/>
    </w:rPr>
  </w:style>
  <w:style w:type="paragraph" w:styleId="Textodeglobo">
    <w:name w:val="Balloon Text"/>
    <w:basedOn w:val="Normal"/>
    <w:link w:val="TextodegloboCar"/>
    <w:uiPriority w:val="99"/>
    <w:semiHidden/>
    <w:unhideWhenUsed/>
    <w:rsid w:val="006D0B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0B3C"/>
    <w:rPr>
      <w:rFonts w:ascii="Tahoma" w:eastAsia="Times New Roman" w:hAnsi="Tahoma" w:cs="Tahoma"/>
      <w:sz w:val="16"/>
      <w:szCs w:val="16"/>
      <w:lang w:val="es-HN" w:eastAsia="es-HN"/>
    </w:rPr>
  </w:style>
  <w:style w:type="paragraph" w:styleId="Sinespaciado">
    <w:name w:val="No Spacing"/>
    <w:link w:val="SinespaciadoCar"/>
    <w:uiPriority w:val="1"/>
    <w:qFormat/>
    <w:rsid w:val="006D0B3C"/>
    <w:pPr>
      <w:spacing w:after="0" w:line="240" w:lineRule="auto"/>
    </w:pPr>
    <w:rPr>
      <w:rFonts w:ascii="Calibri" w:eastAsia="Times New Roman" w:hAnsi="Calibri" w:cs="Times New Roman"/>
      <w:lang w:val="es-HN" w:eastAsia="ja-JP"/>
    </w:rPr>
  </w:style>
  <w:style w:type="character" w:customStyle="1" w:styleId="SinespaciadoCar">
    <w:name w:val="Sin espaciado Car"/>
    <w:basedOn w:val="Fuentedeprrafopredeter"/>
    <w:link w:val="Sinespaciado"/>
    <w:uiPriority w:val="1"/>
    <w:rsid w:val="006D0B3C"/>
    <w:rPr>
      <w:rFonts w:ascii="Calibri" w:eastAsia="Times New Roman" w:hAnsi="Calibri" w:cs="Times New Roman"/>
      <w:lang w:val="es-HN" w:eastAsia="ja-JP"/>
    </w:rPr>
  </w:style>
  <w:style w:type="paragraph" w:customStyle="1" w:styleId="Default">
    <w:name w:val="Default"/>
    <w:rsid w:val="006D0B3C"/>
    <w:pPr>
      <w:autoSpaceDE w:val="0"/>
      <w:autoSpaceDN w:val="0"/>
      <w:adjustRightInd w:val="0"/>
      <w:spacing w:after="0" w:line="240" w:lineRule="auto"/>
    </w:pPr>
    <w:rPr>
      <w:rFonts w:ascii="Arial" w:eastAsia="Times New Roman" w:hAnsi="Arial" w:cs="Arial"/>
      <w:color w:val="000000"/>
      <w:sz w:val="24"/>
      <w:szCs w:val="24"/>
      <w:lang w:val="es-HN" w:eastAsia="es-HN"/>
    </w:rPr>
  </w:style>
  <w:style w:type="paragraph" w:styleId="NormalWeb">
    <w:name w:val="Normal (Web)"/>
    <w:basedOn w:val="Normal"/>
    <w:uiPriority w:val="99"/>
    <w:unhideWhenUsed/>
    <w:rsid w:val="006D0B3C"/>
    <w:pPr>
      <w:spacing w:before="100" w:beforeAutospacing="1" w:after="100" w:afterAutospacing="1" w:line="240" w:lineRule="auto"/>
    </w:pPr>
    <w:rPr>
      <w:rFonts w:ascii="Times New Roman" w:hAnsi="Times New Roman"/>
      <w:sz w:val="24"/>
      <w:szCs w:val="24"/>
    </w:rPr>
  </w:style>
  <w:style w:type="table" w:styleId="Sombreadoclaro-nfasis4">
    <w:name w:val="Light Shading Accent 4"/>
    <w:basedOn w:val="Tablanormal"/>
    <w:uiPriority w:val="60"/>
    <w:rsid w:val="006D0B3C"/>
    <w:pPr>
      <w:spacing w:after="0" w:line="240" w:lineRule="auto"/>
    </w:pPr>
    <w:rPr>
      <w:rFonts w:ascii="Calibri" w:eastAsia="Times New Roman" w:hAnsi="Calibri" w:cs="Times New Roman"/>
      <w:color w:val="5F497A"/>
      <w:sz w:val="20"/>
      <w:szCs w:val="2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Hipervnculo">
    <w:name w:val="Hyperlink"/>
    <w:basedOn w:val="Fuentedeprrafopredeter"/>
    <w:uiPriority w:val="99"/>
    <w:unhideWhenUsed/>
    <w:rsid w:val="006D0B3C"/>
    <w:rPr>
      <w:color w:val="0000FF"/>
      <w:u w:val="single"/>
    </w:rPr>
  </w:style>
  <w:style w:type="character" w:styleId="Textoennegrita">
    <w:name w:val="Strong"/>
    <w:basedOn w:val="Fuentedeprrafopredeter"/>
    <w:uiPriority w:val="22"/>
    <w:qFormat/>
    <w:rsid w:val="006D0B3C"/>
    <w:rPr>
      <w:b/>
      <w:bCs/>
    </w:rPr>
  </w:style>
  <w:style w:type="character" w:customStyle="1" w:styleId="apple-converted-space">
    <w:name w:val="apple-converted-space"/>
    <w:basedOn w:val="Fuentedeprrafopredeter"/>
    <w:rsid w:val="006D0B3C"/>
  </w:style>
  <w:style w:type="table" w:styleId="Tablaconcuadrcula">
    <w:name w:val="Table Grid"/>
    <w:basedOn w:val="Tablanormal"/>
    <w:uiPriority w:val="1"/>
    <w:rsid w:val="006D0B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nfasis4">
    <w:name w:val="Light Grid Accent 4"/>
    <w:basedOn w:val="Tablanormal"/>
    <w:uiPriority w:val="62"/>
    <w:rsid w:val="006D0B3C"/>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Style13">
    <w:name w:val="Style13"/>
    <w:basedOn w:val="Normal"/>
    <w:uiPriority w:val="99"/>
    <w:rsid w:val="006D0B3C"/>
    <w:pPr>
      <w:widowControl w:val="0"/>
      <w:autoSpaceDE w:val="0"/>
      <w:autoSpaceDN w:val="0"/>
      <w:adjustRightInd w:val="0"/>
      <w:spacing w:after="0" w:line="240" w:lineRule="auto"/>
    </w:pPr>
    <w:rPr>
      <w:rFonts w:ascii="Arial" w:hAnsi="Arial" w:cs="Arial"/>
      <w:sz w:val="24"/>
      <w:szCs w:val="24"/>
    </w:rPr>
  </w:style>
  <w:style w:type="character" w:customStyle="1" w:styleId="FontStyle68">
    <w:name w:val="Font Style68"/>
    <w:basedOn w:val="Fuentedeprrafopredeter"/>
    <w:uiPriority w:val="99"/>
    <w:rsid w:val="006D0B3C"/>
    <w:rPr>
      <w:rFonts w:ascii="Bookman Old Style" w:hAnsi="Bookman Old Style" w:cs="Bookman Old Style"/>
      <w:b/>
      <w:bCs/>
      <w:color w:val="000000"/>
      <w:sz w:val="18"/>
      <w:szCs w:val="18"/>
    </w:rPr>
  </w:style>
  <w:style w:type="table" w:customStyle="1" w:styleId="Cuadrculaclara-nfasis11">
    <w:name w:val="Cuadrícula clara - Énfasis 11"/>
    <w:basedOn w:val="Tablanormal"/>
    <w:uiPriority w:val="99"/>
    <w:rsid w:val="006D0B3C"/>
    <w:pPr>
      <w:spacing w:after="0" w:line="240" w:lineRule="auto"/>
    </w:pPr>
    <w:rPr>
      <w:rFonts w:ascii="Calibri" w:eastAsia="Times New Roman" w:hAnsi="Calibri" w:cs="Times New Roman"/>
      <w:sz w:val="21"/>
      <w:szCs w:val="21"/>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Encabezado">
    <w:name w:val="header"/>
    <w:basedOn w:val="Normal"/>
    <w:link w:val="EncabezadoCar"/>
    <w:uiPriority w:val="99"/>
    <w:unhideWhenUsed/>
    <w:rsid w:val="006D0B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0B3C"/>
    <w:rPr>
      <w:rFonts w:ascii="Calibri" w:eastAsia="Times New Roman" w:hAnsi="Calibri" w:cs="Times New Roman"/>
      <w:lang w:val="es-HN" w:eastAsia="es-HN"/>
    </w:rPr>
  </w:style>
  <w:style w:type="paragraph" w:styleId="Piedepgina">
    <w:name w:val="footer"/>
    <w:basedOn w:val="Normal"/>
    <w:link w:val="PiedepginaCar"/>
    <w:uiPriority w:val="99"/>
    <w:unhideWhenUsed/>
    <w:rsid w:val="006D0B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0B3C"/>
    <w:rPr>
      <w:rFonts w:ascii="Calibri" w:eastAsia="Times New Roman" w:hAnsi="Calibri" w:cs="Times New Roman"/>
      <w:lang w:val="es-HN" w:eastAsia="es-HN"/>
    </w:rPr>
  </w:style>
  <w:style w:type="table" w:styleId="Sombreadoclaro-nfasis6">
    <w:name w:val="Light Shading Accent 6"/>
    <w:basedOn w:val="Tablanormal"/>
    <w:uiPriority w:val="60"/>
    <w:rsid w:val="006D0B3C"/>
    <w:pPr>
      <w:spacing w:after="0" w:line="240" w:lineRule="auto"/>
    </w:pPr>
    <w:rPr>
      <w:rFonts w:ascii="Calibri" w:eastAsia="Times New Roman" w:hAnsi="Calibri" w:cs="Times New Roman"/>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claro-nfasis2">
    <w:name w:val="Light Shading Accent 2"/>
    <w:basedOn w:val="Tablanormal"/>
    <w:uiPriority w:val="60"/>
    <w:rsid w:val="006D0B3C"/>
    <w:pPr>
      <w:spacing w:after="0" w:line="240" w:lineRule="auto"/>
    </w:pPr>
    <w:rPr>
      <w:rFonts w:ascii="Calibri" w:eastAsia="Times New Roman"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6D0B3C"/>
    <w:pPr>
      <w:spacing w:after="0" w:line="240" w:lineRule="auto"/>
    </w:pPr>
    <w:rPr>
      <w:rFonts w:ascii="Calibri" w:eastAsia="Times New Roman"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1">
    <w:name w:val="Sombreado claro1"/>
    <w:basedOn w:val="Tablanormal"/>
    <w:uiPriority w:val="60"/>
    <w:rsid w:val="006D0B3C"/>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ario">
    <w:name w:val="annotation reference"/>
    <w:basedOn w:val="Fuentedeprrafopredeter"/>
    <w:uiPriority w:val="99"/>
    <w:semiHidden/>
    <w:unhideWhenUsed/>
    <w:rsid w:val="006D0B3C"/>
    <w:rPr>
      <w:sz w:val="16"/>
      <w:szCs w:val="16"/>
    </w:rPr>
  </w:style>
  <w:style w:type="paragraph" w:styleId="Textonotapie">
    <w:name w:val="footnote text"/>
    <w:basedOn w:val="Normal"/>
    <w:link w:val="TextonotapieCar"/>
    <w:uiPriority w:val="99"/>
    <w:semiHidden/>
    <w:unhideWhenUsed/>
    <w:rsid w:val="006D0B3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0B3C"/>
    <w:rPr>
      <w:rFonts w:ascii="Calibri" w:eastAsia="Times New Roman" w:hAnsi="Calibri" w:cs="Times New Roman"/>
      <w:sz w:val="20"/>
      <w:szCs w:val="20"/>
      <w:lang w:val="es-HN" w:eastAsia="es-HN"/>
    </w:rPr>
  </w:style>
  <w:style w:type="character" w:styleId="Refdenotaalpie">
    <w:name w:val="footnote reference"/>
    <w:basedOn w:val="Fuentedeprrafopredeter"/>
    <w:uiPriority w:val="99"/>
    <w:semiHidden/>
    <w:unhideWhenUsed/>
    <w:rsid w:val="006D0B3C"/>
    <w:rPr>
      <w:vertAlign w:val="superscript"/>
    </w:rPr>
  </w:style>
  <w:style w:type="table" w:styleId="Cuadrculamedia1-nfasis1">
    <w:name w:val="Medium Grid 1 Accent 1"/>
    <w:basedOn w:val="Tablanormal"/>
    <w:uiPriority w:val="67"/>
    <w:rsid w:val="006D0B3C"/>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clara-nfasis3">
    <w:name w:val="Light Grid Accent 3"/>
    <w:basedOn w:val="Tablanormal"/>
    <w:uiPriority w:val="62"/>
    <w:rsid w:val="006D0B3C"/>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ibliografa">
    <w:name w:val="Bibliography"/>
    <w:basedOn w:val="Normal"/>
    <w:next w:val="Normal"/>
    <w:uiPriority w:val="37"/>
    <w:unhideWhenUsed/>
    <w:rsid w:val="006D0B3C"/>
  </w:style>
  <w:style w:type="paragraph" w:styleId="Textonotaalfinal">
    <w:name w:val="endnote text"/>
    <w:basedOn w:val="Normal"/>
    <w:link w:val="TextonotaalfinalCar"/>
    <w:uiPriority w:val="99"/>
    <w:unhideWhenUsed/>
    <w:rsid w:val="006D0B3C"/>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D0B3C"/>
    <w:rPr>
      <w:rFonts w:ascii="Calibri" w:eastAsia="Times New Roman" w:hAnsi="Calibri" w:cs="Times New Roman"/>
      <w:sz w:val="20"/>
      <w:szCs w:val="20"/>
      <w:lang w:val="es-HN" w:eastAsia="es-HN"/>
    </w:rPr>
  </w:style>
  <w:style w:type="paragraph" w:styleId="Textocomentario">
    <w:name w:val="annotation text"/>
    <w:basedOn w:val="Normal"/>
    <w:link w:val="TextocomentarioCar"/>
    <w:uiPriority w:val="99"/>
    <w:semiHidden/>
    <w:unhideWhenUsed/>
    <w:rsid w:val="006D0B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0B3C"/>
    <w:rPr>
      <w:rFonts w:ascii="Calibri" w:eastAsia="Times New Roman" w:hAnsi="Calibri" w:cs="Times New Roman"/>
      <w:sz w:val="20"/>
      <w:szCs w:val="20"/>
      <w:lang w:val="es-HN" w:eastAsia="es-HN"/>
    </w:rPr>
  </w:style>
  <w:style w:type="paragraph" w:styleId="Asuntodelcomentario">
    <w:name w:val="annotation subject"/>
    <w:basedOn w:val="Textocomentario"/>
    <w:next w:val="Textocomentario"/>
    <w:link w:val="AsuntodelcomentarioCar"/>
    <w:uiPriority w:val="99"/>
    <w:semiHidden/>
    <w:unhideWhenUsed/>
    <w:rsid w:val="006D0B3C"/>
    <w:rPr>
      <w:b/>
      <w:bCs/>
    </w:rPr>
  </w:style>
  <w:style w:type="character" w:customStyle="1" w:styleId="AsuntodelcomentarioCar">
    <w:name w:val="Asunto del comentario Car"/>
    <w:basedOn w:val="TextocomentarioCar"/>
    <w:link w:val="Asuntodelcomentario"/>
    <w:uiPriority w:val="99"/>
    <w:semiHidden/>
    <w:rsid w:val="006D0B3C"/>
    <w:rPr>
      <w:rFonts w:ascii="Calibri" w:eastAsia="Times New Roman" w:hAnsi="Calibri" w:cs="Times New Roman"/>
      <w:b/>
      <w:bCs/>
      <w:sz w:val="20"/>
      <w:szCs w:val="20"/>
      <w:lang w:val="es-HN" w:eastAsia="es-HN"/>
    </w:rPr>
  </w:style>
  <w:style w:type="paragraph" w:styleId="Revisin">
    <w:name w:val="Revision"/>
    <w:hidden/>
    <w:uiPriority w:val="99"/>
    <w:semiHidden/>
    <w:rsid w:val="006D0B3C"/>
    <w:pPr>
      <w:spacing w:after="0" w:line="240" w:lineRule="auto"/>
    </w:pPr>
    <w:rPr>
      <w:rFonts w:ascii="Calibri" w:eastAsia="Times New Roman" w:hAnsi="Calibri" w:cs="Times New Roman"/>
      <w:lang w:val="es-HN" w:eastAsia="es-H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B3C"/>
    <w:rPr>
      <w:rFonts w:ascii="Calibri" w:eastAsia="Times New Roman" w:hAnsi="Calibri" w:cs="Times New Roman"/>
      <w:lang w:val="es-HN" w:eastAsia="es-HN"/>
    </w:rPr>
  </w:style>
  <w:style w:type="paragraph" w:styleId="Ttulo1">
    <w:name w:val="heading 1"/>
    <w:basedOn w:val="Normal"/>
    <w:next w:val="Normal"/>
    <w:link w:val="Ttulo1Car"/>
    <w:uiPriority w:val="9"/>
    <w:qFormat/>
    <w:rsid w:val="006D0B3C"/>
    <w:pPr>
      <w:keepNext/>
      <w:keepLines/>
      <w:spacing w:before="480" w:after="0" w:line="259" w:lineRule="auto"/>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6D0B3C"/>
    <w:pPr>
      <w:keepNext/>
      <w:keepLines/>
      <w:spacing w:before="200" w:after="0" w:line="259" w:lineRule="auto"/>
      <w:outlineLvl w:val="1"/>
    </w:pPr>
    <w:rPr>
      <w:rFonts w:ascii="Cambria" w:hAnsi="Cambria"/>
      <w:b/>
      <w:bCs/>
      <w:color w:val="4F81BD"/>
      <w:sz w:val="26"/>
      <w:szCs w:val="26"/>
    </w:rPr>
  </w:style>
  <w:style w:type="paragraph" w:styleId="Ttulo3">
    <w:name w:val="heading 3"/>
    <w:basedOn w:val="Normal"/>
    <w:next w:val="Normal"/>
    <w:link w:val="Ttulo3Car"/>
    <w:uiPriority w:val="9"/>
    <w:unhideWhenUsed/>
    <w:qFormat/>
    <w:rsid w:val="006D0B3C"/>
    <w:pPr>
      <w:keepNext/>
      <w:keepLines/>
      <w:spacing w:before="200" w:after="0" w:line="259" w:lineRule="auto"/>
      <w:outlineLvl w:val="2"/>
    </w:pPr>
    <w:rPr>
      <w:rFonts w:ascii="Cambria" w:hAnsi="Cambria"/>
      <w:b/>
      <w:b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0B3C"/>
    <w:rPr>
      <w:rFonts w:ascii="Cambria" w:eastAsia="Times New Roman" w:hAnsi="Cambria" w:cs="Times New Roman"/>
      <w:b/>
      <w:bCs/>
      <w:color w:val="365F91"/>
      <w:sz w:val="28"/>
      <w:szCs w:val="28"/>
      <w:lang w:val="es-HN" w:eastAsia="es-HN"/>
    </w:rPr>
  </w:style>
  <w:style w:type="character" w:customStyle="1" w:styleId="Ttulo2Car">
    <w:name w:val="Título 2 Car"/>
    <w:basedOn w:val="Fuentedeprrafopredeter"/>
    <w:link w:val="Ttulo2"/>
    <w:uiPriority w:val="9"/>
    <w:rsid w:val="006D0B3C"/>
    <w:rPr>
      <w:rFonts w:ascii="Cambria" w:eastAsia="Times New Roman" w:hAnsi="Cambria" w:cs="Times New Roman"/>
      <w:b/>
      <w:bCs/>
      <w:color w:val="4F81BD"/>
      <w:sz w:val="26"/>
      <w:szCs w:val="26"/>
      <w:lang w:val="es-HN" w:eastAsia="es-HN"/>
    </w:rPr>
  </w:style>
  <w:style w:type="character" w:customStyle="1" w:styleId="Ttulo3Car">
    <w:name w:val="Título 3 Car"/>
    <w:basedOn w:val="Fuentedeprrafopredeter"/>
    <w:link w:val="Ttulo3"/>
    <w:uiPriority w:val="9"/>
    <w:rsid w:val="006D0B3C"/>
    <w:rPr>
      <w:rFonts w:ascii="Cambria" w:eastAsia="Times New Roman" w:hAnsi="Cambria" w:cs="Times New Roman"/>
      <w:b/>
      <w:bCs/>
      <w:color w:val="4F81BD"/>
      <w:lang w:val="es-HN" w:eastAsia="es-HN"/>
    </w:rPr>
  </w:style>
  <w:style w:type="paragraph" w:styleId="TDC2">
    <w:name w:val="toc 2"/>
    <w:basedOn w:val="Normal"/>
    <w:next w:val="Normal"/>
    <w:autoRedefine/>
    <w:uiPriority w:val="39"/>
    <w:unhideWhenUsed/>
    <w:qFormat/>
    <w:rsid w:val="006D0B3C"/>
    <w:pPr>
      <w:tabs>
        <w:tab w:val="right" w:pos="11250"/>
      </w:tabs>
      <w:spacing w:after="0" w:line="360" w:lineRule="auto"/>
    </w:pPr>
    <w:rPr>
      <w:rFonts w:ascii="Comic Sans MS" w:hAnsi="Comic Sans MS"/>
      <w:b/>
      <w:bCs/>
      <w:smallCaps/>
      <w:color w:val="0070C0"/>
    </w:rPr>
  </w:style>
  <w:style w:type="paragraph" w:styleId="TDC3">
    <w:name w:val="toc 3"/>
    <w:basedOn w:val="Normal"/>
    <w:next w:val="Normal"/>
    <w:autoRedefine/>
    <w:uiPriority w:val="39"/>
    <w:unhideWhenUsed/>
    <w:qFormat/>
    <w:rsid w:val="006D0B3C"/>
    <w:pPr>
      <w:tabs>
        <w:tab w:val="right" w:pos="11250"/>
      </w:tabs>
      <w:spacing w:after="0" w:line="360" w:lineRule="auto"/>
      <w:ind w:right="-172"/>
    </w:pPr>
    <w:rPr>
      <w:rFonts w:ascii="Comic Sans MS" w:hAnsi="Comic Sans MS"/>
      <w:smallCaps/>
      <w:color w:val="0070C0"/>
    </w:rPr>
  </w:style>
  <w:style w:type="character" w:styleId="Referenciaintensa">
    <w:name w:val="Intense Reference"/>
    <w:basedOn w:val="Fuentedeprrafopredeter"/>
    <w:uiPriority w:val="32"/>
    <w:qFormat/>
    <w:rsid w:val="006D0B3C"/>
    <w:rPr>
      <w:b/>
      <w:bCs/>
      <w:smallCaps/>
      <w:color w:val="C0504D"/>
      <w:spacing w:val="5"/>
      <w:u w:val="single"/>
    </w:rPr>
  </w:style>
  <w:style w:type="paragraph" w:styleId="Prrafodelista">
    <w:name w:val="List Paragraph"/>
    <w:basedOn w:val="Normal"/>
    <w:uiPriority w:val="34"/>
    <w:qFormat/>
    <w:rsid w:val="006D0B3C"/>
    <w:pPr>
      <w:ind w:left="720"/>
      <w:contextualSpacing/>
    </w:pPr>
  </w:style>
  <w:style w:type="character" w:customStyle="1" w:styleId="A3">
    <w:name w:val="A3"/>
    <w:uiPriority w:val="99"/>
    <w:rsid w:val="006D0B3C"/>
    <w:rPr>
      <w:rFonts w:cs="Cambria"/>
      <w:color w:val="000000"/>
      <w:sz w:val="22"/>
      <w:szCs w:val="22"/>
    </w:rPr>
  </w:style>
  <w:style w:type="paragraph" w:styleId="Textodeglobo">
    <w:name w:val="Balloon Text"/>
    <w:basedOn w:val="Normal"/>
    <w:link w:val="TextodegloboCar"/>
    <w:uiPriority w:val="99"/>
    <w:semiHidden/>
    <w:unhideWhenUsed/>
    <w:rsid w:val="006D0B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0B3C"/>
    <w:rPr>
      <w:rFonts w:ascii="Tahoma" w:eastAsia="Times New Roman" w:hAnsi="Tahoma" w:cs="Tahoma"/>
      <w:sz w:val="16"/>
      <w:szCs w:val="16"/>
      <w:lang w:val="es-HN" w:eastAsia="es-HN"/>
    </w:rPr>
  </w:style>
  <w:style w:type="paragraph" w:styleId="Sinespaciado">
    <w:name w:val="No Spacing"/>
    <w:link w:val="SinespaciadoCar"/>
    <w:uiPriority w:val="1"/>
    <w:qFormat/>
    <w:rsid w:val="006D0B3C"/>
    <w:pPr>
      <w:spacing w:after="0" w:line="240" w:lineRule="auto"/>
    </w:pPr>
    <w:rPr>
      <w:rFonts w:ascii="Calibri" w:eastAsia="Times New Roman" w:hAnsi="Calibri" w:cs="Times New Roman"/>
      <w:lang w:val="es-HN" w:eastAsia="ja-JP"/>
    </w:rPr>
  </w:style>
  <w:style w:type="character" w:customStyle="1" w:styleId="SinespaciadoCar">
    <w:name w:val="Sin espaciado Car"/>
    <w:basedOn w:val="Fuentedeprrafopredeter"/>
    <w:link w:val="Sinespaciado"/>
    <w:uiPriority w:val="1"/>
    <w:rsid w:val="006D0B3C"/>
    <w:rPr>
      <w:rFonts w:ascii="Calibri" w:eastAsia="Times New Roman" w:hAnsi="Calibri" w:cs="Times New Roman"/>
      <w:lang w:val="es-HN" w:eastAsia="ja-JP"/>
    </w:rPr>
  </w:style>
  <w:style w:type="paragraph" w:customStyle="1" w:styleId="Default">
    <w:name w:val="Default"/>
    <w:rsid w:val="006D0B3C"/>
    <w:pPr>
      <w:autoSpaceDE w:val="0"/>
      <w:autoSpaceDN w:val="0"/>
      <w:adjustRightInd w:val="0"/>
      <w:spacing w:after="0" w:line="240" w:lineRule="auto"/>
    </w:pPr>
    <w:rPr>
      <w:rFonts w:ascii="Arial" w:eastAsia="Times New Roman" w:hAnsi="Arial" w:cs="Arial"/>
      <w:color w:val="000000"/>
      <w:sz w:val="24"/>
      <w:szCs w:val="24"/>
      <w:lang w:val="es-HN" w:eastAsia="es-HN"/>
    </w:rPr>
  </w:style>
  <w:style w:type="paragraph" w:styleId="NormalWeb">
    <w:name w:val="Normal (Web)"/>
    <w:basedOn w:val="Normal"/>
    <w:uiPriority w:val="99"/>
    <w:unhideWhenUsed/>
    <w:rsid w:val="006D0B3C"/>
    <w:pPr>
      <w:spacing w:before="100" w:beforeAutospacing="1" w:after="100" w:afterAutospacing="1" w:line="240" w:lineRule="auto"/>
    </w:pPr>
    <w:rPr>
      <w:rFonts w:ascii="Times New Roman" w:hAnsi="Times New Roman"/>
      <w:sz w:val="24"/>
      <w:szCs w:val="24"/>
    </w:rPr>
  </w:style>
  <w:style w:type="table" w:styleId="Sombreadoclaro-nfasis4">
    <w:name w:val="Light Shading Accent 4"/>
    <w:basedOn w:val="Tablanormal"/>
    <w:uiPriority w:val="60"/>
    <w:rsid w:val="006D0B3C"/>
    <w:pPr>
      <w:spacing w:after="0" w:line="240" w:lineRule="auto"/>
    </w:pPr>
    <w:rPr>
      <w:rFonts w:ascii="Calibri" w:eastAsia="Times New Roman" w:hAnsi="Calibri" w:cs="Times New Roman"/>
      <w:color w:val="5F497A"/>
      <w:sz w:val="20"/>
      <w:szCs w:val="2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Hipervnculo">
    <w:name w:val="Hyperlink"/>
    <w:basedOn w:val="Fuentedeprrafopredeter"/>
    <w:uiPriority w:val="99"/>
    <w:unhideWhenUsed/>
    <w:rsid w:val="006D0B3C"/>
    <w:rPr>
      <w:color w:val="0000FF"/>
      <w:u w:val="single"/>
    </w:rPr>
  </w:style>
  <w:style w:type="character" w:styleId="Textoennegrita">
    <w:name w:val="Strong"/>
    <w:basedOn w:val="Fuentedeprrafopredeter"/>
    <w:uiPriority w:val="22"/>
    <w:qFormat/>
    <w:rsid w:val="006D0B3C"/>
    <w:rPr>
      <w:b/>
      <w:bCs/>
    </w:rPr>
  </w:style>
  <w:style w:type="character" w:customStyle="1" w:styleId="apple-converted-space">
    <w:name w:val="apple-converted-space"/>
    <w:basedOn w:val="Fuentedeprrafopredeter"/>
    <w:rsid w:val="006D0B3C"/>
  </w:style>
  <w:style w:type="table" w:styleId="Tablaconcuadrcula">
    <w:name w:val="Table Grid"/>
    <w:basedOn w:val="Tablanormal"/>
    <w:uiPriority w:val="1"/>
    <w:rsid w:val="006D0B3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nfasis4">
    <w:name w:val="Light Grid Accent 4"/>
    <w:basedOn w:val="Tablanormal"/>
    <w:uiPriority w:val="62"/>
    <w:rsid w:val="006D0B3C"/>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Style13">
    <w:name w:val="Style13"/>
    <w:basedOn w:val="Normal"/>
    <w:uiPriority w:val="99"/>
    <w:rsid w:val="006D0B3C"/>
    <w:pPr>
      <w:widowControl w:val="0"/>
      <w:autoSpaceDE w:val="0"/>
      <w:autoSpaceDN w:val="0"/>
      <w:adjustRightInd w:val="0"/>
      <w:spacing w:after="0" w:line="240" w:lineRule="auto"/>
    </w:pPr>
    <w:rPr>
      <w:rFonts w:ascii="Arial" w:hAnsi="Arial" w:cs="Arial"/>
      <w:sz w:val="24"/>
      <w:szCs w:val="24"/>
    </w:rPr>
  </w:style>
  <w:style w:type="character" w:customStyle="1" w:styleId="FontStyle68">
    <w:name w:val="Font Style68"/>
    <w:basedOn w:val="Fuentedeprrafopredeter"/>
    <w:uiPriority w:val="99"/>
    <w:rsid w:val="006D0B3C"/>
    <w:rPr>
      <w:rFonts w:ascii="Bookman Old Style" w:hAnsi="Bookman Old Style" w:cs="Bookman Old Style"/>
      <w:b/>
      <w:bCs/>
      <w:color w:val="000000"/>
      <w:sz w:val="18"/>
      <w:szCs w:val="18"/>
    </w:rPr>
  </w:style>
  <w:style w:type="table" w:customStyle="1" w:styleId="Cuadrculaclara-nfasis11">
    <w:name w:val="Cuadrícula clara - Énfasis 11"/>
    <w:basedOn w:val="Tablanormal"/>
    <w:uiPriority w:val="99"/>
    <w:rsid w:val="006D0B3C"/>
    <w:pPr>
      <w:spacing w:after="0" w:line="240" w:lineRule="auto"/>
    </w:pPr>
    <w:rPr>
      <w:rFonts w:ascii="Calibri" w:eastAsia="Times New Roman" w:hAnsi="Calibri" w:cs="Times New Roman"/>
      <w:sz w:val="21"/>
      <w:szCs w:val="21"/>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Encabezado">
    <w:name w:val="header"/>
    <w:basedOn w:val="Normal"/>
    <w:link w:val="EncabezadoCar"/>
    <w:uiPriority w:val="99"/>
    <w:unhideWhenUsed/>
    <w:rsid w:val="006D0B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0B3C"/>
    <w:rPr>
      <w:rFonts w:ascii="Calibri" w:eastAsia="Times New Roman" w:hAnsi="Calibri" w:cs="Times New Roman"/>
      <w:lang w:val="es-HN" w:eastAsia="es-HN"/>
    </w:rPr>
  </w:style>
  <w:style w:type="paragraph" w:styleId="Piedepgina">
    <w:name w:val="footer"/>
    <w:basedOn w:val="Normal"/>
    <w:link w:val="PiedepginaCar"/>
    <w:uiPriority w:val="99"/>
    <w:unhideWhenUsed/>
    <w:rsid w:val="006D0B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0B3C"/>
    <w:rPr>
      <w:rFonts w:ascii="Calibri" w:eastAsia="Times New Roman" w:hAnsi="Calibri" w:cs="Times New Roman"/>
      <w:lang w:val="es-HN" w:eastAsia="es-HN"/>
    </w:rPr>
  </w:style>
  <w:style w:type="table" w:styleId="Sombreadoclaro-nfasis6">
    <w:name w:val="Light Shading Accent 6"/>
    <w:basedOn w:val="Tablanormal"/>
    <w:uiPriority w:val="60"/>
    <w:rsid w:val="006D0B3C"/>
    <w:pPr>
      <w:spacing w:after="0" w:line="240" w:lineRule="auto"/>
    </w:pPr>
    <w:rPr>
      <w:rFonts w:ascii="Calibri" w:eastAsia="Times New Roman" w:hAnsi="Calibri" w:cs="Times New Roman"/>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claro-nfasis2">
    <w:name w:val="Light Shading Accent 2"/>
    <w:basedOn w:val="Tablanormal"/>
    <w:uiPriority w:val="60"/>
    <w:rsid w:val="006D0B3C"/>
    <w:pPr>
      <w:spacing w:after="0" w:line="240" w:lineRule="auto"/>
    </w:pPr>
    <w:rPr>
      <w:rFonts w:ascii="Calibri" w:eastAsia="Times New Roman"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6D0B3C"/>
    <w:pPr>
      <w:spacing w:after="0" w:line="240" w:lineRule="auto"/>
    </w:pPr>
    <w:rPr>
      <w:rFonts w:ascii="Calibri" w:eastAsia="Times New Roman"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1">
    <w:name w:val="Sombreado claro1"/>
    <w:basedOn w:val="Tablanormal"/>
    <w:uiPriority w:val="60"/>
    <w:rsid w:val="006D0B3C"/>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Refdecomentario">
    <w:name w:val="annotation reference"/>
    <w:basedOn w:val="Fuentedeprrafopredeter"/>
    <w:uiPriority w:val="99"/>
    <w:semiHidden/>
    <w:unhideWhenUsed/>
    <w:rsid w:val="006D0B3C"/>
    <w:rPr>
      <w:sz w:val="16"/>
      <w:szCs w:val="16"/>
    </w:rPr>
  </w:style>
  <w:style w:type="paragraph" w:styleId="Textonotapie">
    <w:name w:val="footnote text"/>
    <w:basedOn w:val="Normal"/>
    <w:link w:val="TextonotapieCar"/>
    <w:uiPriority w:val="99"/>
    <w:semiHidden/>
    <w:unhideWhenUsed/>
    <w:rsid w:val="006D0B3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0B3C"/>
    <w:rPr>
      <w:rFonts w:ascii="Calibri" w:eastAsia="Times New Roman" w:hAnsi="Calibri" w:cs="Times New Roman"/>
      <w:sz w:val="20"/>
      <w:szCs w:val="20"/>
      <w:lang w:val="es-HN" w:eastAsia="es-HN"/>
    </w:rPr>
  </w:style>
  <w:style w:type="character" w:styleId="Refdenotaalpie">
    <w:name w:val="footnote reference"/>
    <w:basedOn w:val="Fuentedeprrafopredeter"/>
    <w:uiPriority w:val="99"/>
    <w:semiHidden/>
    <w:unhideWhenUsed/>
    <w:rsid w:val="006D0B3C"/>
    <w:rPr>
      <w:vertAlign w:val="superscript"/>
    </w:rPr>
  </w:style>
  <w:style w:type="table" w:styleId="Cuadrculamedia1-nfasis1">
    <w:name w:val="Medium Grid 1 Accent 1"/>
    <w:basedOn w:val="Tablanormal"/>
    <w:uiPriority w:val="67"/>
    <w:rsid w:val="006D0B3C"/>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clara-nfasis3">
    <w:name w:val="Light Grid Accent 3"/>
    <w:basedOn w:val="Tablanormal"/>
    <w:uiPriority w:val="62"/>
    <w:rsid w:val="006D0B3C"/>
    <w:pPr>
      <w:spacing w:after="0" w:line="240" w:lineRule="auto"/>
    </w:pPr>
    <w:rPr>
      <w:rFonts w:ascii="Calibri" w:eastAsia="Times New Roman" w:hAnsi="Calibri" w:cs="Times New Roman"/>
      <w:sz w:val="20"/>
      <w:szCs w:val="2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ibliografa">
    <w:name w:val="Bibliography"/>
    <w:basedOn w:val="Normal"/>
    <w:next w:val="Normal"/>
    <w:uiPriority w:val="37"/>
    <w:unhideWhenUsed/>
    <w:rsid w:val="006D0B3C"/>
  </w:style>
  <w:style w:type="paragraph" w:styleId="Textonotaalfinal">
    <w:name w:val="endnote text"/>
    <w:basedOn w:val="Normal"/>
    <w:link w:val="TextonotaalfinalCar"/>
    <w:uiPriority w:val="99"/>
    <w:unhideWhenUsed/>
    <w:rsid w:val="006D0B3C"/>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D0B3C"/>
    <w:rPr>
      <w:rFonts w:ascii="Calibri" w:eastAsia="Times New Roman" w:hAnsi="Calibri" w:cs="Times New Roman"/>
      <w:sz w:val="20"/>
      <w:szCs w:val="20"/>
      <w:lang w:val="es-HN" w:eastAsia="es-HN"/>
    </w:rPr>
  </w:style>
  <w:style w:type="paragraph" w:styleId="Textocomentario">
    <w:name w:val="annotation text"/>
    <w:basedOn w:val="Normal"/>
    <w:link w:val="TextocomentarioCar"/>
    <w:uiPriority w:val="99"/>
    <w:semiHidden/>
    <w:unhideWhenUsed/>
    <w:rsid w:val="006D0B3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0B3C"/>
    <w:rPr>
      <w:rFonts w:ascii="Calibri" w:eastAsia="Times New Roman" w:hAnsi="Calibri" w:cs="Times New Roman"/>
      <w:sz w:val="20"/>
      <w:szCs w:val="20"/>
      <w:lang w:val="es-HN" w:eastAsia="es-HN"/>
    </w:rPr>
  </w:style>
  <w:style w:type="paragraph" w:styleId="Asuntodelcomentario">
    <w:name w:val="annotation subject"/>
    <w:basedOn w:val="Textocomentario"/>
    <w:next w:val="Textocomentario"/>
    <w:link w:val="AsuntodelcomentarioCar"/>
    <w:uiPriority w:val="99"/>
    <w:semiHidden/>
    <w:unhideWhenUsed/>
    <w:rsid w:val="006D0B3C"/>
    <w:rPr>
      <w:b/>
      <w:bCs/>
    </w:rPr>
  </w:style>
  <w:style w:type="character" w:customStyle="1" w:styleId="AsuntodelcomentarioCar">
    <w:name w:val="Asunto del comentario Car"/>
    <w:basedOn w:val="TextocomentarioCar"/>
    <w:link w:val="Asuntodelcomentario"/>
    <w:uiPriority w:val="99"/>
    <w:semiHidden/>
    <w:rsid w:val="006D0B3C"/>
    <w:rPr>
      <w:rFonts w:ascii="Calibri" w:eastAsia="Times New Roman" w:hAnsi="Calibri" w:cs="Times New Roman"/>
      <w:b/>
      <w:bCs/>
      <w:sz w:val="20"/>
      <w:szCs w:val="20"/>
      <w:lang w:val="es-HN" w:eastAsia="es-HN"/>
    </w:rPr>
  </w:style>
  <w:style w:type="paragraph" w:styleId="Revisin">
    <w:name w:val="Revision"/>
    <w:hidden/>
    <w:uiPriority w:val="99"/>
    <w:semiHidden/>
    <w:rsid w:val="006D0B3C"/>
    <w:pPr>
      <w:spacing w:after="0" w:line="240" w:lineRule="auto"/>
    </w:pPr>
    <w:rPr>
      <w:rFonts w:ascii="Calibri" w:eastAsia="Times New Roman" w:hAnsi="Calibri" w:cs="Times New Roman"/>
      <w:lang w:val="es-HN"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Cane" TargetMode="External"/><Relationship Id="rId18" Type="http://schemas.openxmlformats.org/officeDocument/2006/relationships/hyperlink" Target="https://es.wikipedia.org/wiki/Mercedes_de_Oriente" TargetMode="External"/><Relationship Id="rId26" Type="http://schemas.openxmlformats.org/officeDocument/2006/relationships/hyperlink" Target="https://es.wikipedia.org/wiki/Santa_Mar%C3%ADa_%28Honduras%29" TargetMode="External"/><Relationship Id="rId39" Type="http://schemas.openxmlformats.org/officeDocument/2006/relationships/chart" Target="charts/chart3.xml"/><Relationship Id="rId21" Type="http://schemas.openxmlformats.org/officeDocument/2006/relationships/hyperlink" Target="https://es.wikipedia.org/wiki/San_Jos%C3%A9_%28Honduras%29" TargetMode="External"/><Relationship Id="rId34" Type="http://schemas.openxmlformats.org/officeDocument/2006/relationships/image" Target="media/image2.jpeg"/><Relationship Id="rId42" Type="http://schemas.openxmlformats.org/officeDocument/2006/relationships/image" Target="media/image7.png"/><Relationship Id="rId47" Type="http://schemas.openxmlformats.org/officeDocument/2006/relationships/chart" Target="charts/chart8.xml"/><Relationship Id="rId50" Type="http://schemas.openxmlformats.org/officeDocument/2006/relationships/chart" Target="charts/chart11.xml"/><Relationship Id="rId55" Type="http://schemas.openxmlformats.org/officeDocument/2006/relationships/image" Target="media/image8.png"/><Relationship Id="rId63" Type="http://schemas.openxmlformats.org/officeDocument/2006/relationships/hyperlink" Target="http://www.eumed.net/rev/cccss"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es.wikipedia.org/wiki/Lauteriqu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Aguanqueterique" TargetMode="External"/><Relationship Id="rId24" Type="http://schemas.openxmlformats.org/officeDocument/2006/relationships/hyperlink" Target="https://es.wikipedia.org/wiki/Santa_Ana_%28Honduras%29" TargetMode="External"/><Relationship Id="rId32" Type="http://schemas.openxmlformats.org/officeDocument/2006/relationships/footer" Target="footer2.xml"/><Relationship Id="rId37" Type="http://schemas.openxmlformats.org/officeDocument/2006/relationships/chart" Target="charts/chart1.xml"/><Relationship Id="rId40" Type="http://schemas.openxmlformats.org/officeDocument/2006/relationships/image" Target="media/image5.png"/><Relationship Id="rId45" Type="http://schemas.openxmlformats.org/officeDocument/2006/relationships/chart" Target="charts/chart6.xml"/><Relationship Id="rId53" Type="http://schemas.openxmlformats.org/officeDocument/2006/relationships/chart" Target="charts/chart14.xml"/><Relationship Id="rId58" Type="http://schemas.openxmlformats.org/officeDocument/2006/relationships/chart" Target="charts/chart16.xm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es.wikipedia.org/wiki/Guajiquiro" TargetMode="External"/><Relationship Id="rId23" Type="http://schemas.openxmlformats.org/officeDocument/2006/relationships/hyperlink" Target="https://es.wikipedia.org/wiki/San_Pedro_de_Tutule" TargetMode="External"/><Relationship Id="rId28" Type="http://schemas.openxmlformats.org/officeDocument/2006/relationships/hyperlink" Target="https://es.wikipedia.org/wiki/Yarula" TargetMode="External"/><Relationship Id="rId36" Type="http://schemas.openxmlformats.org/officeDocument/2006/relationships/image" Target="media/image4.emf"/><Relationship Id="rId49" Type="http://schemas.openxmlformats.org/officeDocument/2006/relationships/chart" Target="charts/chart10.xml"/><Relationship Id="rId57" Type="http://schemas.openxmlformats.org/officeDocument/2006/relationships/image" Target="media/image10.png"/><Relationship Id="rId61" Type="http://schemas.openxmlformats.org/officeDocument/2006/relationships/image" Target="media/image13.jpeg"/><Relationship Id="rId10" Type="http://schemas.openxmlformats.org/officeDocument/2006/relationships/hyperlink" Target="https://es.wikipedia.org/wiki/La_Paz_%28ciudad_de_Honduras%29" TargetMode="External"/><Relationship Id="rId19" Type="http://schemas.openxmlformats.org/officeDocument/2006/relationships/hyperlink" Target="https://es.wikipedia.org/wiki/Opatoro" TargetMode="External"/><Relationship Id="rId31" Type="http://schemas.openxmlformats.org/officeDocument/2006/relationships/header" Target="header2.xml"/><Relationship Id="rId44" Type="http://schemas.openxmlformats.org/officeDocument/2006/relationships/chart" Target="charts/chart5.xml"/><Relationship Id="rId52" Type="http://schemas.openxmlformats.org/officeDocument/2006/relationships/chart" Target="charts/chart13.xml"/><Relationship Id="rId60" Type="http://schemas.openxmlformats.org/officeDocument/2006/relationships/image" Target="media/image12.png"/><Relationship Id="rId65"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es.wikipedia.org/wiki/Estado_unitario" TargetMode="External"/><Relationship Id="rId14" Type="http://schemas.openxmlformats.org/officeDocument/2006/relationships/hyperlink" Target="https://es.wikipedia.org/wiki/Chinacla" TargetMode="External"/><Relationship Id="rId22" Type="http://schemas.openxmlformats.org/officeDocument/2006/relationships/hyperlink" Target="https://es.wikipedia.org/wiki/San_Juan_%28La_Paz%29" TargetMode="External"/><Relationship Id="rId27" Type="http://schemas.openxmlformats.org/officeDocument/2006/relationships/hyperlink" Target="https://es.wikipedia.org/wiki/Santiago_de_Puringla" TargetMode="External"/><Relationship Id="rId30" Type="http://schemas.openxmlformats.org/officeDocument/2006/relationships/footer" Target="footer1.xml"/><Relationship Id="rId35" Type="http://schemas.openxmlformats.org/officeDocument/2006/relationships/image" Target="media/image3.emf"/><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image" Target="media/image9.png"/><Relationship Id="rId64" Type="http://schemas.openxmlformats.org/officeDocument/2006/relationships/hyperlink" Target="http://www.bch.hn/honduras_en_cifras.php" TargetMode="External"/><Relationship Id="rId8" Type="http://schemas.openxmlformats.org/officeDocument/2006/relationships/endnotes" Target="endnotes.xml"/><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hyperlink" Target="https://es.wikipedia.org/wiki/Caba%C3%B1as_%28Honduras%29" TargetMode="External"/><Relationship Id="rId17" Type="http://schemas.openxmlformats.org/officeDocument/2006/relationships/hyperlink" Target="https://es.wikipedia.org/wiki/Marcala" TargetMode="External"/><Relationship Id="rId25" Type="http://schemas.openxmlformats.org/officeDocument/2006/relationships/hyperlink" Target="https://es.wikipedia.org/wiki/Santa_Elena_%28Honduras%29" TargetMode="External"/><Relationship Id="rId33" Type="http://schemas.openxmlformats.org/officeDocument/2006/relationships/image" Target="media/image1.jpeg"/><Relationship Id="rId38" Type="http://schemas.openxmlformats.org/officeDocument/2006/relationships/chart" Target="charts/chart2.xml"/><Relationship Id="rId46" Type="http://schemas.openxmlformats.org/officeDocument/2006/relationships/chart" Target="charts/chart7.xml"/><Relationship Id="rId59" Type="http://schemas.openxmlformats.org/officeDocument/2006/relationships/image" Target="media/image11.jpeg"/><Relationship Id="rId67" Type="http://schemas.openxmlformats.org/officeDocument/2006/relationships/fontTable" Target="fontTable.xml"/><Relationship Id="rId20" Type="http://schemas.openxmlformats.org/officeDocument/2006/relationships/hyperlink" Target="https://es.wikipedia.org/wiki/San_Antonio_del_Norte" TargetMode="External"/><Relationship Id="rId41" Type="http://schemas.openxmlformats.org/officeDocument/2006/relationships/image" Target="media/image6.png"/><Relationship Id="rId54" Type="http://schemas.openxmlformats.org/officeDocument/2006/relationships/chart" Target="charts/chart15.xml"/><Relationship Id="rId62" Type="http://schemas.openxmlformats.org/officeDocument/2006/relationships/hyperlink" Target="http://es.wikipedia.org/wiki/Edward_de_Bono"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Hoja_de_c_lculo_de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Excel13.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Excel14.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15.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Hoja_de_c_lculo_de_Microsoft_Excel16.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15"/>
      <c:rotY val="20"/>
      <c:depthPercent val="100"/>
      <c:rAngAx val="0"/>
      <c:perspective val="3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Oracion y Capacitaciones</c:v>
                </c:pt>
              </c:strCache>
            </c:strRef>
          </c:tx>
          <c:invertIfNegative val="0"/>
          <c:cat>
            <c:strRef>
              <c:f>Sheet1!$A$2:$A$5</c:f>
              <c:strCache>
                <c:ptCount val="4"/>
                <c:pt idx="0">
                  <c:v>Ir a oracion</c:v>
                </c:pt>
                <c:pt idx="1">
                  <c:v>Capacitaciones</c:v>
                </c:pt>
                <c:pt idx="2">
                  <c:v>Colaboracion</c:v>
                </c:pt>
                <c:pt idx="3">
                  <c:v>La convivencia</c:v>
                </c:pt>
              </c:strCache>
            </c:strRef>
          </c:cat>
          <c:val>
            <c:numRef>
              <c:f>Sheet1!$B$2:$B$5</c:f>
              <c:numCache>
                <c:formatCode>General</c:formatCode>
                <c:ptCount val="4"/>
                <c:pt idx="0">
                  <c:v>11</c:v>
                </c:pt>
                <c:pt idx="1">
                  <c:v>11</c:v>
                </c:pt>
              </c:numCache>
            </c:numRef>
          </c:val>
        </c:ser>
        <c:ser>
          <c:idx val="1"/>
          <c:order val="1"/>
          <c:tx>
            <c:strRef>
              <c:f>Sheet1!$C$1</c:f>
              <c:strCache>
                <c:ptCount val="1"/>
                <c:pt idx="0">
                  <c:v>Convivencia</c:v>
                </c:pt>
              </c:strCache>
            </c:strRef>
          </c:tx>
          <c:invertIfNegative val="0"/>
          <c:cat>
            <c:strRef>
              <c:f>Sheet1!$A$2:$A$5</c:f>
              <c:strCache>
                <c:ptCount val="4"/>
                <c:pt idx="0">
                  <c:v>Ir a oracion</c:v>
                </c:pt>
                <c:pt idx="1">
                  <c:v>Capacitaciones</c:v>
                </c:pt>
                <c:pt idx="2">
                  <c:v>Colaboracion</c:v>
                </c:pt>
                <c:pt idx="3">
                  <c:v>La convivencia</c:v>
                </c:pt>
              </c:strCache>
            </c:strRef>
          </c:cat>
          <c:val>
            <c:numRef>
              <c:f>Sheet1!$C$2:$C$5</c:f>
              <c:numCache>
                <c:formatCode>General</c:formatCode>
                <c:ptCount val="4"/>
                <c:pt idx="3">
                  <c:v>10</c:v>
                </c:pt>
              </c:numCache>
            </c:numRef>
          </c:val>
        </c:ser>
        <c:ser>
          <c:idx val="2"/>
          <c:order val="2"/>
          <c:tx>
            <c:strRef>
              <c:f>Sheet1!$D$1</c:f>
              <c:strCache>
                <c:ptCount val="1"/>
                <c:pt idx="0">
                  <c:v>Colaboracion</c:v>
                </c:pt>
              </c:strCache>
            </c:strRef>
          </c:tx>
          <c:invertIfNegative val="0"/>
          <c:cat>
            <c:strRef>
              <c:f>Sheet1!$A$2:$A$5</c:f>
              <c:strCache>
                <c:ptCount val="4"/>
                <c:pt idx="0">
                  <c:v>Ir a oracion</c:v>
                </c:pt>
                <c:pt idx="1">
                  <c:v>Capacitaciones</c:v>
                </c:pt>
                <c:pt idx="2">
                  <c:v>Colaboracion</c:v>
                </c:pt>
                <c:pt idx="3">
                  <c:v>La convivencia</c:v>
                </c:pt>
              </c:strCache>
            </c:strRef>
          </c:cat>
          <c:val>
            <c:numRef>
              <c:f>Sheet1!$D$2:$D$5</c:f>
              <c:numCache>
                <c:formatCode>General</c:formatCode>
                <c:ptCount val="4"/>
                <c:pt idx="2">
                  <c:v>8</c:v>
                </c:pt>
              </c:numCache>
            </c:numRef>
          </c:val>
        </c:ser>
        <c:dLbls>
          <c:showLegendKey val="0"/>
          <c:showVal val="1"/>
          <c:showCatName val="0"/>
          <c:showSerName val="0"/>
          <c:showPercent val="0"/>
          <c:showBubbleSize val="0"/>
        </c:dLbls>
        <c:gapWidth val="75"/>
        <c:shape val="cylinder"/>
        <c:axId val="89192704"/>
        <c:axId val="95383552"/>
        <c:axId val="0"/>
      </c:bar3DChart>
      <c:catAx>
        <c:axId val="89192704"/>
        <c:scaling>
          <c:orientation val="minMax"/>
        </c:scaling>
        <c:delete val="0"/>
        <c:axPos val="b"/>
        <c:numFmt formatCode="General" sourceLinked="1"/>
        <c:majorTickMark val="none"/>
        <c:minorTickMark val="none"/>
        <c:tickLblPos val="nextTo"/>
        <c:txPr>
          <a:bodyPr/>
          <a:lstStyle/>
          <a:p>
            <a:pPr>
              <a:defRPr lang="es-HN"/>
            </a:pPr>
            <a:endParaRPr lang="es-ES"/>
          </a:p>
        </c:txPr>
        <c:crossAx val="95383552"/>
        <c:crosses val="autoZero"/>
        <c:auto val="1"/>
        <c:lblAlgn val="ctr"/>
        <c:lblOffset val="100"/>
        <c:noMultiLvlLbl val="0"/>
      </c:catAx>
      <c:valAx>
        <c:axId val="95383552"/>
        <c:scaling>
          <c:orientation val="minMax"/>
        </c:scaling>
        <c:delete val="0"/>
        <c:axPos val="l"/>
        <c:numFmt formatCode="General" sourceLinked="1"/>
        <c:majorTickMark val="none"/>
        <c:minorTickMark val="none"/>
        <c:tickLblPos val="nextTo"/>
        <c:txPr>
          <a:bodyPr/>
          <a:lstStyle/>
          <a:p>
            <a:pPr>
              <a:defRPr lang="es-HN"/>
            </a:pPr>
            <a:endParaRPr lang="es-ES"/>
          </a:p>
        </c:txPr>
        <c:crossAx val="89192704"/>
        <c:crosses val="autoZero"/>
        <c:crossBetween val="between"/>
      </c:valAx>
      <c:spPr>
        <a:noFill/>
        <a:ln w="25418">
          <a:noFill/>
        </a:ln>
      </c:spPr>
    </c:plotArea>
    <c:legend>
      <c:legendPos val="b"/>
      <c:overlay val="0"/>
      <c:txPr>
        <a:bodyPr/>
        <a:lstStyle/>
        <a:p>
          <a:pPr>
            <a:defRPr lang="es-HN"/>
          </a:pPr>
          <a:endParaRPr lang="es-E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53298864452888E-2"/>
          <c:y val="6.4916426869742083E-2"/>
          <c:w val="0.62241224139080453"/>
          <c:h val="0.82429596522164217"/>
        </c:manualLayout>
      </c:layout>
      <c:barChart>
        <c:barDir val="col"/>
        <c:grouping val="clustered"/>
        <c:varyColors val="0"/>
        <c:ser>
          <c:idx val="0"/>
          <c:order val="0"/>
          <c:tx>
            <c:strRef>
              <c:f>Hoja1!$B$1</c:f>
              <c:strCache>
                <c:ptCount val="1"/>
                <c:pt idx="0">
                  <c:v>CONVIVENCIA</c:v>
                </c:pt>
              </c:strCache>
            </c:strRef>
          </c:tx>
          <c:invertIfNegative val="0"/>
          <c:cat>
            <c:strRef>
              <c:f>Hoja1!$A$2</c:f>
              <c:strCache>
                <c:ptCount val="1"/>
                <c:pt idx="0">
                  <c:v>Activides y actitudes que no me gustan</c:v>
                </c:pt>
              </c:strCache>
            </c:strRef>
          </c:cat>
          <c:val>
            <c:numRef>
              <c:f>Hoja1!$B$2</c:f>
              <c:numCache>
                <c:formatCode>General</c:formatCode>
                <c:ptCount val="1"/>
                <c:pt idx="0">
                  <c:v>10</c:v>
                </c:pt>
              </c:numCache>
            </c:numRef>
          </c:val>
        </c:ser>
        <c:ser>
          <c:idx val="1"/>
          <c:order val="1"/>
          <c:tx>
            <c:strRef>
              <c:f>Hoja1!$C$1</c:f>
              <c:strCache>
                <c:ptCount val="1"/>
                <c:pt idx="0">
                  <c:v>BROMAS</c:v>
                </c:pt>
              </c:strCache>
            </c:strRef>
          </c:tx>
          <c:invertIfNegative val="0"/>
          <c:cat>
            <c:strRef>
              <c:f>Hoja1!$A$2</c:f>
              <c:strCache>
                <c:ptCount val="1"/>
                <c:pt idx="0">
                  <c:v>Activides y actitudes que no me gustan</c:v>
                </c:pt>
              </c:strCache>
            </c:strRef>
          </c:cat>
          <c:val>
            <c:numRef>
              <c:f>Hoja1!$C$2</c:f>
              <c:numCache>
                <c:formatCode>General</c:formatCode>
                <c:ptCount val="1"/>
                <c:pt idx="0">
                  <c:v>3</c:v>
                </c:pt>
              </c:numCache>
            </c:numRef>
          </c:val>
        </c:ser>
        <c:ser>
          <c:idx val="2"/>
          <c:order val="2"/>
          <c:tx>
            <c:strRef>
              <c:f>Hoja1!$D$1</c:f>
              <c:strCache>
                <c:ptCount val="1"/>
                <c:pt idx="0">
                  <c:v>FALTA DE DISPOSICIÓN </c:v>
                </c:pt>
              </c:strCache>
            </c:strRef>
          </c:tx>
          <c:invertIfNegative val="0"/>
          <c:cat>
            <c:strRef>
              <c:f>Hoja1!$A$2</c:f>
              <c:strCache>
                <c:ptCount val="1"/>
                <c:pt idx="0">
                  <c:v>Activides y actitudes que no me gustan</c:v>
                </c:pt>
              </c:strCache>
            </c:strRef>
          </c:cat>
          <c:val>
            <c:numRef>
              <c:f>Hoja1!$D$2</c:f>
              <c:numCache>
                <c:formatCode>General</c:formatCode>
                <c:ptCount val="1"/>
                <c:pt idx="0">
                  <c:v>5</c:v>
                </c:pt>
              </c:numCache>
            </c:numRef>
          </c:val>
        </c:ser>
        <c:ser>
          <c:idx val="3"/>
          <c:order val="3"/>
          <c:tx>
            <c:strRef>
              <c:f>Hoja1!$E$1</c:f>
              <c:strCache>
                <c:ptCount val="1"/>
                <c:pt idx="0">
                  <c:v>POCA COMUNICACIÓN</c:v>
                </c:pt>
              </c:strCache>
            </c:strRef>
          </c:tx>
          <c:invertIfNegative val="0"/>
          <c:cat>
            <c:strRef>
              <c:f>Hoja1!$A$2</c:f>
              <c:strCache>
                <c:ptCount val="1"/>
                <c:pt idx="0">
                  <c:v>Activides y actitudes que no me gustan</c:v>
                </c:pt>
              </c:strCache>
            </c:strRef>
          </c:cat>
          <c:val>
            <c:numRef>
              <c:f>Hoja1!$E$2</c:f>
              <c:numCache>
                <c:formatCode>General</c:formatCode>
                <c:ptCount val="1"/>
                <c:pt idx="0">
                  <c:v>4</c:v>
                </c:pt>
              </c:numCache>
            </c:numRef>
          </c:val>
        </c:ser>
        <c:ser>
          <c:idx val="4"/>
          <c:order val="4"/>
          <c:tx>
            <c:strRef>
              <c:f>Hoja1!$F$1</c:f>
              <c:strCache>
                <c:ptCount val="1"/>
                <c:pt idx="0">
                  <c:v>OTRAS</c:v>
                </c:pt>
              </c:strCache>
            </c:strRef>
          </c:tx>
          <c:invertIfNegative val="0"/>
          <c:cat>
            <c:strRef>
              <c:f>Hoja1!$A$2</c:f>
              <c:strCache>
                <c:ptCount val="1"/>
                <c:pt idx="0">
                  <c:v>Activides y actitudes que no me gustan</c:v>
                </c:pt>
              </c:strCache>
            </c:strRef>
          </c:cat>
          <c:val>
            <c:numRef>
              <c:f>Hoja1!$F$2</c:f>
              <c:numCache>
                <c:formatCode>General</c:formatCode>
                <c:ptCount val="1"/>
                <c:pt idx="0">
                  <c:v>6</c:v>
                </c:pt>
              </c:numCache>
            </c:numRef>
          </c:val>
        </c:ser>
        <c:dLbls>
          <c:showLegendKey val="0"/>
          <c:showVal val="0"/>
          <c:showCatName val="0"/>
          <c:showSerName val="0"/>
          <c:showPercent val="0"/>
          <c:showBubbleSize val="0"/>
        </c:dLbls>
        <c:gapWidth val="150"/>
        <c:axId val="109601536"/>
        <c:axId val="109603072"/>
      </c:barChart>
      <c:catAx>
        <c:axId val="109601536"/>
        <c:scaling>
          <c:orientation val="minMax"/>
        </c:scaling>
        <c:delete val="0"/>
        <c:axPos val="b"/>
        <c:numFmt formatCode="General" sourceLinked="1"/>
        <c:majorTickMark val="out"/>
        <c:minorTickMark val="none"/>
        <c:tickLblPos val="nextTo"/>
        <c:txPr>
          <a:bodyPr/>
          <a:lstStyle/>
          <a:p>
            <a:pPr>
              <a:defRPr lang="es-HN" sz="1606"/>
            </a:pPr>
            <a:endParaRPr lang="es-ES"/>
          </a:p>
        </c:txPr>
        <c:crossAx val="109603072"/>
        <c:crosses val="autoZero"/>
        <c:auto val="1"/>
        <c:lblAlgn val="ctr"/>
        <c:lblOffset val="100"/>
        <c:noMultiLvlLbl val="0"/>
      </c:catAx>
      <c:valAx>
        <c:axId val="109603072"/>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601536"/>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Capacitaciones</c:v>
                </c:pt>
              </c:strCache>
            </c:strRef>
          </c:tx>
          <c:invertIfNegative val="0"/>
          <c:cat>
            <c:strRef>
              <c:f>Hoja1!$A$2</c:f>
              <c:strCache>
                <c:ptCount val="1"/>
                <c:pt idx="0">
                  <c:v>Actividades y actitudes que pueden mejorar</c:v>
                </c:pt>
              </c:strCache>
            </c:strRef>
          </c:cat>
          <c:val>
            <c:numRef>
              <c:f>Hoja1!$B$2</c:f>
              <c:numCache>
                <c:formatCode>General</c:formatCode>
                <c:ptCount val="1"/>
                <c:pt idx="0">
                  <c:v>6</c:v>
                </c:pt>
              </c:numCache>
            </c:numRef>
          </c:val>
        </c:ser>
        <c:ser>
          <c:idx val="1"/>
          <c:order val="1"/>
          <c:tx>
            <c:strRef>
              <c:f>Hoja1!$C$1</c:f>
              <c:strCache>
                <c:ptCount val="1"/>
                <c:pt idx="0">
                  <c:v>Colaboracion</c:v>
                </c:pt>
              </c:strCache>
            </c:strRef>
          </c:tx>
          <c:invertIfNegative val="0"/>
          <c:cat>
            <c:strRef>
              <c:f>Hoja1!$A$2</c:f>
              <c:strCache>
                <c:ptCount val="1"/>
                <c:pt idx="0">
                  <c:v>Actividades y actitudes que pueden mejorar</c:v>
                </c:pt>
              </c:strCache>
            </c:strRef>
          </c:cat>
          <c:val>
            <c:numRef>
              <c:f>Hoja1!$C$2</c:f>
              <c:numCache>
                <c:formatCode>General</c:formatCode>
                <c:ptCount val="1"/>
                <c:pt idx="0">
                  <c:v>8</c:v>
                </c:pt>
              </c:numCache>
            </c:numRef>
          </c:val>
        </c:ser>
        <c:ser>
          <c:idx val="2"/>
          <c:order val="2"/>
          <c:tx>
            <c:strRef>
              <c:f>Hoja1!$D$1</c:f>
              <c:strCache>
                <c:ptCount val="1"/>
                <c:pt idx="0">
                  <c:v>Convivencia</c:v>
                </c:pt>
              </c:strCache>
            </c:strRef>
          </c:tx>
          <c:invertIfNegative val="0"/>
          <c:cat>
            <c:strRef>
              <c:f>Hoja1!$A$2</c:f>
              <c:strCache>
                <c:ptCount val="1"/>
                <c:pt idx="0">
                  <c:v>Actividades y actitudes que pueden mejorar</c:v>
                </c:pt>
              </c:strCache>
            </c:strRef>
          </c:cat>
          <c:val>
            <c:numRef>
              <c:f>Hoja1!$D$2</c:f>
              <c:numCache>
                <c:formatCode>General</c:formatCode>
                <c:ptCount val="1"/>
                <c:pt idx="0">
                  <c:v>6</c:v>
                </c:pt>
              </c:numCache>
            </c:numRef>
          </c:val>
        </c:ser>
        <c:ser>
          <c:idx val="3"/>
          <c:order val="3"/>
          <c:tx>
            <c:strRef>
              <c:f>Hoja1!$E$1</c:f>
              <c:strCache>
                <c:ptCount val="1"/>
                <c:pt idx="0">
                  <c:v>Mas actividades recreativas</c:v>
                </c:pt>
              </c:strCache>
            </c:strRef>
          </c:tx>
          <c:invertIfNegative val="0"/>
          <c:cat>
            <c:strRef>
              <c:f>Hoja1!$A$2</c:f>
              <c:strCache>
                <c:ptCount val="1"/>
                <c:pt idx="0">
                  <c:v>Actividades y actitudes que pueden mejorar</c:v>
                </c:pt>
              </c:strCache>
            </c:strRef>
          </c:cat>
          <c:val>
            <c:numRef>
              <c:f>Hoja1!$E$2</c:f>
              <c:numCache>
                <c:formatCode>General</c:formatCode>
                <c:ptCount val="1"/>
                <c:pt idx="0">
                  <c:v>10</c:v>
                </c:pt>
              </c:numCache>
            </c:numRef>
          </c:val>
        </c:ser>
        <c:ser>
          <c:idx val="4"/>
          <c:order val="4"/>
          <c:tx>
            <c:strRef>
              <c:f>Hoja1!$F$1</c:f>
              <c:strCache>
                <c:ptCount val="1"/>
                <c:pt idx="0">
                  <c:v>Comunicación</c:v>
                </c:pt>
              </c:strCache>
            </c:strRef>
          </c:tx>
          <c:invertIfNegative val="0"/>
          <c:cat>
            <c:strRef>
              <c:f>Hoja1!$A$2</c:f>
              <c:strCache>
                <c:ptCount val="1"/>
                <c:pt idx="0">
                  <c:v>Actividades y actitudes que pueden mejorar</c:v>
                </c:pt>
              </c:strCache>
            </c:strRef>
          </c:cat>
          <c:val>
            <c:numRef>
              <c:f>Hoja1!$F$2</c:f>
              <c:numCache>
                <c:formatCode>General</c:formatCode>
                <c:ptCount val="1"/>
                <c:pt idx="0">
                  <c:v>5</c:v>
                </c:pt>
              </c:numCache>
            </c:numRef>
          </c:val>
        </c:ser>
        <c:ser>
          <c:idx val="5"/>
          <c:order val="5"/>
          <c:tx>
            <c:strRef>
              <c:f>Hoja1!$G$1</c:f>
              <c:strCache>
                <c:ptCount val="1"/>
                <c:pt idx="0">
                  <c:v>Motivacion </c:v>
                </c:pt>
              </c:strCache>
            </c:strRef>
          </c:tx>
          <c:invertIfNegative val="0"/>
          <c:cat>
            <c:strRef>
              <c:f>Hoja1!$A$2</c:f>
              <c:strCache>
                <c:ptCount val="1"/>
                <c:pt idx="0">
                  <c:v>Actividades y actitudes que pueden mejorar</c:v>
                </c:pt>
              </c:strCache>
            </c:strRef>
          </c:cat>
          <c:val>
            <c:numRef>
              <c:f>Hoja1!$G$2</c:f>
              <c:numCache>
                <c:formatCode>General</c:formatCode>
                <c:ptCount val="1"/>
                <c:pt idx="0">
                  <c:v>4</c:v>
                </c:pt>
              </c:numCache>
            </c:numRef>
          </c:val>
        </c:ser>
        <c:ser>
          <c:idx val="6"/>
          <c:order val="6"/>
          <c:tx>
            <c:strRef>
              <c:f>Hoja1!$H$1</c:f>
              <c:strCache>
                <c:ptCount val="1"/>
                <c:pt idx="0">
                  <c:v>Otras</c:v>
                </c:pt>
              </c:strCache>
            </c:strRef>
          </c:tx>
          <c:invertIfNegative val="0"/>
          <c:cat>
            <c:strRef>
              <c:f>Hoja1!$A$2</c:f>
              <c:strCache>
                <c:ptCount val="1"/>
                <c:pt idx="0">
                  <c:v>Actividades y actitudes que pueden mejorar</c:v>
                </c:pt>
              </c:strCache>
            </c:strRef>
          </c:cat>
          <c:val>
            <c:numRef>
              <c:f>Hoja1!$H$2</c:f>
              <c:numCache>
                <c:formatCode>General</c:formatCode>
                <c:ptCount val="1"/>
                <c:pt idx="0">
                  <c:v>4</c:v>
                </c:pt>
              </c:numCache>
            </c:numRef>
          </c:val>
        </c:ser>
        <c:dLbls>
          <c:showLegendKey val="0"/>
          <c:showVal val="0"/>
          <c:showCatName val="0"/>
          <c:showSerName val="0"/>
          <c:showPercent val="0"/>
          <c:showBubbleSize val="0"/>
        </c:dLbls>
        <c:gapWidth val="150"/>
        <c:axId val="109988864"/>
        <c:axId val="109994752"/>
      </c:barChart>
      <c:catAx>
        <c:axId val="109988864"/>
        <c:scaling>
          <c:orientation val="minMax"/>
        </c:scaling>
        <c:delete val="0"/>
        <c:axPos val="b"/>
        <c:numFmt formatCode="General" sourceLinked="1"/>
        <c:majorTickMark val="out"/>
        <c:minorTickMark val="none"/>
        <c:tickLblPos val="nextTo"/>
        <c:txPr>
          <a:bodyPr/>
          <a:lstStyle/>
          <a:p>
            <a:pPr>
              <a:defRPr lang="es-HN" sz="1601"/>
            </a:pPr>
            <a:endParaRPr lang="es-ES"/>
          </a:p>
        </c:txPr>
        <c:crossAx val="109994752"/>
        <c:crosses val="autoZero"/>
        <c:auto val="1"/>
        <c:lblAlgn val="ctr"/>
        <c:lblOffset val="100"/>
        <c:noMultiLvlLbl val="0"/>
      </c:catAx>
      <c:valAx>
        <c:axId val="109994752"/>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988864"/>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Oracion</c:v>
                </c:pt>
              </c:strCache>
            </c:strRef>
          </c:tx>
          <c:invertIfNegative val="0"/>
          <c:cat>
            <c:strRef>
              <c:f>Hoja1!$A$2</c:f>
              <c:strCache>
                <c:ptCount val="1"/>
                <c:pt idx="0">
                  <c:v>Actividades y actitudes que si me gustan</c:v>
                </c:pt>
              </c:strCache>
            </c:strRef>
          </c:cat>
          <c:val>
            <c:numRef>
              <c:f>Hoja1!$B$2</c:f>
              <c:numCache>
                <c:formatCode>General</c:formatCode>
                <c:ptCount val="1"/>
                <c:pt idx="0">
                  <c:v>12</c:v>
                </c:pt>
              </c:numCache>
            </c:numRef>
          </c:val>
        </c:ser>
        <c:ser>
          <c:idx val="1"/>
          <c:order val="1"/>
          <c:tx>
            <c:strRef>
              <c:f>Hoja1!$C$1</c:f>
              <c:strCache>
                <c:ptCount val="1"/>
                <c:pt idx="0">
                  <c:v>Convivencia</c:v>
                </c:pt>
              </c:strCache>
            </c:strRef>
          </c:tx>
          <c:invertIfNegative val="0"/>
          <c:cat>
            <c:strRef>
              <c:f>Hoja1!$A$2</c:f>
              <c:strCache>
                <c:ptCount val="1"/>
                <c:pt idx="0">
                  <c:v>Actividades y actitudes que si me gustan</c:v>
                </c:pt>
              </c:strCache>
            </c:strRef>
          </c:cat>
          <c:val>
            <c:numRef>
              <c:f>Hoja1!$C$2</c:f>
              <c:numCache>
                <c:formatCode>General</c:formatCode>
                <c:ptCount val="1"/>
                <c:pt idx="0">
                  <c:v>9</c:v>
                </c:pt>
              </c:numCache>
            </c:numRef>
          </c:val>
        </c:ser>
        <c:ser>
          <c:idx val="2"/>
          <c:order val="2"/>
          <c:tx>
            <c:strRef>
              <c:f>Hoja1!$D$1</c:f>
              <c:strCache>
                <c:ptCount val="1"/>
                <c:pt idx="0">
                  <c:v>Consejos de las coordinadoras</c:v>
                </c:pt>
              </c:strCache>
            </c:strRef>
          </c:tx>
          <c:invertIfNegative val="0"/>
          <c:cat>
            <c:strRef>
              <c:f>Hoja1!$A$2</c:f>
              <c:strCache>
                <c:ptCount val="1"/>
                <c:pt idx="0">
                  <c:v>Actividades y actitudes que si me gustan</c:v>
                </c:pt>
              </c:strCache>
            </c:strRef>
          </c:cat>
          <c:val>
            <c:numRef>
              <c:f>Hoja1!$D$2</c:f>
              <c:numCache>
                <c:formatCode>General</c:formatCode>
                <c:ptCount val="1"/>
                <c:pt idx="0">
                  <c:v>8</c:v>
                </c:pt>
              </c:numCache>
            </c:numRef>
          </c:val>
        </c:ser>
        <c:dLbls>
          <c:showLegendKey val="0"/>
          <c:showVal val="0"/>
          <c:showCatName val="0"/>
          <c:showSerName val="0"/>
          <c:showPercent val="0"/>
          <c:showBubbleSize val="0"/>
        </c:dLbls>
        <c:gapWidth val="150"/>
        <c:axId val="109909888"/>
        <c:axId val="109911424"/>
      </c:barChart>
      <c:catAx>
        <c:axId val="109909888"/>
        <c:scaling>
          <c:orientation val="minMax"/>
        </c:scaling>
        <c:delete val="0"/>
        <c:axPos val="b"/>
        <c:majorTickMark val="out"/>
        <c:minorTickMark val="none"/>
        <c:tickLblPos val="nextTo"/>
        <c:txPr>
          <a:bodyPr/>
          <a:lstStyle/>
          <a:p>
            <a:pPr>
              <a:defRPr lang="es-ES"/>
            </a:pPr>
            <a:endParaRPr lang="es-ES"/>
          </a:p>
        </c:txPr>
        <c:crossAx val="109911424"/>
        <c:crosses val="autoZero"/>
        <c:auto val="1"/>
        <c:lblAlgn val="ctr"/>
        <c:lblOffset val="100"/>
        <c:noMultiLvlLbl val="0"/>
      </c:catAx>
      <c:valAx>
        <c:axId val="109911424"/>
        <c:scaling>
          <c:orientation val="minMax"/>
        </c:scaling>
        <c:delete val="0"/>
        <c:axPos val="l"/>
        <c:majorGridlines/>
        <c:numFmt formatCode="General" sourceLinked="1"/>
        <c:majorTickMark val="out"/>
        <c:minorTickMark val="none"/>
        <c:tickLblPos val="nextTo"/>
        <c:txPr>
          <a:bodyPr/>
          <a:lstStyle/>
          <a:p>
            <a:pPr>
              <a:defRPr lang="es-ES"/>
            </a:pPr>
            <a:endParaRPr lang="es-ES"/>
          </a:p>
        </c:txPr>
        <c:crossAx val="109909888"/>
        <c:crosses val="autoZero"/>
        <c:crossBetween val="between"/>
      </c:valAx>
    </c:plotArea>
    <c:legend>
      <c:legendPos val="r"/>
      <c:overlay val="0"/>
      <c:txPr>
        <a:bodyPr/>
        <a:lstStyle/>
        <a:p>
          <a:pPr>
            <a:defRPr lang="es-ES"/>
          </a:pPr>
          <a:endParaRPr lang="es-ES"/>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Mayor dedicacion en oracion</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pueden mejorar</c:v>
                </c:pt>
              </c:strCache>
            </c:strRef>
          </c:cat>
          <c:val>
            <c:numRef>
              <c:f>Hoja1!$B$2</c:f>
              <c:numCache>
                <c:formatCode>General</c:formatCode>
                <c:ptCount val="1"/>
                <c:pt idx="0">
                  <c:v>2</c:v>
                </c:pt>
              </c:numCache>
            </c:numRef>
          </c:val>
        </c:ser>
        <c:ser>
          <c:idx val="1"/>
          <c:order val="1"/>
          <c:tx>
            <c:strRef>
              <c:f>Hoja1!$C$1</c:f>
              <c:strCache>
                <c:ptCount val="1"/>
                <c:pt idx="0">
                  <c:v>Mas colaboracion </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pueden mejorar</c:v>
                </c:pt>
              </c:strCache>
            </c:strRef>
          </c:cat>
          <c:val>
            <c:numRef>
              <c:f>Hoja1!$C$2</c:f>
              <c:numCache>
                <c:formatCode>General</c:formatCode>
                <c:ptCount val="1"/>
                <c:pt idx="0">
                  <c:v>6</c:v>
                </c:pt>
              </c:numCache>
            </c:numRef>
          </c:val>
        </c:ser>
        <c:ser>
          <c:idx val="2"/>
          <c:order val="2"/>
          <c:tx>
            <c:strRef>
              <c:f>Hoja1!$D$1</c:f>
              <c:strCache>
                <c:ptCount val="1"/>
                <c:pt idx="0">
                  <c:v>Mas presion en el estudio</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pueden mejorar</c:v>
                </c:pt>
              </c:strCache>
            </c:strRef>
          </c:cat>
          <c:val>
            <c:numRef>
              <c:f>Hoja1!$D$2</c:f>
              <c:numCache>
                <c:formatCode>General</c:formatCode>
                <c:ptCount val="1"/>
                <c:pt idx="0">
                  <c:v>2</c:v>
                </c:pt>
              </c:numCache>
            </c:numRef>
          </c:val>
        </c:ser>
        <c:ser>
          <c:idx val="3"/>
          <c:order val="3"/>
          <c:tx>
            <c:strRef>
              <c:f>Hoja1!$E$1</c:f>
              <c:strCache>
                <c:ptCount val="1"/>
                <c:pt idx="0">
                  <c:v>Equipo y materiales de estudio</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pueden mejorar</c:v>
                </c:pt>
              </c:strCache>
            </c:strRef>
          </c:cat>
          <c:val>
            <c:numRef>
              <c:f>Hoja1!$E$2</c:f>
              <c:numCache>
                <c:formatCode>General</c:formatCode>
                <c:ptCount val="1"/>
                <c:pt idx="0">
                  <c:v>1</c:v>
                </c:pt>
              </c:numCache>
            </c:numRef>
          </c:val>
        </c:ser>
        <c:dLbls>
          <c:showLegendKey val="0"/>
          <c:showVal val="0"/>
          <c:showCatName val="0"/>
          <c:showSerName val="0"/>
          <c:showPercent val="0"/>
          <c:showBubbleSize val="0"/>
        </c:dLbls>
        <c:gapWidth val="150"/>
        <c:axId val="109960192"/>
        <c:axId val="112993024"/>
      </c:barChart>
      <c:catAx>
        <c:axId val="109960192"/>
        <c:scaling>
          <c:orientation val="minMax"/>
        </c:scaling>
        <c:delete val="0"/>
        <c:axPos val="b"/>
        <c:numFmt formatCode="General" sourceLinked="1"/>
        <c:majorTickMark val="out"/>
        <c:minorTickMark val="none"/>
        <c:tickLblPos val="nextTo"/>
        <c:txPr>
          <a:bodyPr/>
          <a:lstStyle/>
          <a:p>
            <a:pPr>
              <a:defRPr lang="es-HN" sz="1603"/>
            </a:pPr>
            <a:endParaRPr lang="es-ES"/>
          </a:p>
        </c:txPr>
        <c:crossAx val="112993024"/>
        <c:crosses val="autoZero"/>
        <c:auto val="1"/>
        <c:lblAlgn val="ctr"/>
        <c:lblOffset val="100"/>
        <c:noMultiLvlLbl val="0"/>
      </c:catAx>
      <c:valAx>
        <c:axId val="112993024"/>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960192"/>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645782466959565E-2"/>
          <c:y val="6.4916396526067913E-2"/>
          <c:w val="0.62241224139080453"/>
          <c:h val="0.82429596522164217"/>
        </c:manualLayout>
      </c:layout>
      <c:barChart>
        <c:barDir val="col"/>
        <c:grouping val="clustered"/>
        <c:varyColors val="0"/>
        <c:ser>
          <c:idx val="0"/>
          <c:order val="0"/>
          <c:tx>
            <c:strRef>
              <c:f>Hoja1!$B$1</c:f>
              <c:strCache>
                <c:ptCount val="1"/>
                <c:pt idx="0">
                  <c:v>HORARIO DE LA CASA</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Activides y actitudes que no me gustan</c:v>
                </c:pt>
              </c:strCache>
            </c:strRef>
          </c:cat>
          <c:val>
            <c:numRef>
              <c:f>Hoja1!$B$2</c:f>
              <c:numCache>
                <c:formatCode>General</c:formatCode>
                <c:ptCount val="1"/>
                <c:pt idx="0">
                  <c:v>1</c:v>
                </c:pt>
              </c:numCache>
            </c:numRef>
          </c:val>
        </c:ser>
        <c:ser>
          <c:idx val="1"/>
          <c:order val="1"/>
          <c:tx>
            <c:strRef>
              <c:f>Hoja1!$C$1</c:f>
              <c:strCache>
                <c:ptCount val="1"/>
                <c:pt idx="0">
                  <c:v>COLABORACION</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Activides y actitudes que no me gustan</c:v>
                </c:pt>
              </c:strCache>
            </c:strRef>
          </c:cat>
          <c:val>
            <c:numRef>
              <c:f>Hoja1!$C$2</c:f>
              <c:numCache>
                <c:formatCode>General</c:formatCode>
                <c:ptCount val="1"/>
                <c:pt idx="0">
                  <c:v>3</c:v>
                </c:pt>
              </c:numCache>
            </c:numRef>
          </c:val>
        </c:ser>
        <c:ser>
          <c:idx val="2"/>
          <c:order val="2"/>
          <c:tx>
            <c:strRef>
              <c:f>Hoja1!$D$1</c:f>
              <c:strCache>
                <c:ptCount val="1"/>
                <c:pt idx="0">
                  <c:v>SUFICIENTE EQUIPO DE ESTUDIO</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Activides y actitudes que no me gustan</c:v>
                </c:pt>
              </c:strCache>
            </c:strRef>
          </c:cat>
          <c:val>
            <c:numRef>
              <c:f>Hoja1!$D$2</c:f>
              <c:numCache>
                <c:formatCode>General</c:formatCode>
                <c:ptCount val="1"/>
                <c:pt idx="0">
                  <c:v>1</c:v>
                </c:pt>
              </c:numCache>
            </c:numRef>
          </c:val>
        </c:ser>
        <c:ser>
          <c:idx val="3"/>
          <c:order val="3"/>
          <c:tx>
            <c:strRef>
              <c:f>Hoja1!$E$1</c:f>
              <c:strCache>
                <c:ptCount val="1"/>
                <c:pt idx="0">
                  <c:v>IREESPONSABILIDAD</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Activides y actitudes que no me gustan</c:v>
                </c:pt>
              </c:strCache>
            </c:strRef>
          </c:cat>
          <c:val>
            <c:numRef>
              <c:f>Hoja1!$E$2</c:f>
              <c:numCache>
                <c:formatCode>General</c:formatCode>
                <c:ptCount val="1"/>
                <c:pt idx="0">
                  <c:v>1</c:v>
                </c:pt>
              </c:numCache>
            </c:numRef>
          </c:val>
        </c:ser>
        <c:ser>
          <c:idx val="4"/>
          <c:order val="4"/>
          <c:tx>
            <c:strRef>
              <c:f>Hoja1!$F$1</c:f>
              <c:strCache>
                <c:ptCount val="1"/>
                <c:pt idx="0">
                  <c:v>DESORDEN</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Activides y actitudes que no me gustan</c:v>
                </c:pt>
              </c:strCache>
            </c:strRef>
          </c:cat>
          <c:val>
            <c:numRef>
              <c:f>Hoja1!$F$2</c:f>
              <c:numCache>
                <c:formatCode>General</c:formatCode>
                <c:ptCount val="1"/>
                <c:pt idx="0">
                  <c:v>1</c:v>
                </c:pt>
              </c:numCache>
            </c:numRef>
          </c:val>
        </c:ser>
        <c:dLbls>
          <c:showLegendKey val="0"/>
          <c:showVal val="0"/>
          <c:showCatName val="0"/>
          <c:showSerName val="0"/>
          <c:showPercent val="0"/>
          <c:showBubbleSize val="0"/>
        </c:dLbls>
        <c:gapWidth val="150"/>
        <c:axId val="113047040"/>
        <c:axId val="113048576"/>
      </c:barChart>
      <c:catAx>
        <c:axId val="113047040"/>
        <c:scaling>
          <c:orientation val="minMax"/>
        </c:scaling>
        <c:delete val="0"/>
        <c:axPos val="b"/>
        <c:numFmt formatCode="General" sourceLinked="1"/>
        <c:majorTickMark val="out"/>
        <c:minorTickMark val="none"/>
        <c:tickLblPos val="nextTo"/>
        <c:txPr>
          <a:bodyPr/>
          <a:lstStyle/>
          <a:p>
            <a:pPr>
              <a:defRPr lang="es-HN" sz="1602"/>
            </a:pPr>
            <a:endParaRPr lang="es-ES"/>
          </a:p>
        </c:txPr>
        <c:crossAx val="113048576"/>
        <c:crosses val="autoZero"/>
        <c:auto val="1"/>
        <c:lblAlgn val="ctr"/>
        <c:lblOffset val="100"/>
        <c:noMultiLvlLbl val="0"/>
      </c:catAx>
      <c:valAx>
        <c:axId val="113048576"/>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13047040"/>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Oracion</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si me gustan</c:v>
                </c:pt>
              </c:strCache>
            </c:strRef>
          </c:cat>
          <c:val>
            <c:numRef>
              <c:f>Hoja1!$B$2</c:f>
              <c:numCache>
                <c:formatCode>General</c:formatCode>
                <c:ptCount val="1"/>
                <c:pt idx="0">
                  <c:v>12</c:v>
                </c:pt>
              </c:numCache>
            </c:numRef>
          </c:val>
        </c:ser>
        <c:ser>
          <c:idx val="1"/>
          <c:order val="1"/>
          <c:tx>
            <c:strRef>
              <c:f>Hoja1!$C$1</c:f>
              <c:strCache>
                <c:ptCount val="1"/>
                <c:pt idx="0">
                  <c:v>Convivencia</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si me gustan</c:v>
                </c:pt>
              </c:strCache>
            </c:strRef>
          </c:cat>
          <c:val>
            <c:numRef>
              <c:f>Hoja1!$C$2</c:f>
              <c:numCache>
                <c:formatCode>General</c:formatCode>
                <c:ptCount val="1"/>
                <c:pt idx="0">
                  <c:v>9</c:v>
                </c:pt>
              </c:numCache>
            </c:numRef>
          </c:val>
        </c:ser>
        <c:ser>
          <c:idx val="2"/>
          <c:order val="2"/>
          <c:tx>
            <c:strRef>
              <c:f>Hoja1!$D$1</c:f>
              <c:strCache>
                <c:ptCount val="1"/>
                <c:pt idx="0">
                  <c:v>Estudio </c:v>
                </c:pt>
              </c:strCache>
            </c:strRef>
          </c:tx>
          <c:invertIfNegative val="0"/>
          <c:dLbls>
            <c:txPr>
              <a:bodyPr/>
              <a:lstStyle/>
              <a:p>
                <a:pPr>
                  <a:defRPr lang="es-HN"/>
                </a:pPr>
                <a:endParaRPr lang="es-ES"/>
              </a:p>
            </c:txPr>
            <c:showLegendKey val="0"/>
            <c:showVal val="1"/>
            <c:showCatName val="0"/>
            <c:showSerName val="0"/>
            <c:showPercent val="0"/>
            <c:showBubbleSize val="0"/>
            <c:showLeaderLines val="0"/>
          </c:dLbls>
          <c:cat>
            <c:strRef>
              <c:f>Hoja1!$A$2</c:f>
              <c:strCache>
                <c:ptCount val="1"/>
                <c:pt idx="0">
                  <c:v>Actividades y actitudes que si me gustan</c:v>
                </c:pt>
              </c:strCache>
            </c:strRef>
          </c:cat>
          <c:val>
            <c:numRef>
              <c:f>Hoja1!$D$2</c:f>
              <c:numCache>
                <c:formatCode>General</c:formatCode>
                <c:ptCount val="1"/>
                <c:pt idx="0">
                  <c:v>8</c:v>
                </c:pt>
              </c:numCache>
            </c:numRef>
          </c:val>
        </c:ser>
        <c:dLbls>
          <c:showLegendKey val="0"/>
          <c:showVal val="0"/>
          <c:showCatName val="0"/>
          <c:showSerName val="0"/>
          <c:showPercent val="0"/>
          <c:showBubbleSize val="0"/>
        </c:dLbls>
        <c:gapWidth val="150"/>
        <c:axId val="112944640"/>
        <c:axId val="112946176"/>
      </c:barChart>
      <c:catAx>
        <c:axId val="112944640"/>
        <c:scaling>
          <c:orientation val="minMax"/>
        </c:scaling>
        <c:delete val="0"/>
        <c:axPos val="b"/>
        <c:numFmt formatCode="General" sourceLinked="1"/>
        <c:majorTickMark val="out"/>
        <c:minorTickMark val="none"/>
        <c:tickLblPos val="nextTo"/>
        <c:txPr>
          <a:bodyPr/>
          <a:lstStyle/>
          <a:p>
            <a:pPr>
              <a:defRPr lang="es-HN" sz="1603"/>
            </a:pPr>
            <a:endParaRPr lang="es-ES"/>
          </a:p>
        </c:txPr>
        <c:crossAx val="112946176"/>
        <c:crosses val="autoZero"/>
        <c:auto val="1"/>
        <c:lblAlgn val="ctr"/>
        <c:lblOffset val="100"/>
        <c:noMultiLvlLbl val="0"/>
      </c:catAx>
      <c:valAx>
        <c:axId val="112946176"/>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12944640"/>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lang="es-HN"/>
            </a:pPr>
            <a:r>
              <a:rPr lang="en-US"/>
              <a:t>Actividades por componente </a:t>
            </a:r>
          </a:p>
        </c:rich>
      </c:tx>
      <c:overlay val="0"/>
    </c:title>
    <c:autoTitleDeleted val="0"/>
    <c:plotArea>
      <c:layout/>
      <c:barChart>
        <c:barDir val="col"/>
        <c:grouping val="clustered"/>
        <c:varyColors val="0"/>
        <c:ser>
          <c:idx val="0"/>
          <c:order val="0"/>
          <c:tx>
            <c:strRef>
              <c:f>Hoja1!$B$1</c:f>
              <c:strCache>
                <c:ptCount val="1"/>
                <c:pt idx="0">
                  <c:v>Componentes </c:v>
                </c:pt>
              </c:strCache>
            </c:strRef>
          </c:tx>
          <c:invertIfNegative val="0"/>
          <c:cat>
            <c:strRef>
              <c:f>Hoja1!$A$2:$A$5</c:f>
              <c:strCache>
                <c:ptCount val="4"/>
                <c:pt idx="0">
                  <c:v>Gestion </c:v>
                </c:pt>
                <c:pt idx="1">
                  <c:v>Promocion </c:v>
                </c:pt>
                <c:pt idx="2">
                  <c:v>Capacitacion </c:v>
                </c:pt>
                <c:pt idx="3">
                  <c:v>Desarrollo Comunitario</c:v>
                </c:pt>
              </c:strCache>
            </c:strRef>
          </c:cat>
          <c:val>
            <c:numRef>
              <c:f>Hoja1!$B$2:$B$5</c:f>
              <c:numCache>
                <c:formatCode>General</c:formatCode>
                <c:ptCount val="4"/>
                <c:pt idx="0">
                  <c:v>12</c:v>
                </c:pt>
                <c:pt idx="1">
                  <c:v>7</c:v>
                </c:pt>
                <c:pt idx="2">
                  <c:v>85</c:v>
                </c:pt>
                <c:pt idx="3">
                  <c:v>3</c:v>
                </c:pt>
              </c:numCache>
            </c:numRef>
          </c:val>
        </c:ser>
        <c:dLbls>
          <c:showLegendKey val="0"/>
          <c:showVal val="0"/>
          <c:showCatName val="0"/>
          <c:showSerName val="0"/>
          <c:showPercent val="0"/>
          <c:showBubbleSize val="0"/>
        </c:dLbls>
        <c:gapWidth val="150"/>
        <c:axId val="113123328"/>
        <c:axId val="113124864"/>
      </c:barChart>
      <c:catAx>
        <c:axId val="113123328"/>
        <c:scaling>
          <c:orientation val="minMax"/>
        </c:scaling>
        <c:delete val="0"/>
        <c:axPos val="b"/>
        <c:numFmt formatCode="General" sourceLinked="1"/>
        <c:majorTickMark val="out"/>
        <c:minorTickMark val="none"/>
        <c:tickLblPos val="nextTo"/>
        <c:txPr>
          <a:bodyPr/>
          <a:lstStyle/>
          <a:p>
            <a:pPr>
              <a:defRPr lang="es-HN"/>
            </a:pPr>
            <a:endParaRPr lang="es-ES"/>
          </a:p>
        </c:txPr>
        <c:crossAx val="113124864"/>
        <c:crosses val="autoZero"/>
        <c:auto val="1"/>
        <c:lblAlgn val="ctr"/>
        <c:lblOffset val="100"/>
        <c:noMultiLvlLbl val="0"/>
      </c:catAx>
      <c:valAx>
        <c:axId val="113124864"/>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13123328"/>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Presion </c:v>
                </c:pt>
              </c:strCache>
            </c:strRef>
          </c:tx>
          <c:invertIfNegative val="0"/>
          <c:cat>
            <c:strRef>
              <c:f>Sheet1!$A$2:$A$5</c:f>
              <c:strCache>
                <c:ptCount val="4"/>
                <c:pt idx="0">
                  <c:v>La presion que existe </c:v>
                </c:pt>
                <c:pt idx="1">
                  <c:v>Restriccion en algunas cosas</c:v>
                </c:pt>
                <c:pt idx="2">
                  <c:v>Depresion por estar lejos de la familia y otras cosas internas </c:v>
                </c:pt>
                <c:pt idx="3">
                  <c:v>Los horarios tan extendidos</c:v>
                </c:pt>
              </c:strCache>
            </c:strRef>
          </c:cat>
          <c:val>
            <c:numRef>
              <c:f>Sheet1!$B$2:$B$5</c:f>
              <c:numCache>
                <c:formatCode>General</c:formatCode>
                <c:ptCount val="4"/>
                <c:pt idx="0">
                  <c:v>15</c:v>
                </c:pt>
              </c:numCache>
            </c:numRef>
          </c:val>
        </c:ser>
        <c:ser>
          <c:idx val="1"/>
          <c:order val="1"/>
          <c:tx>
            <c:strRef>
              <c:f>Sheet1!$C$1</c:f>
              <c:strCache>
                <c:ptCount val="1"/>
                <c:pt idx="0">
                  <c:v>restriccion</c:v>
                </c:pt>
              </c:strCache>
            </c:strRef>
          </c:tx>
          <c:invertIfNegative val="0"/>
          <c:cat>
            <c:strRef>
              <c:f>Sheet1!$A$2:$A$5</c:f>
              <c:strCache>
                <c:ptCount val="4"/>
                <c:pt idx="0">
                  <c:v>La presion que existe </c:v>
                </c:pt>
                <c:pt idx="1">
                  <c:v>Restriccion en algunas cosas</c:v>
                </c:pt>
                <c:pt idx="2">
                  <c:v>Depresion por estar lejos de la familia y otras cosas internas </c:v>
                </c:pt>
                <c:pt idx="3">
                  <c:v>Los horarios tan extendidos</c:v>
                </c:pt>
              </c:strCache>
            </c:strRef>
          </c:cat>
          <c:val>
            <c:numRef>
              <c:f>Sheet1!$C$2:$C$5</c:f>
              <c:numCache>
                <c:formatCode>General</c:formatCode>
                <c:ptCount val="4"/>
                <c:pt idx="1">
                  <c:v>7</c:v>
                </c:pt>
              </c:numCache>
            </c:numRef>
          </c:val>
        </c:ser>
        <c:ser>
          <c:idx val="2"/>
          <c:order val="2"/>
          <c:tx>
            <c:strRef>
              <c:f>Sheet1!$D$1</c:f>
              <c:strCache>
                <c:ptCount val="1"/>
                <c:pt idx="0">
                  <c:v>Depresion y Horarios  </c:v>
                </c:pt>
              </c:strCache>
            </c:strRef>
          </c:tx>
          <c:invertIfNegative val="0"/>
          <c:cat>
            <c:strRef>
              <c:f>Sheet1!$A$2:$A$5</c:f>
              <c:strCache>
                <c:ptCount val="4"/>
                <c:pt idx="0">
                  <c:v>La presion que existe </c:v>
                </c:pt>
                <c:pt idx="1">
                  <c:v>Restriccion en algunas cosas</c:v>
                </c:pt>
                <c:pt idx="2">
                  <c:v>Depresion por estar lejos de la familia y otras cosas internas </c:v>
                </c:pt>
                <c:pt idx="3">
                  <c:v>Los horarios tan extendidos</c:v>
                </c:pt>
              </c:strCache>
            </c:strRef>
          </c:cat>
          <c:val>
            <c:numRef>
              <c:f>Sheet1!$D$2:$D$5</c:f>
              <c:numCache>
                <c:formatCode>General</c:formatCode>
                <c:ptCount val="4"/>
                <c:pt idx="2">
                  <c:v>13</c:v>
                </c:pt>
                <c:pt idx="3">
                  <c:v>19</c:v>
                </c:pt>
              </c:numCache>
            </c:numRef>
          </c:val>
        </c:ser>
        <c:dLbls>
          <c:showLegendKey val="0"/>
          <c:showVal val="0"/>
          <c:showCatName val="0"/>
          <c:showSerName val="0"/>
          <c:showPercent val="0"/>
          <c:showBubbleSize val="0"/>
        </c:dLbls>
        <c:gapWidth val="150"/>
        <c:shape val="box"/>
        <c:axId val="95979008"/>
        <c:axId val="95980544"/>
        <c:axId val="0"/>
      </c:bar3DChart>
      <c:catAx>
        <c:axId val="95979008"/>
        <c:scaling>
          <c:orientation val="minMax"/>
        </c:scaling>
        <c:delete val="0"/>
        <c:axPos val="b"/>
        <c:numFmt formatCode="General" sourceLinked="1"/>
        <c:majorTickMark val="out"/>
        <c:minorTickMark val="none"/>
        <c:tickLblPos val="nextTo"/>
        <c:txPr>
          <a:bodyPr/>
          <a:lstStyle/>
          <a:p>
            <a:pPr>
              <a:defRPr lang="es-HN"/>
            </a:pPr>
            <a:endParaRPr lang="es-ES"/>
          </a:p>
        </c:txPr>
        <c:crossAx val="95980544"/>
        <c:crosses val="autoZero"/>
        <c:auto val="1"/>
        <c:lblAlgn val="ctr"/>
        <c:lblOffset val="100"/>
        <c:noMultiLvlLbl val="0"/>
      </c:catAx>
      <c:valAx>
        <c:axId val="95980544"/>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95979008"/>
        <c:crosses val="autoZero"/>
        <c:crossBetween val="between"/>
      </c:valAx>
      <c:spPr>
        <a:noFill/>
        <a:ln w="25425">
          <a:noFill/>
        </a:ln>
      </c:spPr>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view3D>
      <c:rotX val="15"/>
      <c:rotY val="20"/>
      <c:depthPercent val="100"/>
      <c:rAngAx val="0"/>
      <c:perspective val="3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Organizacion</c:v>
                </c:pt>
              </c:strCache>
            </c:strRef>
          </c:tx>
          <c:invertIfNegative val="0"/>
          <c:cat>
            <c:strRef>
              <c:f>Sheet1!$A$2:$A$4</c:f>
              <c:strCache>
                <c:ptCount val="3"/>
                <c:pt idx="0">
                  <c:v>La organizacion de la casa</c:v>
                </c:pt>
                <c:pt idx="1">
                  <c:v>Conducta de los coordinadores</c:v>
                </c:pt>
                <c:pt idx="2">
                  <c:v>Coordinación del tiempo </c:v>
                </c:pt>
              </c:strCache>
            </c:strRef>
          </c:cat>
          <c:val>
            <c:numRef>
              <c:f>Sheet1!$B$2:$B$4</c:f>
              <c:numCache>
                <c:formatCode>General</c:formatCode>
                <c:ptCount val="3"/>
                <c:pt idx="0">
                  <c:v>11</c:v>
                </c:pt>
              </c:numCache>
            </c:numRef>
          </c:val>
        </c:ser>
        <c:ser>
          <c:idx val="1"/>
          <c:order val="1"/>
          <c:tx>
            <c:strRef>
              <c:f>Sheet1!$C$1</c:f>
              <c:strCache>
                <c:ptCount val="1"/>
                <c:pt idx="0">
                  <c:v>Conducta</c:v>
                </c:pt>
              </c:strCache>
            </c:strRef>
          </c:tx>
          <c:invertIfNegative val="0"/>
          <c:cat>
            <c:strRef>
              <c:f>Sheet1!$A$2:$A$4</c:f>
              <c:strCache>
                <c:ptCount val="3"/>
                <c:pt idx="0">
                  <c:v>La organizacion de la casa</c:v>
                </c:pt>
                <c:pt idx="1">
                  <c:v>Conducta de los coordinadores</c:v>
                </c:pt>
                <c:pt idx="2">
                  <c:v>Coordinación del tiempo </c:v>
                </c:pt>
              </c:strCache>
            </c:strRef>
          </c:cat>
          <c:val>
            <c:numRef>
              <c:f>Sheet1!$C$2:$C$4</c:f>
              <c:numCache>
                <c:formatCode>General</c:formatCode>
                <c:ptCount val="3"/>
                <c:pt idx="1">
                  <c:v>10</c:v>
                </c:pt>
              </c:numCache>
            </c:numRef>
          </c:val>
        </c:ser>
        <c:ser>
          <c:idx val="2"/>
          <c:order val="2"/>
          <c:tx>
            <c:strRef>
              <c:f>Sheet1!$D$1</c:f>
              <c:strCache>
                <c:ptCount val="1"/>
                <c:pt idx="0">
                  <c:v>Coordinacion</c:v>
                </c:pt>
              </c:strCache>
            </c:strRef>
          </c:tx>
          <c:invertIfNegative val="0"/>
          <c:cat>
            <c:strRef>
              <c:f>Sheet1!$A$2:$A$4</c:f>
              <c:strCache>
                <c:ptCount val="3"/>
                <c:pt idx="0">
                  <c:v>La organizacion de la casa</c:v>
                </c:pt>
                <c:pt idx="1">
                  <c:v>Conducta de los coordinadores</c:v>
                </c:pt>
                <c:pt idx="2">
                  <c:v>Coordinación del tiempo </c:v>
                </c:pt>
              </c:strCache>
            </c:strRef>
          </c:cat>
          <c:val>
            <c:numRef>
              <c:f>Sheet1!$D$2:$D$4</c:f>
              <c:numCache>
                <c:formatCode>General</c:formatCode>
                <c:ptCount val="3"/>
                <c:pt idx="2">
                  <c:v>7</c:v>
                </c:pt>
              </c:numCache>
            </c:numRef>
          </c:val>
        </c:ser>
        <c:dLbls>
          <c:showLegendKey val="0"/>
          <c:showVal val="0"/>
          <c:showCatName val="0"/>
          <c:showSerName val="0"/>
          <c:showPercent val="0"/>
          <c:showBubbleSize val="0"/>
        </c:dLbls>
        <c:gapWidth val="150"/>
        <c:shape val="pyramid"/>
        <c:axId val="107938560"/>
        <c:axId val="107940096"/>
        <c:axId val="0"/>
      </c:bar3DChart>
      <c:catAx>
        <c:axId val="107938560"/>
        <c:scaling>
          <c:orientation val="minMax"/>
        </c:scaling>
        <c:delete val="0"/>
        <c:axPos val="b"/>
        <c:numFmt formatCode="General" sourceLinked="1"/>
        <c:majorTickMark val="out"/>
        <c:minorTickMark val="none"/>
        <c:tickLblPos val="nextTo"/>
        <c:txPr>
          <a:bodyPr/>
          <a:lstStyle/>
          <a:p>
            <a:pPr>
              <a:defRPr lang="es-HN"/>
            </a:pPr>
            <a:endParaRPr lang="es-ES"/>
          </a:p>
        </c:txPr>
        <c:crossAx val="107940096"/>
        <c:crosses val="autoZero"/>
        <c:auto val="1"/>
        <c:lblAlgn val="ctr"/>
        <c:lblOffset val="100"/>
        <c:noMultiLvlLbl val="0"/>
      </c:catAx>
      <c:valAx>
        <c:axId val="107940096"/>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7938560"/>
        <c:crosses val="autoZero"/>
        <c:crossBetween val="between"/>
      </c:valAx>
      <c:spPr>
        <a:noFill/>
        <a:ln w="25410">
          <a:noFill/>
        </a:ln>
      </c:spPr>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Sheet1!$B$1</c:f>
              <c:strCache>
                <c:ptCount val="1"/>
                <c:pt idx="0">
                  <c:v>Disciplina y Orden</c:v>
                </c:pt>
              </c:strCache>
            </c:strRef>
          </c:tx>
          <c:invertIfNegative val="0"/>
          <c:cat>
            <c:strRef>
              <c:f>Sheet1!$A$2:$A$5</c:f>
              <c:strCache>
                <c:ptCount val="4"/>
                <c:pt idx="0">
                  <c:v>Disciplina y orden </c:v>
                </c:pt>
                <c:pt idx="1">
                  <c:v>Cercania del colegio</c:v>
                </c:pt>
                <c:pt idx="2">
                  <c:v>Colaboracion</c:v>
                </c:pt>
                <c:pt idx="3">
                  <c:v>La convivencia</c:v>
                </c:pt>
              </c:strCache>
            </c:strRef>
          </c:cat>
          <c:val>
            <c:numRef>
              <c:f>Sheet1!$B$2:$B$5</c:f>
              <c:numCache>
                <c:formatCode>General</c:formatCode>
                <c:ptCount val="4"/>
                <c:pt idx="0">
                  <c:v>13</c:v>
                </c:pt>
                <c:pt idx="1">
                  <c:v>11</c:v>
                </c:pt>
              </c:numCache>
            </c:numRef>
          </c:val>
        </c:ser>
        <c:ser>
          <c:idx val="1"/>
          <c:order val="1"/>
          <c:tx>
            <c:strRef>
              <c:f>Sheet1!$C$1</c:f>
              <c:strCache>
                <c:ptCount val="1"/>
                <c:pt idx="0">
                  <c:v>Convivencia</c:v>
                </c:pt>
              </c:strCache>
            </c:strRef>
          </c:tx>
          <c:invertIfNegative val="0"/>
          <c:cat>
            <c:strRef>
              <c:f>Sheet1!$A$2:$A$5</c:f>
              <c:strCache>
                <c:ptCount val="4"/>
                <c:pt idx="0">
                  <c:v>Disciplina y orden </c:v>
                </c:pt>
                <c:pt idx="1">
                  <c:v>Cercania del colegio</c:v>
                </c:pt>
                <c:pt idx="2">
                  <c:v>Colaboracion</c:v>
                </c:pt>
                <c:pt idx="3">
                  <c:v>La convivencia</c:v>
                </c:pt>
              </c:strCache>
            </c:strRef>
          </c:cat>
          <c:val>
            <c:numRef>
              <c:f>Sheet1!$C$2:$C$5</c:f>
              <c:numCache>
                <c:formatCode>General</c:formatCode>
                <c:ptCount val="4"/>
                <c:pt idx="3">
                  <c:v>13</c:v>
                </c:pt>
              </c:numCache>
            </c:numRef>
          </c:val>
        </c:ser>
        <c:ser>
          <c:idx val="2"/>
          <c:order val="2"/>
          <c:tx>
            <c:strRef>
              <c:f>Sheet1!$D$1</c:f>
              <c:strCache>
                <c:ptCount val="1"/>
                <c:pt idx="0">
                  <c:v>Colaboracion</c:v>
                </c:pt>
              </c:strCache>
            </c:strRef>
          </c:tx>
          <c:invertIfNegative val="0"/>
          <c:cat>
            <c:strRef>
              <c:f>Sheet1!$A$2:$A$5</c:f>
              <c:strCache>
                <c:ptCount val="4"/>
                <c:pt idx="0">
                  <c:v>Disciplina y orden </c:v>
                </c:pt>
                <c:pt idx="1">
                  <c:v>Cercania del colegio</c:v>
                </c:pt>
                <c:pt idx="2">
                  <c:v>Colaboracion</c:v>
                </c:pt>
                <c:pt idx="3">
                  <c:v>La convivencia</c:v>
                </c:pt>
              </c:strCache>
            </c:strRef>
          </c:cat>
          <c:val>
            <c:numRef>
              <c:f>Sheet1!$D$2:$D$5</c:f>
              <c:numCache>
                <c:formatCode>General</c:formatCode>
                <c:ptCount val="4"/>
                <c:pt idx="2">
                  <c:v>10</c:v>
                </c:pt>
              </c:numCache>
            </c:numRef>
          </c:val>
        </c:ser>
        <c:dLbls>
          <c:showLegendKey val="0"/>
          <c:showVal val="1"/>
          <c:showCatName val="0"/>
          <c:showSerName val="0"/>
          <c:showPercent val="0"/>
          <c:showBubbleSize val="0"/>
        </c:dLbls>
        <c:gapWidth val="75"/>
        <c:axId val="107996672"/>
        <c:axId val="107998208"/>
      </c:barChart>
      <c:catAx>
        <c:axId val="107996672"/>
        <c:scaling>
          <c:orientation val="minMax"/>
        </c:scaling>
        <c:delete val="1"/>
        <c:axPos val="b"/>
        <c:majorTickMark val="out"/>
        <c:minorTickMark val="none"/>
        <c:tickLblPos val="none"/>
        <c:crossAx val="107998208"/>
        <c:crosses val="autoZero"/>
        <c:auto val="1"/>
        <c:lblAlgn val="ctr"/>
        <c:lblOffset val="100"/>
        <c:noMultiLvlLbl val="0"/>
      </c:catAx>
      <c:valAx>
        <c:axId val="107998208"/>
        <c:scaling>
          <c:orientation val="minMax"/>
        </c:scaling>
        <c:delete val="0"/>
        <c:axPos val="l"/>
        <c:numFmt formatCode="General" sourceLinked="1"/>
        <c:majorTickMark val="none"/>
        <c:minorTickMark val="none"/>
        <c:tickLblPos val="nextTo"/>
        <c:txPr>
          <a:bodyPr/>
          <a:lstStyle/>
          <a:p>
            <a:pPr>
              <a:defRPr lang="es-HN"/>
            </a:pPr>
            <a:endParaRPr lang="es-ES"/>
          </a:p>
        </c:txPr>
        <c:crossAx val="107996672"/>
        <c:crosses val="autoZero"/>
        <c:crossBetween val="between"/>
      </c:valAx>
    </c:plotArea>
    <c:legend>
      <c:legendPos val="b"/>
      <c:overlay val="0"/>
      <c:txPr>
        <a:bodyPr/>
        <a:lstStyle/>
        <a:p>
          <a:pPr>
            <a:defRPr lang="es-HN"/>
          </a:pPr>
          <a:endParaRPr lang="es-ES"/>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8416265675123964E-2"/>
          <c:y val="2.4216347956505492E-2"/>
          <c:w val="0.65327464275298963"/>
          <c:h val="0.66280089988751878"/>
        </c:manualLayout>
      </c:layout>
      <c:barChart>
        <c:barDir val="col"/>
        <c:grouping val="clustered"/>
        <c:varyColors val="0"/>
        <c:ser>
          <c:idx val="0"/>
          <c:order val="0"/>
          <c:tx>
            <c:strRef>
              <c:f>Sheet1!$B$1</c:f>
              <c:strCache>
                <c:ptCount val="1"/>
                <c:pt idx="0">
                  <c:v>Poca libertad para salir</c:v>
                </c:pt>
              </c:strCache>
            </c:strRef>
          </c:tx>
          <c:invertIfNegative val="0"/>
          <c:cat>
            <c:strRef>
              <c:f>Sheet1!$A$2:$A$7</c:f>
              <c:strCache>
                <c:ptCount val="6"/>
                <c:pt idx="0">
                  <c:v>Poca libertad para salir</c:v>
                </c:pt>
                <c:pt idx="1">
                  <c:v>La falta de comida</c:v>
                </c:pt>
                <c:pt idx="2">
                  <c:v>Poca visita de  Tegucigalpa</c:v>
                </c:pt>
                <c:pt idx="3">
                  <c:v>Las bromas</c:v>
                </c:pt>
                <c:pt idx="4">
                  <c:v>La perdida de tiempo</c:v>
                </c:pt>
                <c:pt idx="5">
                  <c:v>La ubicacion de la casa</c:v>
                </c:pt>
              </c:strCache>
            </c:strRef>
          </c:cat>
          <c:val>
            <c:numRef>
              <c:f>Sheet1!$B$2:$B$7</c:f>
              <c:numCache>
                <c:formatCode>General</c:formatCode>
                <c:ptCount val="6"/>
                <c:pt idx="0">
                  <c:v>4</c:v>
                </c:pt>
              </c:numCache>
            </c:numRef>
          </c:val>
        </c:ser>
        <c:ser>
          <c:idx val="1"/>
          <c:order val="1"/>
          <c:tx>
            <c:strRef>
              <c:f>Sheet1!$C$1</c:f>
              <c:strCache>
                <c:ptCount val="1"/>
                <c:pt idx="0">
                  <c:v>La falta de comida</c:v>
                </c:pt>
              </c:strCache>
            </c:strRef>
          </c:tx>
          <c:invertIfNegative val="0"/>
          <c:cat>
            <c:strRef>
              <c:f>Sheet1!$A$2:$A$7</c:f>
              <c:strCache>
                <c:ptCount val="6"/>
                <c:pt idx="0">
                  <c:v>Poca libertad para salir</c:v>
                </c:pt>
                <c:pt idx="1">
                  <c:v>La falta de comida</c:v>
                </c:pt>
                <c:pt idx="2">
                  <c:v>Poca visita de  Tegucigalpa</c:v>
                </c:pt>
                <c:pt idx="3">
                  <c:v>Las bromas</c:v>
                </c:pt>
                <c:pt idx="4">
                  <c:v>La perdida de tiempo</c:v>
                </c:pt>
                <c:pt idx="5">
                  <c:v>La ubicacion de la casa</c:v>
                </c:pt>
              </c:strCache>
            </c:strRef>
          </c:cat>
          <c:val>
            <c:numRef>
              <c:f>Sheet1!$C$2:$C$7</c:f>
              <c:numCache>
                <c:formatCode>General</c:formatCode>
                <c:ptCount val="6"/>
                <c:pt idx="1">
                  <c:v>3</c:v>
                </c:pt>
              </c:numCache>
            </c:numRef>
          </c:val>
        </c:ser>
        <c:ser>
          <c:idx val="2"/>
          <c:order val="2"/>
          <c:tx>
            <c:strRef>
              <c:f>Sheet1!$D$1</c:f>
              <c:strCache>
                <c:ptCount val="1"/>
                <c:pt idx="0">
                  <c:v>Poca visita de  Tegucigalpa</c:v>
                </c:pt>
              </c:strCache>
            </c:strRef>
          </c:tx>
          <c:invertIfNegative val="0"/>
          <c:cat>
            <c:strRef>
              <c:f>Sheet1!$A$2:$A$7</c:f>
              <c:strCache>
                <c:ptCount val="6"/>
                <c:pt idx="0">
                  <c:v>Poca libertad para salir</c:v>
                </c:pt>
                <c:pt idx="1">
                  <c:v>La falta de comida</c:v>
                </c:pt>
                <c:pt idx="2">
                  <c:v>Poca visita de  Tegucigalpa</c:v>
                </c:pt>
                <c:pt idx="3">
                  <c:v>Las bromas</c:v>
                </c:pt>
                <c:pt idx="4">
                  <c:v>La perdida de tiempo</c:v>
                </c:pt>
                <c:pt idx="5">
                  <c:v>La ubicacion de la casa</c:v>
                </c:pt>
              </c:strCache>
            </c:strRef>
          </c:cat>
          <c:val>
            <c:numRef>
              <c:f>Sheet1!$D$2:$D$7</c:f>
              <c:numCache>
                <c:formatCode>General</c:formatCode>
                <c:ptCount val="6"/>
                <c:pt idx="2">
                  <c:v>2</c:v>
                </c:pt>
              </c:numCache>
            </c:numRef>
          </c:val>
        </c:ser>
        <c:ser>
          <c:idx val="3"/>
          <c:order val="3"/>
          <c:tx>
            <c:strRef>
              <c:f>Sheet1!$E$1</c:f>
              <c:strCache>
                <c:ptCount val="1"/>
                <c:pt idx="0">
                  <c:v>Las bromas</c:v>
                </c:pt>
              </c:strCache>
            </c:strRef>
          </c:tx>
          <c:invertIfNegative val="0"/>
          <c:cat>
            <c:strRef>
              <c:f>Sheet1!$A$2:$A$7</c:f>
              <c:strCache>
                <c:ptCount val="6"/>
                <c:pt idx="0">
                  <c:v>Poca libertad para salir</c:v>
                </c:pt>
                <c:pt idx="1">
                  <c:v>La falta de comida</c:v>
                </c:pt>
                <c:pt idx="2">
                  <c:v>Poca visita de  Tegucigalpa</c:v>
                </c:pt>
                <c:pt idx="3">
                  <c:v>Las bromas</c:v>
                </c:pt>
                <c:pt idx="4">
                  <c:v>La perdida de tiempo</c:v>
                </c:pt>
                <c:pt idx="5">
                  <c:v>La ubicacion de la casa</c:v>
                </c:pt>
              </c:strCache>
            </c:strRef>
          </c:cat>
          <c:val>
            <c:numRef>
              <c:f>Sheet1!$E$2:$E$7</c:f>
              <c:numCache>
                <c:formatCode>General</c:formatCode>
                <c:ptCount val="6"/>
                <c:pt idx="3">
                  <c:v>2</c:v>
                </c:pt>
              </c:numCache>
            </c:numRef>
          </c:val>
        </c:ser>
        <c:ser>
          <c:idx val="4"/>
          <c:order val="4"/>
          <c:tx>
            <c:strRef>
              <c:f>Sheet1!$F$1</c:f>
              <c:strCache>
                <c:ptCount val="1"/>
                <c:pt idx="0">
                  <c:v>La perdida de tiempo</c:v>
                </c:pt>
              </c:strCache>
            </c:strRef>
          </c:tx>
          <c:invertIfNegative val="0"/>
          <c:cat>
            <c:strRef>
              <c:f>Sheet1!$A$2:$A$7</c:f>
              <c:strCache>
                <c:ptCount val="6"/>
                <c:pt idx="0">
                  <c:v>Poca libertad para salir</c:v>
                </c:pt>
                <c:pt idx="1">
                  <c:v>La falta de comida</c:v>
                </c:pt>
                <c:pt idx="2">
                  <c:v>Poca visita de  Tegucigalpa</c:v>
                </c:pt>
                <c:pt idx="3">
                  <c:v>Las bromas</c:v>
                </c:pt>
                <c:pt idx="4">
                  <c:v>La perdida de tiempo</c:v>
                </c:pt>
                <c:pt idx="5">
                  <c:v>La ubicacion de la casa</c:v>
                </c:pt>
              </c:strCache>
            </c:strRef>
          </c:cat>
          <c:val>
            <c:numRef>
              <c:f>Sheet1!$F$2:$F$7</c:f>
              <c:numCache>
                <c:formatCode>General</c:formatCode>
                <c:ptCount val="6"/>
                <c:pt idx="4">
                  <c:v>1</c:v>
                </c:pt>
              </c:numCache>
            </c:numRef>
          </c:val>
        </c:ser>
        <c:ser>
          <c:idx val="5"/>
          <c:order val="5"/>
          <c:tx>
            <c:strRef>
              <c:f>Sheet1!$G$1</c:f>
              <c:strCache>
                <c:ptCount val="1"/>
                <c:pt idx="0">
                  <c:v>La ubicacion de la casa</c:v>
                </c:pt>
              </c:strCache>
            </c:strRef>
          </c:tx>
          <c:invertIfNegative val="0"/>
          <c:cat>
            <c:strRef>
              <c:f>Sheet1!$A$2:$A$7</c:f>
              <c:strCache>
                <c:ptCount val="6"/>
                <c:pt idx="0">
                  <c:v>Poca libertad para salir</c:v>
                </c:pt>
                <c:pt idx="1">
                  <c:v>La falta de comida</c:v>
                </c:pt>
                <c:pt idx="2">
                  <c:v>Poca visita de  Tegucigalpa</c:v>
                </c:pt>
                <c:pt idx="3">
                  <c:v>Las bromas</c:v>
                </c:pt>
                <c:pt idx="4">
                  <c:v>La perdida de tiempo</c:v>
                </c:pt>
                <c:pt idx="5">
                  <c:v>La ubicacion de la casa</c:v>
                </c:pt>
              </c:strCache>
            </c:strRef>
          </c:cat>
          <c:val>
            <c:numRef>
              <c:f>Sheet1!$G$2:$G$7</c:f>
              <c:numCache>
                <c:formatCode>General</c:formatCode>
                <c:ptCount val="6"/>
                <c:pt idx="5">
                  <c:v>1</c:v>
                </c:pt>
              </c:numCache>
            </c:numRef>
          </c:val>
        </c:ser>
        <c:dLbls>
          <c:showLegendKey val="0"/>
          <c:showVal val="0"/>
          <c:showCatName val="0"/>
          <c:showSerName val="0"/>
          <c:showPercent val="0"/>
          <c:showBubbleSize val="0"/>
        </c:dLbls>
        <c:gapWidth val="150"/>
        <c:axId val="109656704"/>
        <c:axId val="109674880"/>
      </c:barChart>
      <c:catAx>
        <c:axId val="109656704"/>
        <c:scaling>
          <c:orientation val="minMax"/>
        </c:scaling>
        <c:delete val="0"/>
        <c:axPos val="b"/>
        <c:numFmt formatCode="General" sourceLinked="1"/>
        <c:majorTickMark val="out"/>
        <c:minorTickMark val="none"/>
        <c:tickLblPos val="nextTo"/>
        <c:txPr>
          <a:bodyPr/>
          <a:lstStyle/>
          <a:p>
            <a:pPr>
              <a:defRPr lang="es-HN"/>
            </a:pPr>
            <a:endParaRPr lang="es-ES"/>
          </a:p>
        </c:txPr>
        <c:crossAx val="109674880"/>
        <c:crosses val="autoZero"/>
        <c:auto val="1"/>
        <c:lblAlgn val="ctr"/>
        <c:lblOffset val="100"/>
        <c:noMultiLvlLbl val="0"/>
      </c:catAx>
      <c:valAx>
        <c:axId val="109674880"/>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656704"/>
        <c:crosses val="autoZero"/>
        <c:crossBetween val="between"/>
      </c:valAx>
    </c:plotArea>
    <c:legend>
      <c:legendPos val="r"/>
      <c:overlay val="0"/>
      <c:txPr>
        <a:bodyPr/>
        <a:lstStyle/>
        <a:p>
          <a:pPr>
            <a:defRPr lang="es-HN"/>
          </a:pPr>
          <a:endParaRPr lang="es-ES"/>
        </a:p>
      </c:txPr>
    </c:legend>
    <c:plotVisOnly val="1"/>
    <c:dispBlanksAs val="gap"/>
    <c:showDLblsOverMax val="0"/>
  </c:chart>
  <c:spPr>
    <a:scene3d>
      <a:camera prst="orthographicFront"/>
      <a:lightRig rig="threePt" dir="t"/>
    </a:scene3d>
    <a:sp3d>
      <a:bevelT/>
    </a:sp3d>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Reparaciones</c:v>
                </c:pt>
              </c:strCache>
            </c:strRef>
          </c:tx>
          <c:invertIfNegative val="0"/>
          <c:cat>
            <c:strRef>
              <c:f>Sheet1!$A$2:$A$6</c:f>
              <c:strCache>
                <c:ptCount val="5"/>
                <c:pt idx="0">
                  <c:v>Reparaciones de la casa</c:v>
                </c:pt>
                <c:pt idx="1">
                  <c:v>Apoyo de los coordinadores</c:v>
                </c:pt>
                <c:pt idx="2">
                  <c:v>Mas comida</c:v>
                </c:pt>
                <c:pt idx="3">
                  <c:v>Mas permisos</c:v>
                </c:pt>
                <c:pt idx="4">
                  <c:v>Aplicar mejor las sanciones</c:v>
                </c:pt>
              </c:strCache>
            </c:strRef>
          </c:cat>
          <c:val>
            <c:numRef>
              <c:f>Sheet1!$B$2:$B$6</c:f>
              <c:numCache>
                <c:formatCode>General</c:formatCode>
                <c:ptCount val="5"/>
                <c:pt idx="0">
                  <c:v>7</c:v>
                </c:pt>
              </c:numCache>
            </c:numRef>
          </c:val>
        </c:ser>
        <c:ser>
          <c:idx val="1"/>
          <c:order val="1"/>
          <c:tx>
            <c:strRef>
              <c:f>Sheet1!$C$1</c:f>
              <c:strCache>
                <c:ptCount val="1"/>
                <c:pt idx="0">
                  <c:v>Apoyo de los coordinadores</c:v>
                </c:pt>
              </c:strCache>
            </c:strRef>
          </c:tx>
          <c:invertIfNegative val="0"/>
          <c:cat>
            <c:strRef>
              <c:f>Sheet1!$A$2:$A$6</c:f>
              <c:strCache>
                <c:ptCount val="5"/>
                <c:pt idx="0">
                  <c:v>Reparaciones de la casa</c:v>
                </c:pt>
                <c:pt idx="1">
                  <c:v>Apoyo de los coordinadores</c:v>
                </c:pt>
                <c:pt idx="2">
                  <c:v>Mas comida</c:v>
                </c:pt>
                <c:pt idx="3">
                  <c:v>Mas permisos</c:v>
                </c:pt>
                <c:pt idx="4">
                  <c:v>Aplicar mejor las sanciones</c:v>
                </c:pt>
              </c:strCache>
            </c:strRef>
          </c:cat>
          <c:val>
            <c:numRef>
              <c:f>Sheet1!$C$2:$C$6</c:f>
              <c:numCache>
                <c:formatCode>General</c:formatCode>
                <c:ptCount val="5"/>
                <c:pt idx="1">
                  <c:v>1</c:v>
                </c:pt>
              </c:numCache>
            </c:numRef>
          </c:val>
        </c:ser>
        <c:ser>
          <c:idx val="2"/>
          <c:order val="2"/>
          <c:tx>
            <c:strRef>
              <c:f>Sheet1!$D$1</c:f>
              <c:strCache>
                <c:ptCount val="1"/>
                <c:pt idx="0">
                  <c:v>Mas cominda</c:v>
                </c:pt>
              </c:strCache>
            </c:strRef>
          </c:tx>
          <c:invertIfNegative val="0"/>
          <c:cat>
            <c:strRef>
              <c:f>Sheet1!$A$2:$A$6</c:f>
              <c:strCache>
                <c:ptCount val="5"/>
                <c:pt idx="0">
                  <c:v>Reparaciones de la casa</c:v>
                </c:pt>
                <c:pt idx="1">
                  <c:v>Apoyo de los coordinadores</c:v>
                </c:pt>
                <c:pt idx="2">
                  <c:v>Mas comida</c:v>
                </c:pt>
                <c:pt idx="3">
                  <c:v>Mas permisos</c:v>
                </c:pt>
                <c:pt idx="4">
                  <c:v>Aplicar mejor las sanciones</c:v>
                </c:pt>
              </c:strCache>
            </c:strRef>
          </c:cat>
          <c:val>
            <c:numRef>
              <c:f>Sheet1!$D$2:$D$6</c:f>
              <c:numCache>
                <c:formatCode>General</c:formatCode>
                <c:ptCount val="5"/>
                <c:pt idx="2">
                  <c:v>3</c:v>
                </c:pt>
              </c:numCache>
            </c:numRef>
          </c:val>
        </c:ser>
        <c:ser>
          <c:idx val="3"/>
          <c:order val="3"/>
          <c:tx>
            <c:strRef>
              <c:f>Sheet1!$E$1</c:f>
              <c:strCache>
                <c:ptCount val="1"/>
                <c:pt idx="0">
                  <c:v>Mas permisos</c:v>
                </c:pt>
              </c:strCache>
            </c:strRef>
          </c:tx>
          <c:invertIfNegative val="0"/>
          <c:cat>
            <c:strRef>
              <c:f>Sheet1!$A$2:$A$6</c:f>
              <c:strCache>
                <c:ptCount val="5"/>
                <c:pt idx="0">
                  <c:v>Reparaciones de la casa</c:v>
                </c:pt>
                <c:pt idx="1">
                  <c:v>Apoyo de los coordinadores</c:v>
                </c:pt>
                <c:pt idx="2">
                  <c:v>Mas comida</c:v>
                </c:pt>
                <c:pt idx="3">
                  <c:v>Mas permisos</c:v>
                </c:pt>
                <c:pt idx="4">
                  <c:v>Aplicar mejor las sanciones</c:v>
                </c:pt>
              </c:strCache>
            </c:strRef>
          </c:cat>
          <c:val>
            <c:numRef>
              <c:f>Sheet1!$E$2:$E$6</c:f>
              <c:numCache>
                <c:formatCode>General</c:formatCode>
                <c:ptCount val="5"/>
                <c:pt idx="3">
                  <c:v>1</c:v>
                </c:pt>
              </c:numCache>
            </c:numRef>
          </c:val>
        </c:ser>
        <c:ser>
          <c:idx val="4"/>
          <c:order val="4"/>
          <c:tx>
            <c:strRef>
              <c:f>Sheet1!$F$1</c:f>
              <c:strCache>
                <c:ptCount val="1"/>
                <c:pt idx="0">
                  <c:v>Aplicar mejor las sanciones</c:v>
                </c:pt>
              </c:strCache>
            </c:strRef>
          </c:tx>
          <c:invertIfNegative val="0"/>
          <c:cat>
            <c:strRef>
              <c:f>Sheet1!$A$2:$A$6</c:f>
              <c:strCache>
                <c:ptCount val="5"/>
                <c:pt idx="0">
                  <c:v>Reparaciones de la casa</c:v>
                </c:pt>
                <c:pt idx="1">
                  <c:v>Apoyo de los coordinadores</c:v>
                </c:pt>
                <c:pt idx="2">
                  <c:v>Mas comida</c:v>
                </c:pt>
                <c:pt idx="3">
                  <c:v>Mas permisos</c:v>
                </c:pt>
                <c:pt idx="4">
                  <c:v>Aplicar mejor las sanciones</c:v>
                </c:pt>
              </c:strCache>
            </c:strRef>
          </c:cat>
          <c:val>
            <c:numRef>
              <c:f>Sheet1!$F$2:$F$6</c:f>
              <c:numCache>
                <c:formatCode>General</c:formatCode>
                <c:ptCount val="5"/>
                <c:pt idx="4">
                  <c:v>1</c:v>
                </c:pt>
              </c:numCache>
            </c:numRef>
          </c:val>
        </c:ser>
        <c:dLbls>
          <c:showLegendKey val="0"/>
          <c:showVal val="0"/>
          <c:showCatName val="0"/>
          <c:showSerName val="0"/>
          <c:showPercent val="0"/>
          <c:showBubbleSize val="0"/>
        </c:dLbls>
        <c:gapWidth val="150"/>
        <c:axId val="109702144"/>
        <c:axId val="109712128"/>
      </c:barChart>
      <c:catAx>
        <c:axId val="109702144"/>
        <c:scaling>
          <c:orientation val="minMax"/>
        </c:scaling>
        <c:delete val="0"/>
        <c:axPos val="b"/>
        <c:numFmt formatCode="General" sourceLinked="1"/>
        <c:majorTickMark val="out"/>
        <c:minorTickMark val="none"/>
        <c:tickLblPos val="nextTo"/>
        <c:txPr>
          <a:bodyPr/>
          <a:lstStyle/>
          <a:p>
            <a:pPr>
              <a:defRPr lang="es-HN"/>
            </a:pPr>
            <a:endParaRPr lang="es-ES"/>
          </a:p>
        </c:txPr>
        <c:crossAx val="109712128"/>
        <c:crosses val="autoZero"/>
        <c:auto val="1"/>
        <c:lblAlgn val="ctr"/>
        <c:lblOffset val="100"/>
        <c:noMultiLvlLbl val="0"/>
      </c:catAx>
      <c:valAx>
        <c:axId val="109712128"/>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702144"/>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HN"/>
            </a:pPr>
            <a:r>
              <a:rPr lang="en-US"/>
              <a:t> Casa Populorum San Jose</a:t>
            </a:r>
          </a:p>
        </c:rich>
      </c:tx>
      <c:overlay val="0"/>
    </c:title>
    <c:autoTitleDeleted val="0"/>
    <c:plotArea>
      <c:layout/>
      <c:barChart>
        <c:barDir val="col"/>
        <c:grouping val="clustered"/>
        <c:varyColors val="0"/>
        <c:ser>
          <c:idx val="0"/>
          <c:order val="0"/>
          <c:tx>
            <c:strRef>
              <c:f>Hoja1!$B$1</c:f>
              <c:strCache>
                <c:ptCount val="1"/>
                <c:pt idx="0">
                  <c:v>Populorum San Jose</c:v>
                </c:pt>
              </c:strCache>
            </c:strRef>
          </c:tx>
          <c:invertIfNegative val="0"/>
          <c:cat>
            <c:strRef>
              <c:f>Hoja1!$A$2:$A$5</c:f>
              <c:strCache>
                <c:ptCount val="4"/>
                <c:pt idx="0">
                  <c:v>Mala</c:v>
                </c:pt>
                <c:pt idx="1">
                  <c:v>Buena</c:v>
                </c:pt>
                <c:pt idx="2">
                  <c:v>Muy Buena</c:v>
                </c:pt>
                <c:pt idx="3">
                  <c:v>Excelente</c:v>
                </c:pt>
              </c:strCache>
            </c:strRef>
          </c:cat>
          <c:val>
            <c:numRef>
              <c:f>Hoja1!$B$2:$B$5</c:f>
              <c:numCache>
                <c:formatCode>General</c:formatCode>
                <c:ptCount val="4"/>
                <c:pt idx="0">
                  <c:v>0</c:v>
                </c:pt>
                <c:pt idx="1">
                  <c:v>2</c:v>
                </c:pt>
                <c:pt idx="2">
                  <c:v>11</c:v>
                </c:pt>
                <c:pt idx="3">
                  <c:v>1</c:v>
                </c:pt>
              </c:numCache>
            </c:numRef>
          </c:val>
        </c:ser>
        <c:dLbls>
          <c:showLegendKey val="0"/>
          <c:showVal val="0"/>
          <c:showCatName val="0"/>
          <c:showSerName val="0"/>
          <c:showPercent val="0"/>
          <c:showBubbleSize val="0"/>
        </c:dLbls>
        <c:gapWidth val="150"/>
        <c:axId val="109785856"/>
        <c:axId val="109787392"/>
      </c:barChart>
      <c:catAx>
        <c:axId val="109785856"/>
        <c:scaling>
          <c:orientation val="minMax"/>
        </c:scaling>
        <c:delete val="0"/>
        <c:axPos val="b"/>
        <c:numFmt formatCode="General" sourceLinked="1"/>
        <c:majorTickMark val="out"/>
        <c:minorTickMark val="none"/>
        <c:tickLblPos val="nextTo"/>
        <c:txPr>
          <a:bodyPr/>
          <a:lstStyle/>
          <a:p>
            <a:pPr>
              <a:defRPr lang="es-HN"/>
            </a:pPr>
            <a:endParaRPr lang="es-ES"/>
          </a:p>
        </c:txPr>
        <c:crossAx val="109787392"/>
        <c:crosses val="autoZero"/>
        <c:auto val="1"/>
        <c:lblAlgn val="ctr"/>
        <c:lblOffset val="100"/>
        <c:noMultiLvlLbl val="0"/>
      </c:catAx>
      <c:valAx>
        <c:axId val="109787392"/>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785856"/>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s-HN"/>
          </a:pPr>
          <a:endParaRPr lang="es-ES"/>
        </a:p>
      </c:txPr>
    </c:title>
    <c:autoTitleDeleted val="0"/>
    <c:plotArea>
      <c:layout/>
      <c:barChart>
        <c:barDir val="col"/>
        <c:grouping val="clustered"/>
        <c:varyColors val="0"/>
        <c:ser>
          <c:idx val="0"/>
          <c:order val="0"/>
          <c:tx>
            <c:strRef>
              <c:f>Hoja1!$B$1</c:f>
              <c:strCache>
                <c:ptCount val="1"/>
                <c:pt idx="0">
                  <c:v>Convivencia</c:v>
                </c:pt>
              </c:strCache>
            </c:strRef>
          </c:tx>
          <c:invertIfNegative val="0"/>
          <c:cat>
            <c:strRef>
              <c:f>Hoja1!$A$2:$A$5</c:f>
              <c:strCache>
                <c:ptCount val="4"/>
                <c:pt idx="0">
                  <c:v>Mala</c:v>
                </c:pt>
                <c:pt idx="1">
                  <c:v>Buena</c:v>
                </c:pt>
                <c:pt idx="2">
                  <c:v>Muy Buena</c:v>
                </c:pt>
                <c:pt idx="3">
                  <c:v>Excellente</c:v>
                </c:pt>
              </c:strCache>
            </c:strRef>
          </c:cat>
          <c:val>
            <c:numRef>
              <c:f>Hoja1!$B$2:$B$5</c:f>
              <c:numCache>
                <c:formatCode>General</c:formatCode>
                <c:ptCount val="4"/>
                <c:pt idx="0">
                  <c:v>0</c:v>
                </c:pt>
                <c:pt idx="1">
                  <c:v>2</c:v>
                </c:pt>
                <c:pt idx="2">
                  <c:v>3</c:v>
                </c:pt>
                <c:pt idx="3">
                  <c:v>10</c:v>
                </c:pt>
              </c:numCache>
            </c:numRef>
          </c:val>
        </c:ser>
        <c:dLbls>
          <c:showLegendKey val="0"/>
          <c:showVal val="0"/>
          <c:showCatName val="0"/>
          <c:showSerName val="0"/>
          <c:showPercent val="0"/>
          <c:showBubbleSize val="0"/>
        </c:dLbls>
        <c:gapWidth val="150"/>
        <c:axId val="109807872"/>
        <c:axId val="109821952"/>
      </c:barChart>
      <c:catAx>
        <c:axId val="109807872"/>
        <c:scaling>
          <c:orientation val="minMax"/>
        </c:scaling>
        <c:delete val="0"/>
        <c:axPos val="b"/>
        <c:numFmt formatCode="General" sourceLinked="1"/>
        <c:majorTickMark val="out"/>
        <c:minorTickMark val="none"/>
        <c:tickLblPos val="nextTo"/>
        <c:txPr>
          <a:bodyPr/>
          <a:lstStyle/>
          <a:p>
            <a:pPr>
              <a:defRPr lang="es-HN"/>
            </a:pPr>
            <a:endParaRPr lang="es-ES"/>
          </a:p>
        </c:txPr>
        <c:crossAx val="109821952"/>
        <c:crosses val="autoZero"/>
        <c:auto val="1"/>
        <c:lblAlgn val="ctr"/>
        <c:lblOffset val="100"/>
        <c:noMultiLvlLbl val="0"/>
      </c:catAx>
      <c:valAx>
        <c:axId val="109821952"/>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807872"/>
        <c:crosses val="autoZero"/>
        <c:crossBetween val="between"/>
      </c:valAx>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s-HN"/>
          </a:pPr>
          <a:endParaRPr lang="es-ES"/>
        </a:p>
      </c:txPr>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Hoja1!$B$1</c:f>
              <c:strCache>
                <c:ptCount val="1"/>
                <c:pt idx="0">
                  <c:v>Por Mejorar </c:v>
                </c:pt>
              </c:strCache>
            </c:strRef>
          </c:tx>
          <c:invertIfNegative val="0"/>
          <c:cat>
            <c:strRef>
              <c:f>Hoja1!$A$2:$A$5</c:f>
              <c:strCache>
                <c:ptCount val="4"/>
                <c:pt idx="0">
                  <c:v>Orden y Disciplina</c:v>
                </c:pt>
                <c:pt idx="1">
                  <c:v>Mas Comida</c:v>
                </c:pt>
                <c:pt idx="2">
                  <c:v>Mas Permisos para Salir</c:v>
                </c:pt>
                <c:pt idx="3">
                  <c:v>Levantarse mas Tarde </c:v>
                </c:pt>
              </c:strCache>
            </c:strRef>
          </c:cat>
          <c:val>
            <c:numRef>
              <c:f>Hoja1!$B$2:$B$5</c:f>
              <c:numCache>
                <c:formatCode>General</c:formatCode>
                <c:ptCount val="4"/>
                <c:pt idx="0">
                  <c:v>0</c:v>
                </c:pt>
                <c:pt idx="1">
                  <c:v>13</c:v>
                </c:pt>
                <c:pt idx="2">
                  <c:v>9</c:v>
                </c:pt>
                <c:pt idx="3">
                  <c:v>13</c:v>
                </c:pt>
              </c:numCache>
            </c:numRef>
          </c:val>
        </c:ser>
        <c:dLbls>
          <c:showLegendKey val="0"/>
          <c:showVal val="0"/>
          <c:showCatName val="0"/>
          <c:showSerName val="0"/>
          <c:showPercent val="0"/>
          <c:showBubbleSize val="0"/>
        </c:dLbls>
        <c:gapWidth val="150"/>
        <c:shape val="cylinder"/>
        <c:axId val="109859200"/>
        <c:axId val="109860736"/>
        <c:axId val="0"/>
      </c:bar3DChart>
      <c:catAx>
        <c:axId val="109859200"/>
        <c:scaling>
          <c:orientation val="minMax"/>
        </c:scaling>
        <c:delete val="0"/>
        <c:axPos val="b"/>
        <c:numFmt formatCode="General" sourceLinked="1"/>
        <c:majorTickMark val="out"/>
        <c:minorTickMark val="none"/>
        <c:tickLblPos val="nextTo"/>
        <c:txPr>
          <a:bodyPr/>
          <a:lstStyle/>
          <a:p>
            <a:pPr>
              <a:defRPr lang="es-HN"/>
            </a:pPr>
            <a:endParaRPr lang="es-ES"/>
          </a:p>
        </c:txPr>
        <c:crossAx val="109860736"/>
        <c:crosses val="autoZero"/>
        <c:auto val="1"/>
        <c:lblAlgn val="ctr"/>
        <c:lblOffset val="100"/>
        <c:noMultiLvlLbl val="0"/>
      </c:catAx>
      <c:valAx>
        <c:axId val="109860736"/>
        <c:scaling>
          <c:orientation val="minMax"/>
        </c:scaling>
        <c:delete val="0"/>
        <c:axPos val="l"/>
        <c:majorGridlines/>
        <c:numFmt formatCode="General" sourceLinked="1"/>
        <c:majorTickMark val="out"/>
        <c:minorTickMark val="none"/>
        <c:tickLblPos val="nextTo"/>
        <c:txPr>
          <a:bodyPr/>
          <a:lstStyle/>
          <a:p>
            <a:pPr>
              <a:defRPr lang="es-HN"/>
            </a:pPr>
            <a:endParaRPr lang="es-ES"/>
          </a:p>
        </c:txPr>
        <c:crossAx val="109859200"/>
        <c:crosses val="autoZero"/>
        <c:crossBetween val="between"/>
      </c:valAx>
      <c:spPr>
        <a:noFill/>
        <a:ln w="25480">
          <a:noFill/>
        </a:ln>
      </c:spPr>
    </c:plotArea>
    <c:legend>
      <c:legendPos val="r"/>
      <c:overlay val="0"/>
      <c:txPr>
        <a:bodyPr/>
        <a:lstStyle/>
        <a:p>
          <a:pPr>
            <a:defRPr lang="es-HN"/>
          </a:pPr>
          <a:endParaRPr lang="es-ES"/>
        </a:p>
      </c:txPr>
    </c:legend>
    <c:plotVisOnly val="1"/>
    <c:dispBlanksAs val="gap"/>
    <c:showDLblsOverMax val="0"/>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25223-995C-48BF-9ABA-E0EB7AFAB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150</Pages>
  <Words>27323</Words>
  <Characters>150282</Characters>
  <Application>Microsoft Office Word</Application>
  <DocSecurity>0</DocSecurity>
  <Lines>1252</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26</cp:revision>
  <dcterms:created xsi:type="dcterms:W3CDTF">2016-04-25T16:29:00Z</dcterms:created>
  <dcterms:modified xsi:type="dcterms:W3CDTF">2008-07-08T06:04:00Z</dcterms:modified>
</cp:coreProperties>
</file>